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9C0A8F">
        <w:rPr>
          <w:rFonts w:ascii="Arial" w:hAnsi="Arial" w:cs="Arial"/>
          <w:b/>
          <w:bCs/>
          <w:sz w:val="24"/>
          <w:lang w:val="es-ES_tradnl"/>
        </w:rPr>
        <w:t>00</w:t>
      </w:r>
      <w:r w:rsidR="006254CC">
        <w:rPr>
          <w:rFonts w:ascii="Arial" w:hAnsi="Arial" w:cs="Arial"/>
          <w:b/>
          <w:bCs/>
          <w:sz w:val="24"/>
          <w:lang w:val="es-ES_tradnl"/>
        </w:rPr>
        <w:t>8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9C0A8F">
        <w:rPr>
          <w:rFonts w:ascii="Arial" w:hAnsi="Arial" w:cs="Arial"/>
          <w:b/>
          <w:bCs/>
          <w:sz w:val="24"/>
          <w:lang w:val="es-ES_tradnl"/>
        </w:rPr>
        <w:t>8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6254CC">
        <w:rPr>
          <w:rFonts w:ascii="Arial" w:hAnsi="Arial"/>
          <w:b/>
          <w:sz w:val="24"/>
          <w:lang w:val="es-AR"/>
        </w:rPr>
        <w:t>Computación Gráfica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 xml:space="preserve">se dicta en el </w:t>
      </w:r>
      <w:r w:rsidR="006254CC">
        <w:rPr>
          <w:rFonts w:ascii="Arial" w:hAnsi="Arial"/>
          <w:sz w:val="24"/>
          <w:lang w:val="es-AR"/>
        </w:rPr>
        <w:t>primer</w:t>
      </w:r>
      <w:r w:rsidR="00EC10C6">
        <w:rPr>
          <w:rFonts w:ascii="Arial" w:hAnsi="Arial"/>
          <w:sz w:val="24"/>
          <w:lang w:val="es-AR"/>
        </w:rPr>
        <w:t xml:space="preserve"> cuatrimestre dentro del</w:t>
      </w:r>
      <w:r w:rsidR="007A65F1">
        <w:rPr>
          <w:rFonts w:ascii="Arial" w:hAnsi="Arial"/>
          <w:sz w:val="24"/>
          <w:lang w:val="es-ES_tradnl"/>
        </w:rPr>
        <w:t xml:space="preserve"> Plan de la </w:t>
      </w:r>
      <w:r w:rsidR="000A5A45">
        <w:rPr>
          <w:rFonts w:ascii="Arial" w:hAnsi="Arial"/>
          <w:sz w:val="24"/>
          <w:lang w:val="es-ES_tradnl"/>
        </w:rPr>
        <w:t xml:space="preserve">carrera </w:t>
      </w:r>
      <w:r w:rsidR="006254CC">
        <w:rPr>
          <w:rFonts w:ascii="Arial" w:hAnsi="Arial"/>
          <w:sz w:val="24"/>
          <w:lang w:val="es-ES_tradnl"/>
        </w:rPr>
        <w:t>Ingeniería en Sistemas de Computación</w:t>
      </w:r>
      <w:r w:rsidR="007A65F1">
        <w:rPr>
          <w:rFonts w:ascii="Arial" w:hAnsi="Arial"/>
          <w:sz w:val="24"/>
          <w:lang w:val="es-ES_tradnl"/>
        </w:rPr>
        <w:t xml:space="preserve">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1399F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D65474">
        <w:rPr>
          <w:rFonts w:ascii="Arial" w:hAnsi="Arial"/>
          <w:sz w:val="24"/>
          <w:lang w:val="es-ES_tradnl"/>
        </w:rPr>
        <w:t xml:space="preserve">señor </w:t>
      </w:r>
      <w:r w:rsidR="006254CC">
        <w:rPr>
          <w:rFonts w:ascii="Arial" w:hAnsi="Arial"/>
          <w:sz w:val="24"/>
          <w:lang w:val="es-ES_tradnl"/>
        </w:rPr>
        <w:t xml:space="preserve">José Ignacio </w:t>
      </w:r>
      <w:proofErr w:type="spellStart"/>
      <w:r w:rsidR="006254CC">
        <w:rPr>
          <w:rFonts w:ascii="Arial" w:hAnsi="Arial"/>
          <w:sz w:val="24"/>
          <w:lang w:val="es-ES_tradnl"/>
        </w:rPr>
        <w:t>Schneider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81694D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</w:t>
      </w:r>
      <w:r w:rsidR="00B045E3">
        <w:rPr>
          <w:rFonts w:ascii="Arial" w:hAnsi="Arial" w:cs="Arial"/>
          <w:bCs/>
          <w:color w:val="000000"/>
          <w:sz w:val="24"/>
          <w:szCs w:val="24"/>
          <w:lang w:val="es-ES_tradnl"/>
        </w:rPr>
        <w:t>Departamental</w:t>
      </w:r>
      <w:r w:rsidR="00CC5FAA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</w:t>
      </w:r>
      <w:r w:rsidR="00B045E3">
        <w:rPr>
          <w:rFonts w:ascii="Arial" w:hAnsi="Arial" w:cs="Arial"/>
          <w:bCs/>
          <w:color w:val="000000"/>
          <w:sz w:val="24"/>
          <w:szCs w:val="24"/>
          <w:lang w:val="es-ES_tradnl"/>
        </w:rPr>
        <w:t>resolvió realizar contratos y asignaciones complementarias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</w:t>
      </w:r>
      <w:r w:rsidR="00B045E3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supeditadas 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a </w:t>
      </w:r>
      <w:r w:rsidR="00B045E3">
        <w:rPr>
          <w:rFonts w:ascii="Arial" w:hAnsi="Arial" w:cs="Arial"/>
          <w:bCs/>
          <w:color w:val="000000"/>
          <w:sz w:val="24"/>
          <w:szCs w:val="24"/>
          <w:lang w:val="es-ES_tradnl"/>
        </w:rPr>
        <w:t>la aprobación por parte del Consejo Superior Universitario de la r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esolución </w:t>
      </w:r>
      <w:r w:rsidR="00B045E3">
        <w:rPr>
          <w:rFonts w:ascii="Arial" w:hAnsi="Arial" w:cs="Arial"/>
          <w:bCs/>
          <w:color w:val="000000"/>
          <w:sz w:val="24"/>
          <w:szCs w:val="24"/>
          <w:lang w:val="es-ES_tradnl"/>
        </w:rPr>
        <w:t>que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cre</w:t>
      </w:r>
      <w:r w:rsidR="00B045E3">
        <w:rPr>
          <w:rFonts w:ascii="Arial" w:hAnsi="Arial" w:cs="Arial"/>
          <w:bCs/>
          <w:color w:val="000000"/>
          <w:sz w:val="24"/>
          <w:szCs w:val="24"/>
          <w:lang w:val="es-ES_tradnl"/>
        </w:rPr>
        <w:t>a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los cargos para cubrir </w:t>
      </w:r>
      <w:proofErr w:type="spellStart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>temporariamente</w:t>
      </w:r>
      <w:proofErr w:type="spellEnd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</w:t>
      </w:r>
      <w:r w:rsidR="00B045E3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materias de las 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>carreras de la UNS durante el ejercicio 200</w:t>
      </w:r>
      <w:r w:rsidR="00DD2219">
        <w:rPr>
          <w:rFonts w:ascii="Arial" w:hAnsi="Arial" w:cs="Arial"/>
          <w:bCs/>
          <w:color w:val="000000"/>
          <w:sz w:val="24"/>
          <w:szCs w:val="24"/>
          <w:lang w:val="es-ES_tradnl"/>
        </w:rPr>
        <w:t>8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;  </w:t>
      </w:r>
    </w:p>
    <w:p w:rsidR="00BD060E" w:rsidRP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DD2219">
        <w:rPr>
          <w:lang w:val="es-ES_tradnl"/>
        </w:rPr>
        <w:t>2</w:t>
      </w:r>
      <w:r w:rsidR="00B4575D">
        <w:rPr>
          <w:lang w:val="es-ES_tradnl"/>
        </w:rPr>
        <w:t>0</w:t>
      </w:r>
      <w:r w:rsidR="00FF5AD1">
        <w:rPr>
          <w:lang w:val="es-ES_tradnl"/>
        </w:rPr>
        <w:t xml:space="preserve"> de </w:t>
      </w:r>
      <w:r w:rsidR="00DD2219">
        <w:rPr>
          <w:lang w:val="es-ES_tradnl"/>
        </w:rPr>
        <w:t>febrero</w:t>
      </w:r>
      <w:r w:rsidR="00FF5AD1">
        <w:rPr>
          <w:lang w:val="es-ES_tradnl"/>
        </w:rPr>
        <w:t xml:space="preserve"> de 200</w:t>
      </w:r>
      <w:r w:rsidR="00DD2219">
        <w:rPr>
          <w:lang w:val="es-ES_tradnl"/>
        </w:rPr>
        <w:t>8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D65474">
        <w:rPr>
          <w:rFonts w:ascii="Arial" w:hAnsi="Arial" w:cs="Arial"/>
          <w:sz w:val="24"/>
          <w:lang w:val="es-ES_tradnl"/>
        </w:rPr>
        <w:t xml:space="preserve">señor </w:t>
      </w:r>
      <w:r w:rsidR="00C73052">
        <w:rPr>
          <w:rFonts w:ascii="Arial" w:hAnsi="Arial" w:cs="Arial"/>
          <w:b/>
          <w:sz w:val="24"/>
          <w:lang w:val="es-ES_tradnl"/>
        </w:rPr>
        <w:t xml:space="preserve">José Ignacio </w:t>
      </w:r>
      <w:proofErr w:type="spellStart"/>
      <w:r w:rsidR="00C73052">
        <w:rPr>
          <w:rFonts w:ascii="Arial" w:hAnsi="Arial" w:cs="Arial"/>
          <w:b/>
          <w:sz w:val="24"/>
          <w:lang w:val="es-ES_tradnl"/>
        </w:rPr>
        <w:t>Schneider</w:t>
      </w:r>
      <w:proofErr w:type="spellEnd"/>
      <w:r w:rsidR="00B4575D"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291279">
        <w:rPr>
          <w:rFonts w:ascii="Arial" w:hAnsi="Arial" w:cs="Arial"/>
          <w:sz w:val="24"/>
          <w:lang w:val="es-ES_tradnl"/>
        </w:rPr>
        <w:t>D.N.I</w:t>
      </w:r>
      <w:proofErr w:type="spellEnd"/>
      <w:r w:rsidR="00291279">
        <w:rPr>
          <w:rFonts w:ascii="Arial" w:hAnsi="Arial" w:cs="Arial"/>
          <w:sz w:val="24"/>
          <w:lang w:val="es-ES_tradnl"/>
        </w:rPr>
        <w:t xml:space="preserve">. </w:t>
      </w:r>
      <w:r w:rsidR="00553F80">
        <w:rPr>
          <w:rFonts w:ascii="Arial" w:hAnsi="Arial" w:cs="Arial"/>
          <w:sz w:val="24"/>
          <w:lang w:val="es-ES_tradnl"/>
        </w:rPr>
        <w:t>2</w:t>
      </w:r>
      <w:r w:rsidR="00C73052">
        <w:rPr>
          <w:rFonts w:ascii="Arial" w:hAnsi="Arial" w:cs="Arial"/>
          <w:sz w:val="24"/>
          <w:lang w:val="es-ES_tradnl"/>
        </w:rPr>
        <w:t>9</w:t>
      </w:r>
      <w:r w:rsidR="00553F80">
        <w:rPr>
          <w:rFonts w:ascii="Arial" w:hAnsi="Arial" w:cs="Arial"/>
          <w:sz w:val="24"/>
          <w:lang w:val="es-ES_tradnl"/>
        </w:rPr>
        <w:t>.</w:t>
      </w:r>
      <w:r w:rsidR="00C73052">
        <w:rPr>
          <w:rFonts w:ascii="Arial" w:hAnsi="Arial" w:cs="Arial"/>
          <w:sz w:val="24"/>
          <w:lang w:val="es-ES_tradnl"/>
        </w:rPr>
        <w:t>145.887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 xml:space="preserve">, en el Área: </w:t>
      </w:r>
      <w:r w:rsidR="00C73052">
        <w:rPr>
          <w:rFonts w:ascii="Arial" w:hAnsi="Arial" w:cs="Arial"/>
          <w:sz w:val="24"/>
          <w:lang w:val="es-ES_tradnl"/>
        </w:rPr>
        <w:t>V</w:t>
      </w:r>
      <w:r w:rsidR="00D65474">
        <w:rPr>
          <w:rFonts w:ascii="Arial" w:hAnsi="Arial" w:cs="Arial"/>
          <w:sz w:val="24"/>
          <w:lang w:val="es-ES_tradnl"/>
        </w:rPr>
        <w:t xml:space="preserve">I, Disciplina: </w:t>
      </w:r>
      <w:r w:rsidR="00C73052">
        <w:rPr>
          <w:rFonts w:ascii="Arial" w:hAnsi="Arial" w:cs="Arial"/>
          <w:sz w:val="24"/>
          <w:lang w:val="es-ES_tradnl"/>
        </w:rPr>
        <w:t>Aplicaciones</w:t>
      </w:r>
      <w:r w:rsidR="00D65474">
        <w:rPr>
          <w:rFonts w:ascii="Arial" w:hAnsi="Arial" w:cs="Arial"/>
          <w:sz w:val="24"/>
          <w:lang w:val="es-ES_tradnl"/>
        </w:rPr>
        <w:t xml:space="preserve">, Asignatura: </w:t>
      </w:r>
      <w:r w:rsidR="00D65474">
        <w:rPr>
          <w:rFonts w:ascii="Arial" w:hAnsi="Arial" w:cs="Arial"/>
          <w:b/>
          <w:sz w:val="24"/>
          <w:lang w:val="es-ES_tradnl"/>
        </w:rPr>
        <w:t>“</w:t>
      </w:r>
      <w:r w:rsidR="00C73052">
        <w:rPr>
          <w:rFonts w:ascii="Arial" w:hAnsi="Arial" w:cs="Arial"/>
          <w:b/>
          <w:sz w:val="24"/>
          <w:lang w:val="es-ES_tradnl"/>
        </w:rPr>
        <w:t>Computación Gráfica</w:t>
      </w:r>
      <w:r w:rsidR="00D65474">
        <w:rPr>
          <w:rFonts w:ascii="Arial" w:hAnsi="Arial" w:cs="Arial"/>
          <w:b/>
          <w:sz w:val="24"/>
          <w:lang w:val="es-ES_tradnl"/>
        </w:rPr>
        <w:t xml:space="preserve">” </w:t>
      </w:r>
      <w:r w:rsidR="00C73052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C73052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C73052">
        <w:rPr>
          <w:rFonts w:ascii="Arial" w:hAnsi="Arial" w:cs="Arial"/>
          <w:b/>
          <w:bCs/>
          <w:sz w:val="24"/>
          <w:lang w:val="es-ES_tradnl"/>
        </w:rPr>
        <w:t>. 5583</w:t>
      </w:r>
      <w:r w:rsidR="00D65474">
        <w:rPr>
          <w:rFonts w:ascii="Arial" w:hAnsi="Arial" w:cs="Arial"/>
          <w:b/>
          <w:bCs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>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desde </w:t>
      </w:r>
      <w:r w:rsidR="000A5E03">
        <w:rPr>
          <w:rFonts w:ascii="Arial" w:hAnsi="Arial" w:cs="Arial"/>
          <w:sz w:val="24"/>
          <w:lang w:val="es-ES_tradnl"/>
        </w:rPr>
        <w:t xml:space="preserve">la efectiva posesión del cargo </w:t>
      </w:r>
      <w:r w:rsidR="001331F6">
        <w:rPr>
          <w:rFonts w:ascii="Arial" w:hAnsi="Arial" w:cs="Arial"/>
          <w:sz w:val="24"/>
          <w:lang w:val="es-ES_tradnl"/>
        </w:rPr>
        <w:t xml:space="preserve">y hasta el </w:t>
      </w:r>
      <w:r w:rsidR="00BD060E">
        <w:rPr>
          <w:rFonts w:ascii="Arial" w:hAnsi="Arial" w:cs="Arial"/>
          <w:sz w:val="24"/>
          <w:lang w:val="es-ES_tradnl"/>
        </w:rPr>
        <w:t>3</w:t>
      </w:r>
      <w:r w:rsidR="003D6CAB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B045E3">
        <w:rPr>
          <w:rFonts w:ascii="Arial" w:hAnsi="Arial" w:cs="Arial"/>
          <w:sz w:val="24"/>
          <w:lang w:val="es-ES_tradnl"/>
        </w:rPr>
        <w:t>julio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B045E3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</w:t>
      </w:r>
      <w:r w:rsidR="00632D78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045E3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</w:t>
      </w:r>
      <w:r w:rsidR="00B045E3">
        <w:rPr>
          <w:rFonts w:ascii="Arial" w:hAnsi="Arial"/>
          <w:sz w:val="24"/>
          <w:lang w:val="es-AR"/>
        </w:rPr>
        <w:t>se llevará a cobo</w:t>
      </w:r>
      <w:r>
        <w:rPr>
          <w:rFonts w:ascii="Arial" w:hAnsi="Arial"/>
          <w:sz w:val="24"/>
          <w:lang w:val="es-AR"/>
        </w:rPr>
        <w:t xml:space="preserve"> utilizando  los  fondos emergentes de la resolución </w:t>
      </w:r>
      <w:r w:rsidR="0032344D">
        <w:rPr>
          <w:rFonts w:ascii="Arial" w:hAnsi="Arial"/>
          <w:b/>
          <w:sz w:val="24"/>
          <w:lang w:val="es-AR"/>
        </w:rPr>
        <w:t>CSU-</w:t>
      </w:r>
      <w:r w:rsidR="00143CD4">
        <w:rPr>
          <w:rFonts w:ascii="Arial" w:hAnsi="Arial"/>
          <w:b/>
          <w:sz w:val="24"/>
          <w:lang w:val="es-AR"/>
        </w:rPr>
        <w:t>0</w:t>
      </w:r>
      <w:r w:rsidR="0032344D">
        <w:rPr>
          <w:rFonts w:ascii="Arial" w:hAnsi="Arial"/>
          <w:b/>
          <w:sz w:val="24"/>
          <w:lang w:val="es-AR"/>
        </w:rPr>
        <w:t>02/08</w:t>
      </w:r>
      <w:r>
        <w:rPr>
          <w:rFonts w:ascii="Arial" w:hAnsi="Arial"/>
          <w:b/>
          <w:sz w:val="24"/>
          <w:lang w:val="es-AR"/>
        </w:rPr>
        <w:t>.-</w:t>
      </w:r>
    </w:p>
    <w:p w:rsidR="00BD060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9C0A8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A5A45"/>
    <w:rsid w:val="000A5E03"/>
    <w:rsid w:val="00102618"/>
    <w:rsid w:val="0010657A"/>
    <w:rsid w:val="001331F6"/>
    <w:rsid w:val="00143CD4"/>
    <w:rsid w:val="001C0E9D"/>
    <w:rsid w:val="001D1B8A"/>
    <w:rsid w:val="00291279"/>
    <w:rsid w:val="002E4B89"/>
    <w:rsid w:val="002F3B99"/>
    <w:rsid w:val="0032344D"/>
    <w:rsid w:val="00376FA2"/>
    <w:rsid w:val="003B7201"/>
    <w:rsid w:val="003D6CAB"/>
    <w:rsid w:val="00431732"/>
    <w:rsid w:val="004809E3"/>
    <w:rsid w:val="004A624D"/>
    <w:rsid w:val="004B6135"/>
    <w:rsid w:val="004B714A"/>
    <w:rsid w:val="00521E18"/>
    <w:rsid w:val="00553F80"/>
    <w:rsid w:val="005B59A8"/>
    <w:rsid w:val="005B5B06"/>
    <w:rsid w:val="0061399F"/>
    <w:rsid w:val="006254CC"/>
    <w:rsid w:val="00632D78"/>
    <w:rsid w:val="00683A3D"/>
    <w:rsid w:val="006A2F29"/>
    <w:rsid w:val="006D317B"/>
    <w:rsid w:val="007156E1"/>
    <w:rsid w:val="007606C7"/>
    <w:rsid w:val="00791DA0"/>
    <w:rsid w:val="007A65F1"/>
    <w:rsid w:val="007B7F8C"/>
    <w:rsid w:val="007C5160"/>
    <w:rsid w:val="007F0270"/>
    <w:rsid w:val="0081694D"/>
    <w:rsid w:val="009C0A8F"/>
    <w:rsid w:val="00A1518C"/>
    <w:rsid w:val="00AC7A6C"/>
    <w:rsid w:val="00AC7F58"/>
    <w:rsid w:val="00B045E3"/>
    <w:rsid w:val="00B35225"/>
    <w:rsid w:val="00B4575D"/>
    <w:rsid w:val="00B73954"/>
    <w:rsid w:val="00BD060E"/>
    <w:rsid w:val="00C62A11"/>
    <w:rsid w:val="00C644F3"/>
    <w:rsid w:val="00C73052"/>
    <w:rsid w:val="00CC5FAA"/>
    <w:rsid w:val="00D1186A"/>
    <w:rsid w:val="00D47FF0"/>
    <w:rsid w:val="00D52A25"/>
    <w:rsid w:val="00D62498"/>
    <w:rsid w:val="00D65474"/>
    <w:rsid w:val="00DD2219"/>
    <w:rsid w:val="00DE7C01"/>
    <w:rsid w:val="00E16653"/>
    <w:rsid w:val="00EC10C6"/>
    <w:rsid w:val="00EE21D3"/>
    <w:rsid w:val="00F958B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2006-08-17T11:04:00Z</cp:lastPrinted>
  <dcterms:created xsi:type="dcterms:W3CDTF">2025-07-06T04:41:00Z</dcterms:created>
  <dcterms:modified xsi:type="dcterms:W3CDTF">2025-07-06T04:41:00Z</dcterms:modified>
</cp:coreProperties>
</file>