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2939AF">
        <w:rPr>
          <w:rFonts w:ascii="Arial" w:hAnsi="Arial"/>
          <w:b/>
          <w:sz w:val="24"/>
          <w:lang w:val="es-AR"/>
        </w:rPr>
        <w:t>1</w:t>
      </w:r>
      <w:r w:rsidR="00286ABE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</w:t>
      </w:r>
      <w:r w:rsidR="002939AF">
        <w:rPr>
          <w:rFonts w:ascii="Arial" w:hAnsi="Arial"/>
          <w:b/>
          <w:sz w:val="24"/>
          <w:lang w:val="es-AR"/>
        </w:rPr>
        <w:t>8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primer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05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1D1FB6">
        <w:rPr>
          <w:lang w:eastAsia="es-ES"/>
        </w:rPr>
        <w:t>8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868D1">
        <w:rPr>
          <w:rFonts w:ascii="Arial" w:hAnsi="Arial" w:cs="Arial"/>
          <w:b/>
          <w:bCs/>
          <w:sz w:val="24"/>
          <w:lang w:val="es-ES_tradnl"/>
        </w:rPr>
        <w:t>30.191.481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>, en el Departamento de Ciencias e Ingeniería de la Computación, desde l</w:t>
      </w:r>
      <w:r w:rsidR="001D1FB6">
        <w:rPr>
          <w:rFonts w:ascii="Arial" w:hAnsi="Arial"/>
          <w:color w:val="000000"/>
          <w:sz w:val="24"/>
          <w:lang w:val="es-AR"/>
        </w:rPr>
        <w:t>a</w:t>
      </w:r>
      <w:r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1D1FB6">
        <w:rPr>
          <w:rFonts w:ascii="Arial" w:hAnsi="Arial"/>
          <w:color w:val="000000"/>
          <w:sz w:val="24"/>
          <w:lang w:val="es-AR"/>
        </w:rPr>
        <w:t xml:space="preserve">efectiva posesión del cargo </w:t>
      </w:r>
      <w:r w:rsidR="00024DBE">
        <w:rPr>
          <w:rFonts w:ascii="Arial" w:hAnsi="Arial"/>
          <w:color w:val="000000"/>
          <w:sz w:val="24"/>
          <w:lang w:val="es-AR"/>
        </w:rPr>
        <w:t>y hasta el 31 de julio de 200</w:t>
      </w:r>
      <w:r w:rsidR="001D1FB6">
        <w:rPr>
          <w:rFonts w:ascii="Arial" w:hAnsi="Arial"/>
          <w:color w:val="000000"/>
          <w:sz w:val="24"/>
          <w:lang w:val="es-AR"/>
        </w:rPr>
        <w:t>8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</w:t>
      </w:r>
      <w:r w:rsidR="00286ABE">
        <w:rPr>
          <w:rFonts w:ascii="Arial" w:hAnsi="Arial"/>
          <w:sz w:val="24"/>
          <w:lang w:val="es-ES_tradnl"/>
        </w:rPr>
        <w:t>B</w:t>
      </w:r>
      <w:r w:rsidR="001D1FB6">
        <w:rPr>
          <w:rFonts w:ascii="Arial" w:hAnsi="Arial"/>
          <w:sz w:val="24"/>
          <w:lang w:val="es-ES_tradnl"/>
        </w:rPr>
        <w:t>”.-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>de la resolución CSU-002/08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E15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502707"/>
    <w:rsid w:val="005713D4"/>
    <w:rsid w:val="00574E7E"/>
    <w:rsid w:val="005B72F1"/>
    <w:rsid w:val="008456B9"/>
    <w:rsid w:val="0085698F"/>
    <w:rsid w:val="008B06B1"/>
    <w:rsid w:val="00900EC8"/>
    <w:rsid w:val="009402EF"/>
    <w:rsid w:val="00943EFA"/>
    <w:rsid w:val="00987C07"/>
    <w:rsid w:val="009C3308"/>
    <w:rsid w:val="009D7AA8"/>
    <w:rsid w:val="00A32806"/>
    <w:rsid w:val="00AE3CF8"/>
    <w:rsid w:val="00B146A5"/>
    <w:rsid w:val="00D24947"/>
    <w:rsid w:val="00D30938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2025-07-06T04:41:00Z</dcterms:created>
  <dcterms:modified xsi:type="dcterms:W3CDTF">2025-07-06T04:41:00Z</dcterms:modified>
</cp:coreProperties>
</file>