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06" w:rsidRDefault="00012306" w:rsidP="006509B8">
      <w:pPr>
        <w:spacing w:line="260" w:lineRule="exact"/>
        <w:jc w:val="both"/>
        <w:rPr>
          <w:rFonts w:ascii="Arial" w:hAnsi="Arial" w:cs="Arial"/>
          <w:b/>
          <w:sz w:val="24"/>
          <w:szCs w:val="24"/>
          <w:lang w:val="es-ES_tradnl"/>
        </w:rPr>
      </w:pPr>
      <w:r>
        <w:rPr>
          <w:rFonts w:ascii="Arial" w:hAnsi="Arial" w:cs="Arial"/>
          <w:b/>
          <w:sz w:val="24"/>
          <w:szCs w:val="24"/>
          <w:lang w:val="es-ES_tradnl"/>
        </w:rPr>
        <w:t>REGISTRADO BAJO N</w:t>
      </w:r>
      <w:r>
        <w:rPr>
          <w:rFonts w:ascii="Arial" w:hAnsi="Arial" w:cs="Arial"/>
          <w:b/>
          <w:sz w:val="24"/>
          <w:szCs w:val="24"/>
          <w:lang w:val="es-ES_tradnl"/>
        </w:rPr>
        <w:sym w:font="Symbol" w:char="F0B0"/>
      </w:r>
      <w:r>
        <w:rPr>
          <w:rFonts w:ascii="Arial" w:hAnsi="Arial" w:cs="Arial"/>
          <w:b/>
          <w:sz w:val="24"/>
          <w:szCs w:val="24"/>
          <w:lang w:val="es-ES_tradnl"/>
        </w:rPr>
        <w:t xml:space="preserve"> CDCIC-</w:t>
      </w:r>
      <w:r w:rsidR="009723BF">
        <w:rPr>
          <w:rFonts w:ascii="Arial" w:hAnsi="Arial" w:cs="Arial"/>
          <w:b/>
          <w:sz w:val="24"/>
          <w:szCs w:val="24"/>
          <w:lang w:val="es-ES_tradnl"/>
        </w:rPr>
        <w:t>1</w:t>
      </w:r>
      <w:r w:rsidR="00985A73">
        <w:rPr>
          <w:rFonts w:ascii="Arial" w:hAnsi="Arial" w:cs="Arial"/>
          <w:b/>
          <w:sz w:val="24"/>
          <w:szCs w:val="24"/>
          <w:lang w:val="es-ES_tradnl"/>
        </w:rPr>
        <w:t>6</w:t>
      </w:r>
      <w:r w:rsidR="00FE53F1">
        <w:rPr>
          <w:rFonts w:ascii="Arial" w:hAnsi="Arial" w:cs="Arial"/>
          <w:b/>
          <w:sz w:val="24"/>
          <w:szCs w:val="24"/>
          <w:lang w:val="es-ES_tradnl"/>
        </w:rPr>
        <w:t>7</w:t>
      </w:r>
      <w:r>
        <w:rPr>
          <w:rFonts w:ascii="Arial" w:hAnsi="Arial" w:cs="Arial"/>
          <w:b/>
          <w:sz w:val="24"/>
          <w:szCs w:val="24"/>
          <w:lang w:val="es-ES_tradnl"/>
        </w:rPr>
        <w:t>/0</w:t>
      </w:r>
      <w:r w:rsidR="00985A73">
        <w:rPr>
          <w:rFonts w:ascii="Arial" w:hAnsi="Arial" w:cs="Arial"/>
          <w:b/>
          <w:sz w:val="24"/>
          <w:szCs w:val="24"/>
          <w:lang w:val="es-ES_tradnl"/>
        </w:rPr>
        <w:t>8</w:t>
      </w:r>
    </w:p>
    <w:p w:rsidR="00012306" w:rsidRDefault="00012306" w:rsidP="006509B8">
      <w:pPr>
        <w:spacing w:line="260" w:lineRule="exact"/>
        <w:jc w:val="both"/>
        <w:rPr>
          <w:rFonts w:ascii="Arial" w:hAnsi="Arial" w:cs="Arial"/>
          <w:sz w:val="24"/>
          <w:szCs w:val="24"/>
          <w:lang w:val="es-ES_tradnl"/>
        </w:rPr>
      </w:pPr>
    </w:p>
    <w:p w:rsidR="00012306" w:rsidRDefault="00012306" w:rsidP="006509B8">
      <w:pPr>
        <w:widowControl w:val="0"/>
        <w:tabs>
          <w:tab w:val="left" w:pos="1440"/>
          <w:tab w:val="left" w:pos="3600"/>
          <w:tab w:val="left" w:pos="3888"/>
          <w:tab w:val="left" w:pos="5040"/>
          <w:tab w:val="left" w:pos="5670"/>
        </w:tabs>
        <w:spacing w:line="260" w:lineRule="exact"/>
        <w:ind w:firstLine="5670"/>
        <w:rPr>
          <w:rFonts w:ascii="Arial" w:hAnsi="Arial" w:cs="Arial"/>
          <w:sz w:val="24"/>
          <w:szCs w:val="24"/>
          <w:lang w:val="es-AR"/>
        </w:rPr>
      </w:pPr>
      <w:r>
        <w:rPr>
          <w:rFonts w:ascii="Arial" w:hAnsi="Arial" w:cs="Arial"/>
          <w:b/>
          <w:sz w:val="24"/>
          <w:szCs w:val="24"/>
          <w:lang w:val="es-AR"/>
        </w:rPr>
        <w:t>BAHIA BLANCA</w:t>
      </w:r>
      <w:r>
        <w:rPr>
          <w:rFonts w:ascii="Arial" w:hAnsi="Arial" w:cs="Arial"/>
          <w:sz w:val="24"/>
          <w:szCs w:val="24"/>
          <w:lang w:val="es-AR"/>
        </w:rPr>
        <w:t xml:space="preserve">, </w:t>
      </w:r>
    </w:p>
    <w:p w:rsidR="00012306" w:rsidRDefault="00012306" w:rsidP="006509B8">
      <w:pPr>
        <w:widowControl w:val="0"/>
        <w:tabs>
          <w:tab w:val="left" w:pos="1440"/>
          <w:tab w:val="left" w:pos="3600"/>
          <w:tab w:val="left" w:pos="3888"/>
          <w:tab w:val="left" w:pos="5040"/>
        </w:tabs>
        <w:spacing w:line="260" w:lineRule="exact"/>
        <w:jc w:val="both"/>
        <w:rPr>
          <w:rFonts w:ascii="Arial" w:hAnsi="Arial" w:cs="Arial"/>
          <w:b/>
          <w:sz w:val="24"/>
          <w:szCs w:val="24"/>
          <w:lang w:val="es-AR"/>
        </w:rPr>
      </w:pPr>
      <w:r>
        <w:rPr>
          <w:rFonts w:ascii="Arial" w:hAnsi="Arial" w:cs="Arial"/>
          <w:b/>
          <w:sz w:val="24"/>
          <w:szCs w:val="24"/>
          <w:lang w:val="es-AR"/>
        </w:rPr>
        <w:t>VISTO:</w:t>
      </w:r>
    </w:p>
    <w:p w:rsidR="00012306" w:rsidRDefault="00012306" w:rsidP="006509B8">
      <w:pPr>
        <w:widowControl w:val="0"/>
        <w:tabs>
          <w:tab w:val="left" w:pos="1440"/>
          <w:tab w:val="left" w:pos="3600"/>
          <w:tab w:val="left" w:pos="3888"/>
          <w:tab w:val="left" w:pos="5040"/>
        </w:tabs>
        <w:spacing w:line="260" w:lineRule="exact"/>
        <w:jc w:val="both"/>
        <w:rPr>
          <w:rFonts w:ascii="Arial" w:hAnsi="Arial" w:cs="Arial"/>
          <w:sz w:val="24"/>
          <w:szCs w:val="24"/>
          <w:lang w:val="es-AR"/>
        </w:rPr>
      </w:pPr>
      <w:r>
        <w:rPr>
          <w:rFonts w:ascii="Arial" w:hAnsi="Arial" w:cs="Arial"/>
          <w:sz w:val="24"/>
          <w:szCs w:val="24"/>
          <w:lang w:val="es-AR"/>
        </w:rPr>
        <w:tab/>
      </w:r>
    </w:p>
    <w:p w:rsidR="00012306" w:rsidRDefault="00012306" w:rsidP="006509B8">
      <w:pPr>
        <w:spacing w:line="260" w:lineRule="exact"/>
        <w:ind w:firstLine="1418"/>
        <w:jc w:val="both"/>
        <w:rPr>
          <w:rFonts w:ascii="Arial" w:hAnsi="Arial" w:cs="Arial"/>
          <w:sz w:val="24"/>
          <w:szCs w:val="24"/>
          <w:lang w:val="es-ES"/>
        </w:rPr>
      </w:pPr>
      <w:r>
        <w:rPr>
          <w:rFonts w:ascii="Arial" w:hAnsi="Arial" w:cs="Arial"/>
          <w:sz w:val="24"/>
          <w:szCs w:val="24"/>
          <w:lang w:val="es-ES"/>
        </w:rPr>
        <w:t xml:space="preserve">Que entre el </w:t>
      </w:r>
      <w:r w:rsidR="00F10666">
        <w:rPr>
          <w:rFonts w:ascii="Arial" w:hAnsi="Arial" w:cs="Arial"/>
          <w:sz w:val="24"/>
          <w:szCs w:val="24"/>
          <w:lang w:val="es-ES"/>
        </w:rPr>
        <w:t>0</w:t>
      </w:r>
      <w:r w:rsidR="009C0A2D">
        <w:rPr>
          <w:rFonts w:ascii="Arial" w:hAnsi="Arial" w:cs="Arial"/>
          <w:sz w:val="24"/>
          <w:szCs w:val="24"/>
          <w:lang w:val="es-ES"/>
        </w:rPr>
        <w:t>6</w:t>
      </w:r>
      <w:r>
        <w:rPr>
          <w:rFonts w:ascii="Arial" w:hAnsi="Arial" w:cs="Arial"/>
          <w:sz w:val="24"/>
          <w:szCs w:val="24"/>
          <w:lang w:val="es-ES"/>
        </w:rPr>
        <w:t xml:space="preserve"> y el </w:t>
      </w:r>
      <w:r w:rsidR="009C0A2D">
        <w:rPr>
          <w:rFonts w:ascii="Arial" w:hAnsi="Arial" w:cs="Arial"/>
          <w:sz w:val="24"/>
          <w:szCs w:val="24"/>
          <w:lang w:val="es-ES"/>
        </w:rPr>
        <w:t>1</w:t>
      </w:r>
      <w:r w:rsidR="00F10666">
        <w:rPr>
          <w:rFonts w:ascii="Arial" w:hAnsi="Arial" w:cs="Arial"/>
          <w:sz w:val="24"/>
          <w:szCs w:val="24"/>
          <w:lang w:val="es-ES"/>
        </w:rPr>
        <w:t>0</w:t>
      </w:r>
      <w:r>
        <w:rPr>
          <w:rFonts w:ascii="Arial" w:hAnsi="Arial" w:cs="Arial"/>
          <w:sz w:val="24"/>
          <w:szCs w:val="24"/>
          <w:lang w:val="es-ES"/>
        </w:rPr>
        <w:t xml:space="preserve"> de octubre de 200</w:t>
      </w:r>
      <w:r w:rsidR="009C0A2D">
        <w:rPr>
          <w:rFonts w:ascii="Arial" w:hAnsi="Arial" w:cs="Arial"/>
          <w:sz w:val="24"/>
          <w:szCs w:val="24"/>
          <w:lang w:val="es-ES"/>
        </w:rPr>
        <w:t>8</w:t>
      </w:r>
      <w:r>
        <w:rPr>
          <w:rFonts w:ascii="Arial" w:hAnsi="Arial" w:cs="Arial"/>
          <w:sz w:val="24"/>
          <w:szCs w:val="24"/>
          <w:lang w:val="es-ES"/>
        </w:rPr>
        <w:t xml:space="preserve">, se llevará a cabo el </w:t>
      </w:r>
      <w:r w:rsidR="00BC3A4F">
        <w:rPr>
          <w:rFonts w:ascii="Arial" w:hAnsi="Arial" w:cs="Arial"/>
          <w:b/>
          <w:sz w:val="24"/>
          <w:szCs w:val="24"/>
          <w:lang w:val="es-ES"/>
        </w:rPr>
        <w:t>XI</w:t>
      </w:r>
      <w:r w:rsidR="009C0A2D">
        <w:rPr>
          <w:rFonts w:ascii="Arial" w:hAnsi="Arial" w:cs="Arial"/>
          <w:b/>
          <w:sz w:val="24"/>
          <w:szCs w:val="24"/>
          <w:lang w:val="es-ES"/>
        </w:rPr>
        <w:t>V</w:t>
      </w:r>
      <w:r w:rsidR="00FE53F1">
        <w:rPr>
          <w:rFonts w:ascii="Arial" w:hAnsi="Arial" w:cs="Arial"/>
          <w:b/>
          <w:sz w:val="24"/>
          <w:szCs w:val="24"/>
          <w:lang w:val="es-ES"/>
        </w:rPr>
        <w:t xml:space="preserve"> </w:t>
      </w:r>
      <w:r>
        <w:rPr>
          <w:rFonts w:ascii="Arial" w:hAnsi="Arial" w:cs="Arial"/>
          <w:b/>
          <w:sz w:val="24"/>
          <w:szCs w:val="24"/>
          <w:lang w:val="es-ES"/>
        </w:rPr>
        <w:t>Congreso Argentino de Ciencias de la Computación (CACIC 200</w:t>
      </w:r>
      <w:r w:rsidR="009C0A2D">
        <w:rPr>
          <w:rFonts w:ascii="Arial" w:hAnsi="Arial" w:cs="Arial"/>
          <w:b/>
          <w:sz w:val="24"/>
          <w:szCs w:val="24"/>
          <w:lang w:val="es-ES"/>
        </w:rPr>
        <w:t>8</w:t>
      </w:r>
      <w:r>
        <w:rPr>
          <w:rFonts w:ascii="Arial" w:hAnsi="Arial" w:cs="Arial"/>
          <w:b/>
          <w:sz w:val="24"/>
          <w:szCs w:val="24"/>
          <w:lang w:val="es-ES"/>
        </w:rPr>
        <w:t>)</w:t>
      </w:r>
      <w:r>
        <w:rPr>
          <w:rFonts w:ascii="Arial" w:hAnsi="Arial" w:cs="Arial"/>
          <w:sz w:val="24"/>
          <w:szCs w:val="24"/>
          <w:lang w:val="es-ES"/>
        </w:rPr>
        <w:t xml:space="preserve"> en la  </w:t>
      </w:r>
      <w:r w:rsidR="009C0A2D">
        <w:rPr>
          <w:rFonts w:ascii="Arial" w:hAnsi="Arial" w:cs="Arial"/>
          <w:sz w:val="24"/>
          <w:szCs w:val="24"/>
          <w:lang w:val="es-ES"/>
        </w:rPr>
        <w:t>Universidad Nacional de Chilecito, La Rioja</w:t>
      </w:r>
      <w:r>
        <w:rPr>
          <w:rFonts w:ascii="Arial" w:hAnsi="Arial" w:cs="Arial"/>
          <w:sz w:val="24"/>
          <w:szCs w:val="24"/>
          <w:lang w:val="es-ES"/>
        </w:rPr>
        <w:t>;  y</w:t>
      </w:r>
    </w:p>
    <w:p w:rsidR="00012306" w:rsidRDefault="00012306" w:rsidP="006509B8">
      <w:pPr>
        <w:spacing w:line="260" w:lineRule="exact"/>
        <w:jc w:val="both"/>
        <w:rPr>
          <w:rFonts w:ascii="Arial" w:hAnsi="Arial" w:cs="Arial"/>
          <w:sz w:val="24"/>
          <w:szCs w:val="24"/>
          <w:lang w:val="es-ES"/>
        </w:rPr>
      </w:pPr>
    </w:p>
    <w:p w:rsidR="00012306" w:rsidRDefault="00012306" w:rsidP="006509B8">
      <w:pPr>
        <w:spacing w:line="260" w:lineRule="exact"/>
        <w:jc w:val="both"/>
        <w:rPr>
          <w:rFonts w:ascii="Arial" w:hAnsi="Arial" w:cs="Arial"/>
          <w:b/>
          <w:sz w:val="24"/>
          <w:szCs w:val="24"/>
          <w:lang w:val="es-ES"/>
        </w:rPr>
      </w:pPr>
      <w:r>
        <w:rPr>
          <w:rFonts w:ascii="Arial" w:hAnsi="Arial" w:cs="Arial"/>
          <w:b/>
          <w:sz w:val="24"/>
          <w:szCs w:val="24"/>
          <w:lang w:val="es-ES"/>
        </w:rPr>
        <w:t xml:space="preserve">CONSIDERANDO: </w:t>
      </w:r>
    </w:p>
    <w:p w:rsidR="00012306" w:rsidRDefault="00012306" w:rsidP="006509B8">
      <w:pPr>
        <w:spacing w:line="260" w:lineRule="exact"/>
        <w:jc w:val="both"/>
        <w:rPr>
          <w:rFonts w:ascii="Arial" w:hAnsi="Arial" w:cs="Arial"/>
          <w:b/>
          <w:sz w:val="24"/>
          <w:szCs w:val="24"/>
          <w:lang w:val="es-ES"/>
        </w:rPr>
      </w:pPr>
    </w:p>
    <w:p w:rsidR="00012306" w:rsidRDefault="00012306" w:rsidP="006509B8">
      <w:pPr>
        <w:spacing w:line="260" w:lineRule="exact"/>
        <w:ind w:firstLine="1418"/>
        <w:jc w:val="both"/>
        <w:rPr>
          <w:rFonts w:ascii="Arial" w:hAnsi="Arial" w:cs="Arial"/>
          <w:sz w:val="24"/>
          <w:szCs w:val="24"/>
          <w:lang w:val="es-ES"/>
        </w:rPr>
      </w:pPr>
      <w:r>
        <w:rPr>
          <w:rFonts w:ascii="Arial" w:hAnsi="Arial" w:cs="Arial"/>
          <w:sz w:val="24"/>
          <w:szCs w:val="24"/>
          <w:lang w:val="es-ES"/>
        </w:rPr>
        <w:t>La trascendencia de este evento a nivel nacional y en particular para esta unidad académica que fue la organizadora del Primer Congreso Argentino de Ciencias de la Computación, por iniciativa de varias universidades nacionales;</w:t>
      </w:r>
    </w:p>
    <w:p w:rsidR="00012306" w:rsidRDefault="00012306" w:rsidP="006509B8">
      <w:pPr>
        <w:spacing w:line="260" w:lineRule="exact"/>
        <w:ind w:firstLine="1418"/>
        <w:jc w:val="both"/>
        <w:rPr>
          <w:rFonts w:ascii="Arial" w:hAnsi="Arial" w:cs="Arial"/>
          <w:sz w:val="24"/>
          <w:szCs w:val="24"/>
          <w:lang w:val="es-ES"/>
        </w:rPr>
      </w:pPr>
    </w:p>
    <w:p w:rsidR="00012306" w:rsidRDefault="00012306" w:rsidP="006509B8">
      <w:pPr>
        <w:spacing w:line="260" w:lineRule="exact"/>
        <w:ind w:firstLine="1418"/>
        <w:jc w:val="both"/>
        <w:rPr>
          <w:rFonts w:ascii="Arial" w:hAnsi="Arial" w:cs="Arial"/>
          <w:sz w:val="24"/>
          <w:szCs w:val="24"/>
          <w:lang w:val="es-ES"/>
        </w:rPr>
      </w:pPr>
      <w:r>
        <w:rPr>
          <w:rFonts w:ascii="Arial" w:hAnsi="Arial" w:cs="Arial"/>
          <w:sz w:val="24"/>
          <w:szCs w:val="24"/>
          <w:lang w:val="es-ES"/>
        </w:rPr>
        <w:t xml:space="preserve">Que esta unidad académica apoya, en la medida que sus posibilidades  económicas lo permitan, la asistencia de sus docentes a congresos con el fin de exponer trabajos de carácter científico o tecnológico; </w:t>
      </w:r>
    </w:p>
    <w:p w:rsidR="00012306" w:rsidRDefault="00012306" w:rsidP="006509B8">
      <w:pPr>
        <w:spacing w:line="260" w:lineRule="exact"/>
        <w:ind w:firstLine="1418"/>
        <w:jc w:val="both"/>
        <w:rPr>
          <w:rFonts w:ascii="Arial" w:hAnsi="Arial" w:cs="Arial"/>
          <w:sz w:val="24"/>
          <w:szCs w:val="24"/>
          <w:lang w:val="es-ES"/>
        </w:rPr>
      </w:pPr>
    </w:p>
    <w:p w:rsidR="00012306" w:rsidRDefault="00012306" w:rsidP="006509B8">
      <w:pPr>
        <w:spacing w:line="260" w:lineRule="exact"/>
        <w:ind w:firstLine="1418"/>
        <w:jc w:val="both"/>
        <w:rPr>
          <w:rFonts w:ascii="Arial" w:hAnsi="Arial" w:cs="Arial"/>
          <w:sz w:val="24"/>
          <w:szCs w:val="24"/>
          <w:lang w:val="es-ES"/>
        </w:rPr>
      </w:pPr>
      <w:r>
        <w:rPr>
          <w:rFonts w:ascii="Arial" w:hAnsi="Arial" w:cs="Arial"/>
          <w:sz w:val="24"/>
          <w:szCs w:val="24"/>
          <w:lang w:val="es-ES"/>
        </w:rPr>
        <w:t xml:space="preserve">Que los docentes que se citan en el art. 1º) de la presente resolución han solicitado apoyo económico para asistir al evento en virtud de que los trabajos que presentaron fueron aceptados para su publicación; </w:t>
      </w:r>
    </w:p>
    <w:p w:rsidR="00012306" w:rsidRDefault="00012306" w:rsidP="006509B8">
      <w:pPr>
        <w:spacing w:line="260" w:lineRule="exact"/>
        <w:ind w:firstLine="1418"/>
        <w:jc w:val="both"/>
        <w:rPr>
          <w:rFonts w:ascii="Arial" w:hAnsi="Arial" w:cs="Arial"/>
          <w:sz w:val="24"/>
          <w:szCs w:val="24"/>
          <w:lang w:val="es-ES"/>
        </w:rPr>
      </w:pPr>
    </w:p>
    <w:p w:rsidR="00012306" w:rsidRDefault="00012306" w:rsidP="006509B8">
      <w:pPr>
        <w:spacing w:line="260" w:lineRule="exact"/>
        <w:jc w:val="both"/>
        <w:rPr>
          <w:rFonts w:ascii="Arial" w:hAnsi="Arial" w:cs="Arial"/>
          <w:sz w:val="24"/>
          <w:szCs w:val="24"/>
          <w:lang w:val="es-ES"/>
        </w:rPr>
      </w:pPr>
      <w:r>
        <w:rPr>
          <w:rFonts w:ascii="Arial" w:hAnsi="Arial" w:cs="Arial"/>
          <w:b/>
          <w:sz w:val="24"/>
          <w:szCs w:val="24"/>
          <w:lang w:val="es-ES"/>
        </w:rPr>
        <w:t>POR ELLO</w:t>
      </w:r>
      <w:r>
        <w:rPr>
          <w:rFonts w:ascii="Arial" w:hAnsi="Arial" w:cs="Arial"/>
          <w:sz w:val="24"/>
          <w:szCs w:val="24"/>
          <w:lang w:val="es-ES"/>
        </w:rPr>
        <w:t>,</w:t>
      </w:r>
    </w:p>
    <w:p w:rsidR="00012306" w:rsidRDefault="00012306" w:rsidP="006509B8">
      <w:pPr>
        <w:spacing w:line="260" w:lineRule="exact"/>
        <w:jc w:val="both"/>
        <w:rPr>
          <w:rFonts w:ascii="Arial" w:hAnsi="Arial" w:cs="Arial"/>
          <w:sz w:val="24"/>
          <w:szCs w:val="24"/>
          <w:lang w:val="es-ES"/>
        </w:rPr>
      </w:pPr>
    </w:p>
    <w:p w:rsidR="00012306" w:rsidRDefault="00012306" w:rsidP="006509B8">
      <w:pPr>
        <w:pStyle w:val="Sangra3detindependiente"/>
        <w:spacing w:line="260" w:lineRule="exact"/>
        <w:rPr>
          <w:rFonts w:cs="Arial"/>
          <w:bCs/>
          <w:szCs w:val="24"/>
        </w:rPr>
      </w:pPr>
      <w:r>
        <w:rPr>
          <w:rFonts w:cs="Arial"/>
          <w:bCs/>
          <w:szCs w:val="24"/>
        </w:rPr>
        <w:t>El Consejo Departamental de Ciencias e Ingeniería de la Comp</w:t>
      </w:r>
      <w:r w:rsidR="00AD6D8A">
        <w:rPr>
          <w:rFonts w:cs="Arial"/>
          <w:bCs/>
          <w:szCs w:val="24"/>
        </w:rPr>
        <w:t>utación en su reunión de fecha 25</w:t>
      </w:r>
      <w:r>
        <w:rPr>
          <w:rFonts w:cs="Arial"/>
          <w:bCs/>
          <w:szCs w:val="24"/>
        </w:rPr>
        <w:t xml:space="preserve"> de </w:t>
      </w:r>
      <w:r w:rsidR="004C71D7">
        <w:rPr>
          <w:rFonts w:cs="Arial"/>
          <w:bCs/>
          <w:szCs w:val="24"/>
        </w:rPr>
        <w:t>septiem</w:t>
      </w:r>
      <w:r>
        <w:rPr>
          <w:rFonts w:cs="Arial"/>
          <w:bCs/>
          <w:szCs w:val="24"/>
        </w:rPr>
        <w:t>bre de 200</w:t>
      </w:r>
      <w:r w:rsidR="00AD6D8A">
        <w:rPr>
          <w:rFonts w:cs="Arial"/>
          <w:bCs/>
          <w:szCs w:val="24"/>
        </w:rPr>
        <w:t>8</w:t>
      </w:r>
    </w:p>
    <w:p w:rsidR="00012306" w:rsidRDefault="00012306" w:rsidP="006509B8">
      <w:pPr>
        <w:spacing w:line="260" w:lineRule="exact"/>
        <w:jc w:val="both"/>
        <w:rPr>
          <w:rFonts w:ascii="Arial" w:hAnsi="Arial" w:cs="Arial"/>
          <w:b/>
          <w:sz w:val="24"/>
          <w:szCs w:val="24"/>
          <w:lang w:val="es-ES"/>
        </w:rPr>
      </w:pPr>
    </w:p>
    <w:p w:rsidR="00012306" w:rsidRDefault="00012306" w:rsidP="006509B8">
      <w:pPr>
        <w:spacing w:line="260" w:lineRule="exact"/>
        <w:jc w:val="center"/>
        <w:rPr>
          <w:rFonts w:ascii="Arial" w:hAnsi="Arial" w:cs="Arial"/>
          <w:b/>
          <w:sz w:val="24"/>
          <w:szCs w:val="24"/>
          <w:lang w:val="pt-BR"/>
        </w:rPr>
      </w:pPr>
      <w:r>
        <w:rPr>
          <w:rFonts w:ascii="Arial" w:hAnsi="Arial" w:cs="Arial"/>
          <w:b/>
          <w:sz w:val="24"/>
          <w:szCs w:val="24"/>
          <w:lang w:val="pt-BR"/>
        </w:rPr>
        <w:t>R E S U E L V E :</w:t>
      </w:r>
    </w:p>
    <w:p w:rsidR="00012306" w:rsidRDefault="00012306" w:rsidP="006509B8">
      <w:pPr>
        <w:spacing w:line="260" w:lineRule="exact"/>
        <w:jc w:val="both"/>
        <w:rPr>
          <w:rFonts w:ascii="Arial" w:hAnsi="Arial" w:cs="Arial"/>
          <w:sz w:val="24"/>
          <w:szCs w:val="24"/>
          <w:lang w:val="pt-BR"/>
        </w:rPr>
      </w:pPr>
    </w:p>
    <w:p w:rsidR="00012306" w:rsidRDefault="00012306" w:rsidP="006509B8">
      <w:pPr>
        <w:spacing w:line="260" w:lineRule="exact"/>
        <w:jc w:val="both"/>
        <w:rPr>
          <w:rFonts w:ascii="Arial" w:hAnsi="Arial" w:cs="Arial"/>
          <w:sz w:val="24"/>
          <w:szCs w:val="24"/>
          <w:lang w:val="es-ES"/>
        </w:rPr>
      </w:pPr>
      <w:r>
        <w:rPr>
          <w:rFonts w:ascii="Arial" w:hAnsi="Arial" w:cs="Arial"/>
          <w:b/>
          <w:sz w:val="24"/>
          <w:szCs w:val="24"/>
          <w:lang w:val="es-ES"/>
        </w:rPr>
        <w:t>Art. 1</w:t>
      </w:r>
      <w:r>
        <w:rPr>
          <w:rFonts w:ascii="Arial" w:hAnsi="Arial" w:cs="Arial"/>
          <w:b/>
          <w:sz w:val="24"/>
          <w:szCs w:val="24"/>
        </w:rPr>
        <w:sym w:font="Symbol" w:char="F0B0"/>
      </w:r>
      <w:r>
        <w:rPr>
          <w:rFonts w:ascii="Arial" w:hAnsi="Arial" w:cs="Arial"/>
          <w:b/>
          <w:sz w:val="24"/>
          <w:szCs w:val="24"/>
          <w:lang w:val="es-ES"/>
        </w:rPr>
        <w:t>)</w:t>
      </w:r>
      <w:r>
        <w:rPr>
          <w:rFonts w:ascii="Arial" w:hAnsi="Arial" w:cs="Arial"/>
          <w:sz w:val="24"/>
          <w:szCs w:val="24"/>
          <w:lang w:val="es-ES"/>
        </w:rPr>
        <w:t xml:space="preserve">.- Autorizar </w:t>
      </w:r>
      <w:r w:rsidR="007A4AAB">
        <w:rPr>
          <w:rFonts w:ascii="Arial" w:hAnsi="Arial" w:cs="Arial"/>
          <w:sz w:val="24"/>
          <w:szCs w:val="24"/>
          <w:lang w:val="es-ES"/>
        </w:rPr>
        <w:t>se abone los</w:t>
      </w:r>
      <w:r w:rsidR="007A4AAB">
        <w:rPr>
          <w:rFonts w:ascii="Arial" w:hAnsi="Arial" w:cs="Arial"/>
          <w:bCs/>
          <w:sz w:val="24"/>
          <w:szCs w:val="24"/>
          <w:lang w:val="es-ES"/>
        </w:rPr>
        <w:t xml:space="preserve"> </w:t>
      </w:r>
      <w:r w:rsidR="007A4AAB">
        <w:rPr>
          <w:rFonts w:ascii="Arial" w:hAnsi="Arial" w:cs="Arial"/>
          <w:sz w:val="24"/>
          <w:szCs w:val="24"/>
          <w:lang w:val="es-ES"/>
        </w:rPr>
        <w:t>gastos de pasajes, un (01) día de viático e inscripción a los docentes que asistirán</w:t>
      </w:r>
      <w:r>
        <w:rPr>
          <w:rFonts w:ascii="Arial" w:hAnsi="Arial" w:cs="Arial"/>
          <w:sz w:val="24"/>
          <w:szCs w:val="24"/>
          <w:lang w:val="es-ES"/>
        </w:rPr>
        <w:t xml:space="preserve"> al </w:t>
      </w:r>
      <w:r w:rsidR="00743067">
        <w:rPr>
          <w:rFonts w:ascii="Arial" w:hAnsi="Arial" w:cs="Arial"/>
          <w:b/>
          <w:smallCaps/>
          <w:sz w:val="24"/>
          <w:szCs w:val="24"/>
          <w:lang w:val="es-ES"/>
        </w:rPr>
        <w:t>XI</w:t>
      </w:r>
      <w:r w:rsidR="00AD6D8A">
        <w:rPr>
          <w:rFonts w:ascii="Arial" w:hAnsi="Arial" w:cs="Arial"/>
          <w:b/>
          <w:smallCaps/>
          <w:sz w:val="24"/>
          <w:szCs w:val="24"/>
          <w:lang w:val="es-ES"/>
        </w:rPr>
        <w:t xml:space="preserve">V </w:t>
      </w:r>
      <w:r>
        <w:rPr>
          <w:rFonts w:ascii="Arial" w:hAnsi="Arial" w:cs="Arial"/>
          <w:b/>
          <w:smallCaps/>
          <w:sz w:val="24"/>
          <w:szCs w:val="24"/>
          <w:lang w:val="es-ES"/>
        </w:rPr>
        <w:t>Congreso Argentino de  Ciencias de la Computación</w:t>
      </w:r>
      <w:r>
        <w:rPr>
          <w:rFonts w:ascii="Arial" w:hAnsi="Arial" w:cs="Arial"/>
          <w:sz w:val="24"/>
          <w:szCs w:val="24"/>
          <w:lang w:val="es-ES"/>
        </w:rPr>
        <w:t xml:space="preserve">, a realizarse entre el </w:t>
      </w:r>
      <w:r w:rsidR="00F10666">
        <w:rPr>
          <w:rFonts w:ascii="Arial" w:hAnsi="Arial" w:cs="Arial"/>
          <w:sz w:val="24"/>
          <w:szCs w:val="24"/>
          <w:lang w:val="es-ES"/>
        </w:rPr>
        <w:t>0</w:t>
      </w:r>
      <w:r w:rsidR="00AD6D8A">
        <w:rPr>
          <w:rFonts w:ascii="Arial" w:hAnsi="Arial" w:cs="Arial"/>
          <w:sz w:val="24"/>
          <w:szCs w:val="24"/>
          <w:lang w:val="es-ES"/>
        </w:rPr>
        <w:t>6</w:t>
      </w:r>
      <w:r>
        <w:rPr>
          <w:rFonts w:ascii="Arial" w:hAnsi="Arial" w:cs="Arial"/>
          <w:sz w:val="24"/>
          <w:szCs w:val="24"/>
          <w:lang w:val="es-ES"/>
        </w:rPr>
        <w:t xml:space="preserve"> y el </w:t>
      </w:r>
      <w:r w:rsidR="00AD6D8A">
        <w:rPr>
          <w:rFonts w:ascii="Arial" w:hAnsi="Arial" w:cs="Arial"/>
          <w:sz w:val="24"/>
          <w:szCs w:val="24"/>
          <w:lang w:val="es-ES"/>
        </w:rPr>
        <w:t>1</w:t>
      </w:r>
      <w:r w:rsidR="00F10666">
        <w:rPr>
          <w:rFonts w:ascii="Arial" w:hAnsi="Arial" w:cs="Arial"/>
          <w:sz w:val="24"/>
          <w:szCs w:val="24"/>
          <w:lang w:val="es-ES"/>
        </w:rPr>
        <w:t>0</w:t>
      </w:r>
      <w:r>
        <w:rPr>
          <w:rFonts w:ascii="Arial" w:hAnsi="Arial" w:cs="Arial"/>
          <w:sz w:val="24"/>
          <w:szCs w:val="24"/>
          <w:lang w:val="es-ES"/>
        </w:rPr>
        <w:t xml:space="preserve"> de octubre </w:t>
      </w:r>
      <w:r w:rsidR="00743067">
        <w:rPr>
          <w:rFonts w:ascii="Arial" w:hAnsi="Arial" w:cs="Arial"/>
          <w:sz w:val="24"/>
          <w:szCs w:val="24"/>
          <w:lang w:val="es-ES"/>
        </w:rPr>
        <w:t>del corriente año</w:t>
      </w:r>
      <w:r>
        <w:rPr>
          <w:rFonts w:ascii="Arial" w:hAnsi="Arial" w:cs="Arial"/>
          <w:sz w:val="24"/>
          <w:szCs w:val="24"/>
          <w:lang w:val="es-ES"/>
        </w:rPr>
        <w:t xml:space="preserve"> en la  </w:t>
      </w:r>
      <w:r w:rsidR="00055934">
        <w:rPr>
          <w:rFonts w:ascii="Arial" w:hAnsi="Arial" w:cs="Arial"/>
          <w:sz w:val="24"/>
          <w:szCs w:val="24"/>
          <w:lang w:val="es-ES"/>
        </w:rPr>
        <w:t xml:space="preserve">ciudad de </w:t>
      </w:r>
      <w:r w:rsidR="00AD6D8A">
        <w:rPr>
          <w:rFonts w:ascii="Arial" w:hAnsi="Arial" w:cs="Arial"/>
          <w:sz w:val="24"/>
          <w:szCs w:val="24"/>
          <w:lang w:val="es-ES"/>
        </w:rPr>
        <w:t>Chilecito</w:t>
      </w:r>
      <w:r w:rsidR="007A4AAB">
        <w:rPr>
          <w:rFonts w:ascii="Arial" w:hAnsi="Arial" w:cs="Arial"/>
          <w:sz w:val="24"/>
          <w:szCs w:val="24"/>
          <w:lang w:val="es-ES"/>
        </w:rPr>
        <w:t xml:space="preserve"> y</w:t>
      </w:r>
      <w:r>
        <w:rPr>
          <w:rFonts w:ascii="Arial" w:hAnsi="Arial" w:cs="Arial"/>
          <w:sz w:val="24"/>
          <w:szCs w:val="24"/>
          <w:lang w:val="es-ES"/>
        </w:rPr>
        <w:t xml:space="preserve"> </w:t>
      </w:r>
      <w:r w:rsidR="007A4AAB">
        <w:rPr>
          <w:rFonts w:ascii="Arial" w:hAnsi="Arial" w:cs="Arial"/>
          <w:sz w:val="24"/>
          <w:szCs w:val="24"/>
          <w:lang w:val="es-ES"/>
        </w:rPr>
        <w:t>que se detallan a continuación:</w:t>
      </w:r>
    </w:p>
    <w:p w:rsidR="00012306" w:rsidRDefault="00012306" w:rsidP="006509B8">
      <w:pPr>
        <w:spacing w:line="260" w:lineRule="exact"/>
        <w:jc w:val="both"/>
        <w:rPr>
          <w:rFonts w:ascii="Arial" w:hAnsi="Arial" w:cs="Arial"/>
          <w:sz w:val="24"/>
          <w:szCs w:val="24"/>
          <w:lang w:val="es-E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802"/>
        <w:gridCol w:w="4468"/>
      </w:tblGrid>
      <w:tr w:rsidR="00012306">
        <w:tblPrEx>
          <w:tblCellMar>
            <w:top w:w="0" w:type="dxa"/>
            <w:bottom w:w="0" w:type="dxa"/>
          </w:tblCellMar>
        </w:tblPrEx>
        <w:trPr>
          <w:jc w:val="center"/>
        </w:trPr>
        <w:tc>
          <w:tcPr>
            <w:tcW w:w="1802" w:type="dxa"/>
          </w:tcPr>
          <w:p w:rsidR="00012306" w:rsidRDefault="00012306" w:rsidP="006509B8">
            <w:pPr>
              <w:spacing w:line="260" w:lineRule="exact"/>
              <w:jc w:val="center"/>
              <w:rPr>
                <w:rFonts w:ascii="Arial" w:hAnsi="Arial" w:cs="Arial"/>
                <w:b/>
                <w:bCs/>
                <w:i/>
                <w:color w:val="333399"/>
                <w:sz w:val="24"/>
                <w:szCs w:val="24"/>
                <w:lang w:val="es-ES"/>
              </w:rPr>
            </w:pPr>
          </w:p>
          <w:p w:rsidR="00012306" w:rsidRDefault="00012306" w:rsidP="006509B8">
            <w:pPr>
              <w:spacing w:line="260" w:lineRule="exact"/>
              <w:jc w:val="center"/>
              <w:rPr>
                <w:rFonts w:ascii="Arial" w:hAnsi="Arial" w:cs="Arial"/>
                <w:b/>
                <w:bCs/>
                <w:i/>
                <w:color w:val="333399"/>
                <w:sz w:val="24"/>
                <w:szCs w:val="24"/>
                <w:lang w:val="es-ES"/>
              </w:rPr>
            </w:pPr>
            <w:r>
              <w:rPr>
                <w:rFonts w:ascii="Arial" w:hAnsi="Arial" w:cs="Arial"/>
                <w:b/>
                <w:bCs/>
                <w:i/>
                <w:color w:val="333399"/>
                <w:sz w:val="24"/>
                <w:szCs w:val="24"/>
                <w:lang w:val="es-ES"/>
              </w:rPr>
              <w:t>LEGAJO</w:t>
            </w:r>
          </w:p>
        </w:tc>
        <w:tc>
          <w:tcPr>
            <w:tcW w:w="4468" w:type="dxa"/>
          </w:tcPr>
          <w:p w:rsidR="00012306" w:rsidRDefault="00012306" w:rsidP="006509B8">
            <w:pPr>
              <w:spacing w:line="260" w:lineRule="exact"/>
              <w:jc w:val="center"/>
              <w:rPr>
                <w:rFonts w:ascii="Arial" w:hAnsi="Arial" w:cs="Arial"/>
                <w:b/>
                <w:i/>
                <w:color w:val="333399"/>
                <w:sz w:val="24"/>
                <w:szCs w:val="24"/>
                <w:lang w:val="es-ES"/>
              </w:rPr>
            </w:pPr>
          </w:p>
          <w:p w:rsidR="00012306" w:rsidRDefault="00012306" w:rsidP="006509B8">
            <w:pPr>
              <w:spacing w:line="260" w:lineRule="exact"/>
              <w:jc w:val="center"/>
              <w:rPr>
                <w:rFonts w:ascii="Arial" w:hAnsi="Arial" w:cs="Arial"/>
                <w:b/>
                <w:i/>
                <w:color w:val="333399"/>
                <w:sz w:val="24"/>
                <w:szCs w:val="24"/>
                <w:lang w:val="es-ES"/>
              </w:rPr>
            </w:pPr>
            <w:r>
              <w:rPr>
                <w:rFonts w:ascii="Arial" w:hAnsi="Arial" w:cs="Arial"/>
                <w:b/>
                <w:i/>
                <w:color w:val="333399"/>
                <w:sz w:val="24"/>
                <w:szCs w:val="24"/>
                <w:lang w:val="es-ES"/>
              </w:rPr>
              <w:t>NOMBRE y APELLIDO</w:t>
            </w:r>
          </w:p>
        </w:tc>
      </w:tr>
    </w:tbl>
    <w:p w:rsidR="00012306" w:rsidRDefault="00012306" w:rsidP="006509B8">
      <w:pPr>
        <w:spacing w:line="260" w:lineRule="exact"/>
        <w:jc w:val="center"/>
        <w:rPr>
          <w:rFonts w:ascii="Arial" w:hAnsi="Arial" w:cs="Arial"/>
          <w:sz w:val="24"/>
          <w:szCs w:val="24"/>
          <w:lang w:val="es-E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802"/>
        <w:gridCol w:w="4468"/>
      </w:tblGrid>
      <w:tr w:rsidR="00012306">
        <w:tblPrEx>
          <w:tblCellMar>
            <w:top w:w="0" w:type="dxa"/>
            <w:bottom w:w="0" w:type="dxa"/>
          </w:tblCellMar>
        </w:tblPrEx>
        <w:trPr>
          <w:jc w:val="center"/>
        </w:trPr>
        <w:tc>
          <w:tcPr>
            <w:tcW w:w="1802" w:type="dxa"/>
            <w:vAlign w:val="center"/>
          </w:tcPr>
          <w:p w:rsidR="00012306" w:rsidRDefault="005A4005" w:rsidP="006509B8">
            <w:pPr>
              <w:spacing w:line="260" w:lineRule="exact"/>
              <w:jc w:val="right"/>
              <w:rPr>
                <w:rFonts w:ascii="Arial" w:hAnsi="Arial" w:cs="Arial"/>
                <w:sz w:val="24"/>
                <w:szCs w:val="24"/>
                <w:lang w:val="es-ES"/>
              </w:rPr>
            </w:pPr>
            <w:r>
              <w:rPr>
                <w:rFonts w:ascii="Arial" w:hAnsi="Arial" w:cs="Arial"/>
                <w:sz w:val="24"/>
                <w:szCs w:val="24"/>
                <w:lang w:val="es-ES"/>
              </w:rPr>
              <w:t>11121</w:t>
            </w:r>
          </w:p>
        </w:tc>
        <w:tc>
          <w:tcPr>
            <w:tcW w:w="4468" w:type="dxa"/>
          </w:tcPr>
          <w:p w:rsidR="00012306" w:rsidRDefault="005A4005" w:rsidP="006509B8">
            <w:pPr>
              <w:pStyle w:val="Ttulo3"/>
              <w:spacing w:line="260" w:lineRule="exact"/>
            </w:pPr>
            <w:r>
              <w:t>Lic. Luciano Héctor Tamargo</w:t>
            </w:r>
          </w:p>
        </w:tc>
      </w:tr>
      <w:tr w:rsidR="00012306">
        <w:tblPrEx>
          <w:tblCellMar>
            <w:top w:w="0" w:type="dxa"/>
            <w:bottom w:w="0" w:type="dxa"/>
          </w:tblCellMar>
        </w:tblPrEx>
        <w:trPr>
          <w:jc w:val="center"/>
        </w:trPr>
        <w:tc>
          <w:tcPr>
            <w:tcW w:w="1802" w:type="dxa"/>
            <w:vAlign w:val="center"/>
          </w:tcPr>
          <w:p w:rsidR="00012306" w:rsidRDefault="00055934" w:rsidP="006509B8">
            <w:pPr>
              <w:spacing w:line="260" w:lineRule="exact"/>
              <w:jc w:val="right"/>
              <w:rPr>
                <w:rFonts w:ascii="Arial" w:hAnsi="Arial" w:cs="Arial"/>
                <w:sz w:val="24"/>
                <w:szCs w:val="24"/>
                <w:lang w:val="es-ES"/>
              </w:rPr>
            </w:pPr>
            <w:r>
              <w:rPr>
                <w:rFonts w:ascii="Arial" w:hAnsi="Arial" w:cs="Arial"/>
                <w:sz w:val="24"/>
                <w:szCs w:val="24"/>
                <w:lang w:val="es-ES"/>
              </w:rPr>
              <w:t>10</w:t>
            </w:r>
            <w:r w:rsidR="00AD6D8A">
              <w:rPr>
                <w:rFonts w:ascii="Arial" w:hAnsi="Arial" w:cs="Arial"/>
                <w:sz w:val="24"/>
                <w:szCs w:val="24"/>
                <w:lang w:val="es-ES"/>
              </w:rPr>
              <w:t>866</w:t>
            </w:r>
          </w:p>
        </w:tc>
        <w:tc>
          <w:tcPr>
            <w:tcW w:w="4468" w:type="dxa"/>
          </w:tcPr>
          <w:p w:rsidR="00012306" w:rsidRDefault="00055934" w:rsidP="006509B8">
            <w:pPr>
              <w:pStyle w:val="Ttulo3"/>
              <w:spacing w:line="260" w:lineRule="exact"/>
            </w:pPr>
            <w:r>
              <w:t xml:space="preserve">Ing. </w:t>
            </w:r>
            <w:r w:rsidR="00AD6D8A">
              <w:t>Mariano Tucat</w:t>
            </w:r>
          </w:p>
        </w:tc>
      </w:tr>
      <w:tr w:rsidR="00012306">
        <w:tblPrEx>
          <w:tblCellMar>
            <w:top w:w="0" w:type="dxa"/>
            <w:bottom w:w="0" w:type="dxa"/>
          </w:tblCellMar>
        </w:tblPrEx>
        <w:trPr>
          <w:jc w:val="center"/>
        </w:trPr>
        <w:tc>
          <w:tcPr>
            <w:tcW w:w="1802" w:type="dxa"/>
            <w:vAlign w:val="center"/>
          </w:tcPr>
          <w:p w:rsidR="00012306" w:rsidRDefault="001947DF" w:rsidP="006509B8">
            <w:pPr>
              <w:spacing w:line="260" w:lineRule="exact"/>
              <w:jc w:val="right"/>
              <w:rPr>
                <w:rFonts w:ascii="Arial" w:hAnsi="Arial" w:cs="Arial"/>
                <w:sz w:val="24"/>
                <w:szCs w:val="24"/>
                <w:lang w:val="es-ES"/>
              </w:rPr>
            </w:pPr>
            <w:r>
              <w:rPr>
                <w:rFonts w:ascii="Arial" w:hAnsi="Arial"/>
                <w:sz w:val="24"/>
                <w:lang w:val="es-ES_tradnl"/>
              </w:rPr>
              <w:t>11237</w:t>
            </w:r>
          </w:p>
        </w:tc>
        <w:tc>
          <w:tcPr>
            <w:tcW w:w="4468" w:type="dxa"/>
          </w:tcPr>
          <w:p w:rsidR="00012306" w:rsidRDefault="001947DF" w:rsidP="006509B8">
            <w:pPr>
              <w:spacing w:line="260" w:lineRule="exact"/>
              <w:rPr>
                <w:rFonts w:ascii="Arial" w:hAnsi="Arial" w:cs="Arial"/>
                <w:sz w:val="24"/>
                <w:szCs w:val="24"/>
                <w:lang w:val="es-ES"/>
              </w:rPr>
            </w:pPr>
            <w:r>
              <w:rPr>
                <w:rFonts w:ascii="Arial" w:hAnsi="Arial" w:cs="Arial"/>
                <w:sz w:val="24"/>
                <w:szCs w:val="24"/>
                <w:lang w:val="es-ES"/>
              </w:rPr>
              <w:t>Lic</w:t>
            </w:r>
            <w:r w:rsidR="00055934">
              <w:rPr>
                <w:rFonts w:ascii="Arial" w:hAnsi="Arial" w:cs="Arial"/>
                <w:sz w:val="24"/>
                <w:szCs w:val="24"/>
                <w:lang w:val="es-ES"/>
              </w:rPr>
              <w:t xml:space="preserve">. </w:t>
            </w:r>
            <w:r>
              <w:rPr>
                <w:rFonts w:ascii="Arial" w:hAnsi="Arial" w:cs="Arial"/>
                <w:sz w:val="24"/>
                <w:szCs w:val="24"/>
                <w:lang w:val="es-ES"/>
              </w:rPr>
              <w:t>Julieta Marcos</w:t>
            </w:r>
          </w:p>
        </w:tc>
      </w:tr>
      <w:tr w:rsidR="00012306">
        <w:tblPrEx>
          <w:tblCellMar>
            <w:top w:w="0" w:type="dxa"/>
            <w:bottom w:w="0" w:type="dxa"/>
          </w:tblCellMar>
        </w:tblPrEx>
        <w:trPr>
          <w:jc w:val="center"/>
        </w:trPr>
        <w:tc>
          <w:tcPr>
            <w:tcW w:w="1802" w:type="dxa"/>
            <w:vAlign w:val="center"/>
          </w:tcPr>
          <w:p w:rsidR="00012306" w:rsidRDefault="00055934" w:rsidP="006509B8">
            <w:pPr>
              <w:spacing w:line="260" w:lineRule="exact"/>
              <w:jc w:val="right"/>
              <w:rPr>
                <w:rFonts w:ascii="Arial" w:hAnsi="Arial" w:cs="Arial"/>
                <w:sz w:val="24"/>
                <w:szCs w:val="24"/>
                <w:lang w:val="es-ES"/>
              </w:rPr>
            </w:pPr>
            <w:r>
              <w:rPr>
                <w:rFonts w:ascii="Arial" w:hAnsi="Arial" w:cs="Arial"/>
                <w:sz w:val="24"/>
                <w:szCs w:val="24"/>
                <w:lang w:val="es-ES"/>
              </w:rPr>
              <w:t>10571</w:t>
            </w:r>
          </w:p>
        </w:tc>
        <w:tc>
          <w:tcPr>
            <w:tcW w:w="4468" w:type="dxa"/>
          </w:tcPr>
          <w:p w:rsidR="00012306" w:rsidRDefault="00055934" w:rsidP="006509B8">
            <w:pPr>
              <w:spacing w:line="260" w:lineRule="exact"/>
              <w:rPr>
                <w:rFonts w:ascii="Arial" w:hAnsi="Arial" w:cs="Arial"/>
                <w:sz w:val="24"/>
                <w:szCs w:val="24"/>
                <w:lang w:val="es-ES"/>
              </w:rPr>
            </w:pPr>
            <w:r>
              <w:rPr>
                <w:rFonts w:ascii="Arial" w:hAnsi="Arial" w:cs="Arial"/>
                <w:sz w:val="24"/>
                <w:szCs w:val="24"/>
                <w:lang w:val="es-ES"/>
              </w:rPr>
              <w:t>Ing. María Luján Ganuza</w:t>
            </w:r>
          </w:p>
        </w:tc>
      </w:tr>
      <w:tr w:rsidR="001947DF">
        <w:tblPrEx>
          <w:tblCellMar>
            <w:top w:w="0" w:type="dxa"/>
            <w:bottom w:w="0" w:type="dxa"/>
          </w:tblCellMar>
        </w:tblPrEx>
        <w:trPr>
          <w:jc w:val="center"/>
        </w:trPr>
        <w:tc>
          <w:tcPr>
            <w:tcW w:w="1802" w:type="dxa"/>
            <w:vAlign w:val="center"/>
          </w:tcPr>
          <w:p w:rsidR="001947DF" w:rsidRDefault="001063BC" w:rsidP="006509B8">
            <w:pPr>
              <w:spacing w:line="260" w:lineRule="exact"/>
              <w:jc w:val="right"/>
              <w:rPr>
                <w:rFonts w:ascii="Arial" w:hAnsi="Arial" w:cs="Arial"/>
                <w:sz w:val="24"/>
                <w:szCs w:val="24"/>
                <w:lang w:val="es-ES"/>
              </w:rPr>
            </w:pPr>
            <w:r>
              <w:rPr>
                <w:rFonts w:ascii="Arial" w:hAnsi="Arial" w:cs="Arial"/>
                <w:sz w:val="24"/>
                <w:szCs w:val="24"/>
                <w:lang w:val="es-ES"/>
              </w:rPr>
              <w:t>10671</w:t>
            </w:r>
          </w:p>
        </w:tc>
        <w:tc>
          <w:tcPr>
            <w:tcW w:w="4468" w:type="dxa"/>
          </w:tcPr>
          <w:p w:rsidR="001947DF" w:rsidRDefault="001063BC" w:rsidP="006509B8">
            <w:pPr>
              <w:spacing w:line="260" w:lineRule="exact"/>
              <w:rPr>
                <w:rFonts w:ascii="Arial" w:hAnsi="Arial" w:cs="Arial"/>
                <w:sz w:val="24"/>
                <w:szCs w:val="24"/>
                <w:lang w:val="es-ES"/>
              </w:rPr>
            </w:pPr>
            <w:r>
              <w:rPr>
                <w:rFonts w:ascii="Arial" w:hAnsi="Arial" w:cs="Arial"/>
                <w:sz w:val="24"/>
                <w:szCs w:val="24"/>
                <w:lang w:val="es-ES"/>
              </w:rPr>
              <w:t>Lic. Sebastián Escarza</w:t>
            </w:r>
          </w:p>
        </w:tc>
      </w:tr>
      <w:tr w:rsidR="001063BC">
        <w:tblPrEx>
          <w:tblCellMar>
            <w:top w:w="0" w:type="dxa"/>
            <w:bottom w:w="0" w:type="dxa"/>
          </w:tblCellMar>
        </w:tblPrEx>
        <w:trPr>
          <w:jc w:val="center"/>
        </w:trPr>
        <w:tc>
          <w:tcPr>
            <w:tcW w:w="1802" w:type="dxa"/>
            <w:vAlign w:val="center"/>
          </w:tcPr>
          <w:p w:rsidR="001063BC" w:rsidRDefault="001063BC" w:rsidP="006509B8">
            <w:pPr>
              <w:spacing w:line="260" w:lineRule="exact"/>
              <w:jc w:val="right"/>
              <w:rPr>
                <w:rFonts w:ascii="Arial" w:hAnsi="Arial" w:cs="Arial"/>
                <w:sz w:val="24"/>
                <w:szCs w:val="24"/>
                <w:lang w:val="es-ES"/>
              </w:rPr>
            </w:pPr>
            <w:r>
              <w:rPr>
                <w:rFonts w:ascii="Arial" w:hAnsi="Arial" w:cs="Arial"/>
                <w:sz w:val="24"/>
                <w:szCs w:val="24"/>
                <w:lang w:val="es-ES"/>
              </w:rPr>
              <w:t>8986</w:t>
            </w:r>
          </w:p>
        </w:tc>
        <w:tc>
          <w:tcPr>
            <w:tcW w:w="4468" w:type="dxa"/>
          </w:tcPr>
          <w:p w:rsidR="001063BC" w:rsidRDefault="001063BC" w:rsidP="006509B8">
            <w:pPr>
              <w:spacing w:line="260" w:lineRule="exact"/>
              <w:rPr>
                <w:rFonts w:ascii="Arial" w:hAnsi="Arial" w:cs="Arial"/>
                <w:sz w:val="24"/>
                <w:szCs w:val="24"/>
                <w:lang w:val="es-ES"/>
              </w:rPr>
            </w:pPr>
            <w:r>
              <w:rPr>
                <w:rFonts w:ascii="Arial" w:hAnsi="Arial" w:cs="Arial"/>
                <w:sz w:val="24"/>
                <w:szCs w:val="24"/>
                <w:lang w:val="es-ES"/>
              </w:rPr>
              <w:t>Dra. Jessica Carballido</w:t>
            </w:r>
          </w:p>
        </w:tc>
      </w:tr>
      <w:tr w:rsidR="001063BC">
        <w:tblPrEx>
          <w:tblCellMar>
            <w:top w:w="0" w:type="dxa"/>
            <w:bottom w:w="0" w:type="dxa"/>
          </w:tblCellMar>
        </w:tblPrEx>
        <w:trPr>
          <w:jc w:val="center"/>
        </w:trPr>
        <w:tc>
          <w:tcPr>
            <w:tcW w:w="1802" w:type="dxa"/>
            <w:vAlign w:val="center"/>
          </w:tcPr>
          <w:p w:rsidR="001063BC" w:rsidRDefault="001063BC" w:rsidP="006509B8">
            <w:pPr>
              <w:spacing w:line="260" w:lineRule="exact"/>
              <w:jc w:val="right"/>
              <w:rPr>
                <w:rFonts w:ascii="Arial" w:hAnsi="Arial" w:cs="Arial"/>
                <w:sz w:val="24"/>
                <w:szCs w:val="24"/>
                <w:lang w:val="es-ES"/>
              </w:rPr>
            </w:pPr>
            <w:r>
              <w:rPr>
                <w:rFonts w:ascii="Arial" w:hAnsi="Arial" w:cs="Arial"/>
                <w:sz w:val="24"/>
                <w:szCs w:val="24"/>
                <w:lang w:val="es-ES"/>
              </w:rPr>
              <w:t>7523</w:t>
            </w:r>
          </w:p>
        </w:tc>
        <w:tc>
          <w:tcPr>
            <w:tcW w:w="4468" w:type="dxa"/>
          </w:tcPr>
          <w:p w:rsidR="001063BC" w:rsidRDefault="001063BC" w:rsidP="006509B8">
            <w:pPr>
              <w:spacing w:line="260" w:lineRule="exact"/>
              <w:rPr>
                <w:rFonts w:ascii="Arial" w:hAnsi="Arial" w:cs="Arial"/>
                <w:sz w:val="24"/>
                <w:szCs w:val="24"/>
                <w:lang w:val="es-ES"/>
              </w:rPr>
            </w:pPr>
            <w:r>
              <w:rPr>
                <w:rFonts w:ascii="Arial" w:hAnsi="Arial" w:cs="Arial"/>
                <w:sz w:val="24"/>
                <w:szCs w:val="24"/>
                <w:lang w:val="es-ES"/>
              </w:rPr>
              <w:t>Dr. Carlos Chesñevar</w:t>
            </w:r>
          </w:p>
        </w:tc>
      </w:tr>
      <w:tr w:rsidR="001063BC">
        <w:tblPrEx>
          <w:tblCellMar>
            <w:top w:w="0" w:type="dxa"/>
            <w:bottom w:w="0" w:type="dxa"/>
          </w:tblCellMar>
        </w:tblPrEx>
        <w:trPr>
          <w:jc w:val="center"/>
        </w:trPr>
        <w:tc>
          <w:tcPr>
            <w:tcW w:w="1802" w:type="dxa"/>
            <w:vAlign w:val="center"/>
          </w:tcPr>
          <w:p w:rsidR="001063BC" w:rsidRDefault="001063BC" w:rsidP="006509B8">
            <w:pPr>
              <w:spacing w:line="260" w:lineRule="exact"/>
              <w:jc w:val="right"/>
              <w:rPr>
                <w:rFonts w:ascii="Arial" w:hAnsi="Arial" w:cs="Arial"/>
                <w:sz w:val="24"/>
                <w:szCs w:val="24"/>
                <w:lang w:val="es-ES"/>
              </w:rPr>
            </w:pPr>
            <w:r>
              <w:rPr>
                <w:rFonts w:ascii="Arial" w:hAnsi="Arial" w:cs="Arial"/>
                <w:sz w:val="24"/>
                <w:szCs w:val="24"/>
                <w:lang w:val="es-ES"/>
              </w:rPr>
              <w:t>8755</w:t>
            </w:r>
          </w:p>
        </w:tc>
        <w:tc>
          <w:tcPr>
            <w:tcW w:w="4468" w:type="dxa"/>
          </w:tcPr>
          <w:p w:rsidR="001063BC" w:rsidRDefault="001063BC" w:rsidP="006509B8">
            <w:pPr>
              <w:spacing w:line="260" w:lineRule="exact"/>
              <w:rPr>
                <w:rFonts w:ascii="Arial" w:hAnsi="Arial" w:cs="Arial"/>
                <w:sz w:val="24"/>
                <w:szCs w:val="24"/>
                <w:lang w:val="es-ES"/>
              </w:rPr>
            </w:pPr>
            <w:r>
              <w:rPr>
                <w:rFonts w:ascii="Arial" w:hAnsi="Arial" w:cs="Arial"/>
                <w:sz w:val="24"/>
                <w:szCs w:val="24"/>
                <w:lang w:val="es-ES"/>
              </w:rPr>
              <w:t>Lic. Alejandro Stankevicius</w:t>
            </w:r>
          </w:p>
        </w:tc>
      </w:tr>
      <w:tr w:rsidR="006509B8">
        <w:tblPrEx>
          <w:tblCellMar>
            <w:top w:w="0" w:type="dxa"/>
            <w:bottom w:w="0" w:type="dxa"/>
          </w:tblCellMar>
        </w:tblPrEx>
        <w:trPr>
          <w:jc w:val="center"/>
        </w:trPr>
        <w:tc>
          <w:tcPr>
            <w:tcW w:w="1802" w:type="dxa"/>
            <w:vAlign w:val="center"/>
          </w:tcPr>
          <w:p w:rsidR="006509B8" w:rsidRDefault="006509B8" w:rsidP="006509B8">
            <w:pPr>
              <w:spacing w:line="260" w:lineRule="exact"/>
              <w:jc w:val="right"/>
              <w:rPr>
                <w:rFonts w:ascii="Arial" w:hAnsi="Arial" w:cs="Arial"/>
                <w:sz w:val="24"/>
                <w:szCs w:val="24"/>
                <w:lang w:val="es-ES"/>
              </w:rPr>
            </w:pPr>
            <w:r>
              <w:rPr>
                <w:rFonts w:ascii="Arial" w:hAnsi="Arial" w:cs="Arial"/>
                <w:sz w:val="24"/>
                <w:szCs w:val="24"/>
                <w:lang w:val="es-ES"/>
              </w:rPr>
              <w:t>8746</w:t>
            </w:r>
          </w:p>
        </w:tc>
        <w:tc>
          <w:tcPr>
            <w:tcW w:w="4468" w:type="dxa"/>
          </w:tcPr>
          <w:p w:rsidR="006509B8" w:rsidRDefault="006509B8" w:rsidP="006509B8">
            <w:pPr>
              <w:spacing w:line="260" w:lineRule="exact"/>
              <w:rPr>
                <w:rFonts w:ascii="Arial" w:hAnsi="Arial" w:cs="Arial"/>
                <w:sz w:val="24"/>
                <w:szCs w:val="24"/>
                <w:lang w:val="es-ES"/>
              </w:rPr>
            </w:pPr>
            <w:r>
              <w:rPr>
                <w:rFonts w:ascii="Arial" w:hAnsi="Arial" w:cs="Arial"/>
                <w:sz w:val="24"/>
                <w:szCs w:val="24"/>
                <w:lang w:val="es-ES"/>
              </w:rPr>
              <w:t>Dr. Diego Martínez</w:t>
            </w:r>
          </w:p>
        </w:tc>
      </w:tr>
    </w:tbl>
    <w:p w:rsidR="006509B8" w:rsidRDefault="006509B8" w:rsidP="006509B8">
      <w:pPr>
        <w:spacing w:line="260" w:lineRule="exact"/>
        <w:jc w:val="both"/>
        <w:rPr>
          <w:rFonts w:ascii="Arial" w:hAnsi="Arial" w:cs="Arial"/>
          <w:b/>
          <w:sz w:val="24"/>
          <w:szCs w:val="24"/>
          <w:lang w:val="es-ES"/>
        </w:rPr>
      </w:pPr>
    </w:p>
    <w:p w:rsidR="00012306" w:rsidRDefault="00012306" w:rsidP="006509B8">
      <w:pPr>
        <w:spacing w:line="260" w:lineRule="exact"/>
        <w:jc w:val="both"/>
        <w:rPr>
          <w:rFonts w:ascii="Arial" w:hAnsi="Arial" w:cs="Arial"/>
          <w:sz w:val="24"/>
          <w:szCs w:val="24"/>
          <w:lang w:val="es-ES"/>
        </w:rPr>
      </w:pPr>
      <w:r>
        <w:rPr>
          <w:rFonts w:ascii="Arial" w:hAnsi="Arial" w:cs="Arial"/>
          <w:b/>
          <w:sz w:val="24"/>
          <w:szCs w:val="24"/>
          <w:lang w:val="es-ES"/>
        </w:rPr>
        <w:t xml:space="preserve">Art. </w:t>
      </w:r>
      <w:r w:rsidR="00055934">
        <w:rPr>
          <w:rFonts w:ascii="Arial" w:hAnsi="Arial" w:cs="Arial"/>
          <w:b/>
          <w:sz w:val="24"/>
          <w:szCs w:val="24"/>
          <w:lang w:val="es-ES"/>
        </w:rPr>
        <w:t>2</w:t>
      </w:r>
      <w:r>
        <w:rPr>
          <w:rFonts w:ascii="Arial" w:hAnsi="Arial" w:cs="Arial"/>
          <w:b/>
          <w:sz w:val="24"/>
          <w:szCs w:val="24"/>
        </w:rPr>
        <w:sym w:font="Symbol" w:char="F0B0"/>
      </w:r>
      <w:r>
        <w:rPr>
          <w:rFonts w:ascii="Arial" w:hAnsi="Arial" w:cs="Arial"/>
          <w:b/>
          <w:sz w:val="24"/>
          <w:szCs w:val="24"/>
          <w:lang w:val="es-ES"/>
        </w:rPr>
        <w:t>)</w:t>
      </w:r>
      <w:r>
        <w:rPr>
          <w:rFonts w:ascii="Arial" w:hAnsi="Arial" w:cs="Arial"/>
          <w:sz w:val="24"/>
          <w:szCs w:val="24"/>
          <w:lang w:val="es-ES"/>
        </w:rPr>
        <w:t>.- Regístrese; comuníquese; pase a la Dirección General de Economía y Finanzas para su conocimiento y demás efectos; cumplid</w:t>
      </w:r>
      <w:r w:rsidR="00DE5B4B">
        <w:rPr>
          <w:rFonts w:ascii="Arial" w:hAnsi="Arial" w:cs="Arial"/>
          <w:sz w:val="24"/>
          <w:szCs w:val="24"/>
          <w:lang w:val="es-ES"/>
        </w:rPr>
        <w:t>o, archívese.---------------------</w:t>
      </w:r>
    </w:p>
    <w:p w:rsidR="00012306" w:rsidRDefault="00012306">
      <w:pPr>
        <w:jc w:val="both"/>
        <w:rPr>
          <w:rFonts w:ascii="Arial" w:hAnsi="Arial" w:cs="Arial"/>
          <w:sz w:val="24"/>
          <w:szCs w:val="24"/>
          <w:lang w:val="es-ES_tradnl"/>
        </w:rPr>
      </w:pPr>
    </w:p>
    <w:p w:rsidR="00012306" w:rsidRDefault="00012306">
      <w:pPr>
        <w:jc w:val="both"/>
        <w:rPr>
          <w:rFonts w:ascii="Arial" w:hAnsi="Arial" w:cs="Arial"/>
          <w:sz w:val="24"/>
          <w:szCs w:val="24"/>
          <w:lang w:val="es-ES_tradnl"/>
        </w:rPr>
      </w:pPr>
    </w:p>
    <w:sectPr w:rsidR="00012306" w:rsidSect="006F4062">
      <w:headerReference w:type="default" r:id="rId6"/>
      <w:pgSz w:w="11907" w:h="16834" w:code="9"/>
      <w:pgMar w:top="2268" w:right="851" w:bottom="658" w:left="187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E92" w:rsidRDefault="00CE4E92">
      <w:r>
        <w:separator/>
      </w:r>
    </w:p>
  </w:endnote>
  <w:endnote w:type="continuationSeparator" w:id="1">
    <w:p w:rsidR="00CE4E92" w:rsidRDefault="00CE4E9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E92" w:rsidRDefault="00CE4E92">
      <w:r>
        <w:separator/>
      </w:r>
    </w:p>
  </w:footnote>
  <w:footnote w:type="continuationSeparator" w:id="1">
    <w:p w:rsidR="00CE4E92" w:rsidRDefault="00CE4E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CB7" w:rsidRDefault="00303CB7">
    <w:pPr>
      <w:pStyle w:val="Encabezado"/>
      <w:rPr>
        <w:sz w:val="22"/>
        <w:lang w:val="es-ES_tradnl"/>
      </w:rPr>
    </w:pPr>
  </w:p>
  <w:p w:rsidR="00303CB7" w:rsidRDefault="00303CB7">
    <w:pPr>
      <w:pStyle w:val="Encabezado"/>
      <w:rPr>
        <w:sz w:val="22"/>
        <w:lang w:val="es-ES_tradnl"/>
      </w:rPr>
    </w:pPr>
  </w:p>
  <w:p w:rsidR="00303CB7" w:rsidRDefault="00303CB7">
    <w:pPr>
      <w:pStyle w:val="Encabezado"/>
      <w:rPr>
        <w:sz w:val="22"/>
        <w:lang w:val="es-ES_tradnl"/>
      </w:rPr>
    </w:pPr>
  </w:p>
  <w:p w:rsidR="00303CB7" w:rsidRDefault="00303CB7">
    <w:pPr>
      <w:pStyle w:val="Encabezado"/>
      <w:rPr>
        <w:sz w:val="22"/>
        <w:lang w:val="es-ES_tradn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B2954"/>
    <w:rsid w:val="00012306"/>
    <w:rsid w:val="00022FB8"/>
    <w:rsid w:val="000529E4"/>
    <w:rsid w:val="00055934"/>
    <w:rsid w:val="000B2738"/>
    <w:rsid w:val="001063BC"/>
    <w:rsid w:val="00174ECD"/>
    <w:rsid w:val="001947DF"/>
    <w:rsid w:val="002B120D"/>
    <w:rsid w:val="00303CB7"/>
    <w:rsid w:val="003324AE"/>
    <w:rsid w:val="00341388"/>
    <w:rsid w:val="00382BA0"/>
    <w:rsid w:val="00382EC2"/>
    <w:rsid w:val="003B18D3"/>
    <w:rsid w:val="004717B6"/>
    <w:rsid w:val="004B2954"/>
    <w:rsid w:val="004C71D7"/>
    <w:rsid w:val="004D7E40"/>
    <w:rsid w:val="005A4005"/>
    <w:rsid w:val="006509B8"/>
    <w:rsid w:val="006A48BA"/>
    <w:rsid w:val="006A4F23"/>
    <w:rsid w:val="006B6A71"/>
    <w:rsid w:val="006F4062"/>
    <w:rsid w:val="00743067"/>
    <w:rsid w:val="007A4AAB"/>
    <w:rsid w:val="008A28C9"/>
    <w:rsid w:val="008E7AFD"/>
    <w:rsid w:val="009723BF"/>
    <w:rsid w:val="00985A73"/>
    <w:rsid w:val="009C0A2D"/>
    <w:rsid w:val="009C4B50"/>
    <w:rsid w:val="00AA7847"/>
    <w:rsid w:val="00AD6D8A"/>
    <w:rsid w:val="00B74891"/>
    <w:rsid w:val="00BC12ED"/>
    <w:rsid w:val="00BC3A4F"/>
    <w:rsid w:val="00BE3A8D"/>
    <w:rsid w:val="00C74190"/>
    <w:rsid w:val="00CE2293"/>
    <w:rsid w:val="00CE4E92"/>
    <w:rsid w:val="00D06C24"/>
    <w:rsid w:val="00D1205B"/>
    <w:rsid w:val="00DE5B4B"/>
    <w:rsid w:val="00E10089"/>
    <w:rsid w:val="00E13F3A"/>
    <w:rsid w:val="00E60459"/>
    <w:rsid w:val="00F10666"/>
    <w:rsid w:val="00FD3727"/>
    <w:rsid w:val="00FE53F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paragraph" w:styleId="Ttulo3">
    <w:name w:val="heading 3"/>
    <w:basedOn w:val="Normal"/>
    <w:next w:val="Normal"/>
    <w:qFormat/>
    <w:pPr>
      <w:keepNext/>
      <w:outlineLvl w:val="2"/>
    </w:pPr>
    <w:rPr>
      <w:rFonts w:ascii="Arial" w:hAnsi="Arial" w:cs="Arial"/>
      <w:sz w:val="24"/>
      <w:szCs w:val="24"/>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Sangradetextonormal">
    <w:name w:val="Body Text Indent"/>
    <w:basedOn w:val="Normal"/>
    <w:pPr>
      <w:ind w:firstLine="567"/>
      <w:jc w:val="both"/>
    </w:pPr>
    <w:rPr>
      <w:rFonts w:ascii="Arial" w:hAnsi="Arial"/>
      <w:sz w:val="24"/>
      <w:lang w:val="es-ES_tradnl"/>
    </w:rPr>
  </w:style>
  <w:style w:type="paragraph" w:styleId="Sangra3detindependiente">
    <w:name w:val="Body Text Indent 3"/>
    <w:basedOn w:val="Normal"/>
    <w:pPr>
      <w:ind w:firstLine="1418"/>
      <w:jc w:val="both"/>
    </w:pPr>
    <w:rPr>
      <w:rFonts w:ascii="Arial" w:hAnsi="Arial"/>
      <w:b/>
      <w:sz w:val="24"/>
      <w:lang w:val="es-ES_tradn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deglobo">
    <w:name w:val="Balloon Text"/>
    <w:basedOn w:val="Normal"/>
    <w:semiHidden/>
    <w:rsid w:val="008A28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dc:description/>
  <cp:lastModifiedBy>Keith</cp:lastModifiedBy>
  <cp:revision>2</cp:revision>
  <cp:lastPrinted>2007-09-27T11:03:00Z</cp:lastPrinted>
  <dcterms:created xsi:type="dcterms:W3CDTF">2025-07-06T04:49:00Z</dcterms:created>
  <dcterms:modified xsi:type="dcterms:W3CDTF">2025-07-06T04:49:00Z</dcterms:modified>
</cp:coreProperties>
</file>