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6B6C" w:rsidRPr="0054097B" w:rsidRDefault="00606B6C" w:rsidP="00606B6C">
      <w:pPr>
        <w:overflowPunct w:val="0"/>
        <w:autoSpaceDE w:val="0"/>
        <w:autoSpaceDN w:val="0"/>
        <w:adjustRightInd w:val="0"/>
        <w:ind w:firstLine="3402"/>
        <w:jc w:val="both"/>
        <w:textAlignment w:val="baseline"/>
        <w:rPr>
          <w:lang w:val="es-ES_tradnl" w:eastAsia="es-ES"/>
        </w:rPr>
      </w:pPr>
      <w:r w:rsidRPr="0054097B">
        <w:rPr>
          <w:b/>
          <w:lang w:val="es-ES_tradnl" w:eastAsia="es-ES"/>
        </w:rPr>
        <w:t>REGISTRADO BAJO N</w:t>
      </w:r>
      <w:r w:rsidRPr="0054097B">
        <w:rPr>
          <w:b/>
          <w:lang w:val="es-ES_tradnl" w:eastAsia="es-ES"/>
        </w:rPr>
        <w:sym w:font="Symbol" w:char="F0B0"/>
      </w:r>
      <w:r>
        <w:rPr>
          <w:b/>
          <w:lang w:val="es-ES_tradnl" w:eastAsia="es-ES"/>
        </w:rPr>
        <w:t xml:space="preserve"> CDCIC-199/20</w:t>
      </w:r>
    </w:p>
    <w:p w:rsidR="00606B6C" w:rsidRDefault="00606B6C" w:rsidP="00606B6C">
      <w:pPr>
        <w:overflowPunct w:val="0"/>
        <w:autoSpaceDE w:val="0"/>
        <w:autoSpaceDN w:val="0"/>
        <w:adjustRightInd w:val="0"/>
        <w:ind w:firstLine="3402"/>
        <w:jc w:val="both"/>
        <w:textAlignment w:val="baseline"/>
        <w:rPr>
          <w:lang w:val="es-ES_tradnl" w:eastAsia="es-ES"/>
        </w:rPr>
      </w:pPr>
    </w:p>
    <w:p w:rsidR="00606B6C" w:rsidRPr="0054097B" w:rsidRDefault="00606B6C" w:rsidP="00606B6C">
      <w:pPr>
        <w:overflowPunct w:val="0"/>
        <w:autoSpaceDE w:val="0"/>
        <w:autoSpaceDN w:val="0"/>
        <w:adjustRightInd w:val="0"/>
        <w:ind w:firstLine="3402"/>
        <w:jc w:val="both"/>
        <w:textAlignment w:val="baseline"/>
        <w:rPr>
          <w:lang w:val="es-ES_tradnl" w:eastAsia="es-ES"/>
        </w:rPr>
      </w:pPr>
      <w:r w:rsidRPr="0054097B">
        <w:rPr>
          <w:b/>
          <w:lang w:val="es-ES_tradnl" w:eastAsia="es-ES"/>
        </w:rPr>
        <w:t>BAHIA BLANCA</w:t>
      </w:r>
      <w:r w:rsidRPr="0054097B">
        <w:rPr>
          <w:lang w:val="es-ES_tradnl" w:eastAsia="es-ES"/>
        </w:rPr>
        <w:t>,</w:t>
      </w:r>
      <w:r>
        <w:rPr>
          <w:lang w:val="es-ES_tradnl" w:eastAsia="es-ES"/>
        </w:rPr>
        <w:t xml:space="preserve"> 20 de octubre de 2020</w:t>
      </w:r>
    </w:p>
    <w:p w:rsidR="00606B6C" w:rsidRDefault="00606B6C" w:rsidP="00606B6C">
      <w:pPr>
        <w:jc w:val="both"/>
        <w:rPr>
          <w:b/>
          <w:lang w:val="es-ES_tradnl"/>
        </w:rPr>
      </w:pPr>
    </w:p>
    <w:p w:rsidR="00606B6C" w:rsidRPr="0054097B" w:rsidRDefault="00606B6C" w:rsidP="00606B6C">
      <w:pPr>
        <w:jc w:val="both"/>
        <w:rPr>
          <w:b/>
          <w:lang w:val="es-ES_tradnl"/>
        </w:rPr>
      </w:pPr>
      <w:r w:rsidRPr="0054097B">
        <w:rPr>
          <w:b/>
          <w:lang w:val="es-ES_tradnl"/>
        </w:rPr>
        <w:t>VISTO:</w:t>
      </w:r>
    </w:p>
    <w:p w:rsidR="00606B6C" w:rsidRPr="00606B6C" w:rsidRDefault="00606B6C" w:rsidP="00606B6C">
      <w:pPr>
        <w:jc w:val="both"/>
        <w:rPr>
          <w:lang w:val="es-AR"/>
        </w:rPr>
      </w:pPr>
    </w:p>
    <w:p w:rsidR="00606B6C" w:rsidRPr="0054097B" w:rsidRDefault="00606B6C" w:rsidP="00606B6C">
      <w:pPr>
        <w:ind w:firstLine="851"/>
        <w:jc w:val="both"/>
        <w:rPr>
          <w:lang w:val="es-AR" w:eastAsia="es-AR"/>
        </w:rPr>
      </w:pPr>
      <w:r w:rsidRPr="0054097B">
        <w:rPr>
          <w:lang w:val="es-AR" w:eastAsia="es-AR"/>
        </w:rPr>
        <w:t xml:space="preserve">Que la asignatura </w:t>
      </w:r>
      <w:r w:rsidRPr="0054097B">
        <w:rPr>
          <w:i/>
          <w:lang w:val="es-AR" w:eastAsia="es-AR"/>
        </w:rPr>
        <w:t>Introducción a la Programación Orientada a Objetos</w:t>
      </w:r>
      <w:r w:rsidRPr="0054097B">
        <w:rPr>
          <w:lang w:val="es-AR" w:eastAsia="es-AR"/>
        </w:rPr>
        <w:t xml:space="preserve"> se dicta para alumnos de 1º año de las carreras Licenciatura en Computación, Ingeniería en Computación e Ingeniería en Sistemas de Información; y</w:t>
      </w:r>
    </w:p>
    <w:p w:rsidR="00606B6C" w:rsidRPr="0054097B" w:rsidRDefault="00606B6C" w:rsidP="00606B6C">
      <w:pPr>
        <w:jc w:val="both"/>
        <w:rPr>
          <w:b/>
          <w:lang w:val="es-ES_tradnl"/>
        </w:rPr>
      </w:pPr>
    </w:p>
    <w:p w:rsidR="00606B6C" w:rsidRPr="0054097B" w:rsidRDefault="00606B6C" w:rsidP="00606B6C">
      <w:pPr>
        <w:jc w:val="both"/>
        <w:rPr>
          <w:b/>
          <w:lang w:val="es-ES_tradnl"/>
        </w:rPr>
      </w:pPr>
      <w:r w:rsidRPr="0054097B">
        <w:rPr>
          <w:b/>
          <w:lang w:val="es-ES_tradnl"/>
        </w:rPr>
        <w:t>CONSIDERANDO:</w:t>
      </w:r>
    </w:p>
    <w:p w:rsidR="00606B6C" w:rsidRPr="0054097B" w:rsidRDefault="00606B6C" w:rsidP="00606B6C">
      <w:pPr>
        <w:jc w:val="both"/>
        <w:rPr>
          <w:lang w:val="es-AR" w:eastAsia="es-AR"/>
        </w:rPr>
      </w:pPr>
    </w:p>
    <w:p w:rsidR="00606B6C" w:rsidRPr="00606B6C" w:rsidRDefault="00606B6C" w:rsidP="00606B6C">
      <w:pPr>
        <w:widowControl w:val="0"/>
        <w:tabs>
          <w:tab w:val="left" w:pos="993"/>
          <w:tab w:val="left" w:pos="3600"/>
          <w:tab w:val="left" w:pos="3888"/>
          <w:tab w:val="left" w:pos="5040"/>
        </w:tabs>
        <w:jc w:val="both"/>
        <w:rPr>
          <w:snapToGrid w:val="0"/>
          <w:lang w:val="es-AR" w:eastAsia="es-ES"/>
        </w:rPr>
      </w:pPr>
      <w:r w:rsidRPr="00606B6C">
        <w:rPr>
          <w:snapToGrid w:val="0"/>
          <w:lang w:val="es-AR" w:eastAsia="es-ES"/>
        </w:rPr>
        <w:tab/>
        <w:t xml:space="preserve">Que dado el importante número de alumnos que cursan en el presente cuatrimestre dicha materia bajo la modalidad dictado virtual es indispensable la designación de un segundo Asistente de Docencia que colabore en la supervisión y desarrollo de las clases prácticas y brinde consultas adicionales; </w:t>
      </w:r>
    </w:p>
    <w:p w:rsidR="00606B6C" w:rsidRPr="00915532" w:rsidRDefault="00606B6C" w:rsidP="00606B6C">
      <w:pPr>
        <w:widowControl w:val="0"/>
        <w:tabs>
          <w:tab w:val="left" w:pos="1440"/>
          <w:tab w:val="left" w:pos="3600"/>
          <w:tab w:val="left" w:pos="3888"/>
          <w:tab w:val="left" w:pos="5040"/>
        </w:tabs>
        <w:ind w:firstLine="1418"/>
        <w:jc w:val="both"/>
        <w:rPr>
          <w:snapToGrid w:val="0"/>
          <w:lang w:val="es-ES_tradnl" w:eastAsia="es-ES"/>
        </w:rPr>
      </w:pPr>
    </w:p>
    <w:p w:rsidR="00606B6C" w:rsidRDefault="00606B6C" w:rsidP="00606B6C">
      <w:pPr>
        <w:ind w:firstLine="851"/>
        <w:jc w:val="both"/>
        <w:rPr>
          <w:lang w:val="es-AR" w:eastAsia="es-AR"/>
        </w:rPr>
      </w:pPr>
      <w:r>
        <w:rPr>
          <w:lang w:val="es-AR" w:eastAsia="es-AR"/>
        </w:rPr>
        <w:t xml:space="preserve">Que la Ing. Antonini fue contratada durante el presente cuatrimestre como </w:t>
      </w:r>
      <w:r w:rsidRPr="00915532">
        <w:rPr>
          <w:lang w:val="es-AR" w:eastAsia="es-AR"/>
        </w:rPr>
        <w:t>Ayudante de D</w:t>
      </w:r>
      <w:r>
        <w:rPr>
          <w:lang w:val="es-AR" w:eastAsia="es-AR"/>
        </w:rPr>
        <w:t>ocencia A con dedicación simple de la mencionada asignatura y ha dado su anuencia para cumplir funciones como</w:t>
      </w:r>
      <w:r w:rsidRPr="00915532">
        <w:rPr>
          <w:lang w:val="es-AR" w:eastAsia="es-AR"/>
        </w:rPr>
        <w:t xml:space="preserve"> Asistente de Docencia; </w:t>
      </w:r>
    </w:p>
    <w:p w:rsidR="00606B6C" w:rsidRPr="00915532" w:rsidRDefault="00606B6C" w:rsidP="00606B6C">
      <w:pPr>
        <w:ind w:firstLine="851"/>
        <w:jc w:val="both"/>
        <w:rPr>
          <w:lang w:val="es-AR" w:eastAsia="es-AR"/>
        </w:rPr>
      </w:pPr>
    </w:p>
    <w:p w:rsidR="00606B6C" w:rsidRPr="00606B6C" w:rsidRDefault="00606B6C" w:rsidP="00606B6C">
      <w:pPr>
        <w:ind w:firstLine="709"/>
        <w:jc w:val="both"/>
        <w:rPr>
          <w:lang w:val="es-AR" w:eastAsia="es-ES"/>
        </w:rPr>
      </w:pPr>
      <w:r w:rsidRPr="00606B6C">
        <w:rPr>
          <w:lang w:val="es-AR" w:eastAsia="es-ES"/>
        </w:rPr>
        <w:t xml:space="preserve">   Que por resolución CDCIC-114/20 *</w:t>
      </w:r>
      <w:proofErr w:type="spellStart"/>
      <w:r w:rsidRPr="00606B6C">
        <w:rPr>
          <w:lang w:val="es-AR" w:eastAsia="es-ES"/>
        </w:rPr>
        <w:t>Expte</w:t>
      </w:r>
      <w:proofErr w:type="spellEnd"/>
      <w:r w:rsidRPr="00606B6C">
        <w:rPr>
          <w:lang w:val="es-AR" w:eastAsia="es-ES"/>
        </w:rPr>
        <w:t xml:space="preserve">. 329/20 se procedió a efectuar el bloqueo de un cargo de Profesor Adjunto con dedicación exclusiva (Cargo de Planta 27028727), vacante por el fallecimiento de la Dra. Marcela </w:t>
      </w:r>
      <w:proofErr w:type="spellStart"/>
      <w:r w:rsidRPr="00606B6C">
        <w:rPr>
          <w:lang w:val="es-AR" w:eastAsia="es-ES"/>
        </w:rPr>
        <w:t>Capobianco</w:t>
      </w:r>
      <w:proofErr w:type="spellEnd"/>
      <w:r w:rsidRPr="00606B6C">
        <w:rPr>
          <w:lang w:val="es-AR" w:eastAsia="es-ES"/>
        </w:rPr>
        <w:t xml:space="preserve"> (</w:t>
      </w:r>
      <w:proofErr w:type="spellStart"/>
      <w:r w:rsidRPr="00606B6C">
        <w:rPr>
          <w:lang w:val="es-AR" w:eastAsia="es-ES"/>
        </w:rPr>
        <w:t>Leg</w:t>
      </w:r>
      <w:proofErr w:type="spellEnd"/>
      <w:r w:rsidRPr="00606B6C">
        <w:rPr>
          <w:lang w:val="es-AR" w:eastAsia="es-ES"/>
        </w:rPr>
        <w:t>. 9042);</w:t>
      </w:r>
    </w:p>
    <w:p w:rsidR="00606B6C" w:rsidRPr="00037A42" w:rsidRDefault="00606B6C" w:rsidP="00606B6C">
      <w:pPr>
        <w:ind w:firstLine="851"/>
        <w:jc w:val="both"/>
        <w:rPr>
          <w:bCs/>
          <w:lang w:val="es-ES_tradnl" w:eastAsia="es-AR"/>
        </w:rPr>
      </w:pPr>
    </w:p>
    <w:p w:rsidR="00606B6C" w:rsidRPr="00606B6C" w:rsidRDefault="00606B6C" w:rsidP="00606B6C">
      <w:pPr>
        <w:ind w:firstLine="851"/>
        <w:jc w:val="both"/>
        <w:rPr>
          <w:lang w:val="es-AR" w:eastAsia="es-ES"/>
        </w:rPr>
      </w:pPr>
      <w:r w:rsidRPr="00606B6C">
        <w:rPr>
          <w:lang w:val="es-AR" w:eastAsia="es-ES"/>
        </w:rPr>
        <w:t>Que el Consejo Departamental aprobó por unanimidad, en su reunión de fecha 20 de octubre de 2020 dicha asignación;</w:t>
      </w:r>
    </w:p>
    <w:p w:rsidR="00606B6C" w:rsidRPr="00606B6C" w:rsidRDefault="00606B6C" w:rsidP="00606B6C">
      <w:pPr>
        <w:jc w:val="both"/>
        <w:rPr>
          <w:lang w:val="es-AR" w:eastAsia="es-AR"/>
        </w:rPr>
      </w:pPr>
    </w:p>
    <w:p w:rsidR="00606B6C" w:rsidRPr="00037A42" w:rsidRDefault="00606B6C" w:rsidP="00606B6C">
      <w:pPr>
        <w:widowControl w:val="0"/>
        <w:tabs>
          <w:tab w:val="left" w:pos="1440"/>
          <w:tab w:val="left" w:pos="3600"/>
          <w:tab w:val="left" w:pos="3888"/>
          <w:tab w:val="left" w:pos="5040"/>
        </w:tabs>
        <w:jc w:val="both"/>
        <w:rPr>
          <w:b/>
          <w:snapToGrid w:val="0"/>
          <w:lang w:val="es-ES_tradnl" w:eastAsia="es-ES"/>
        </w:rPr>
      </w:pPr>
    </w:p>
    <w:p w:rsidR="00606B6C" w:rsidRPr="00037A42" w:rsidRDefault="00606B6C" w:rsidP="00606B6C">
      <w:pPr>
        <w:jc w:val="both"/>
        <w:rPr>
          <w:lang w:val="es-ES_tradnl"/>
        </w:rPr>
      </w:pPr>
      <w:r w:rsidRPr="00037A42">
        <w:rPr>
          <w:b/>
          <w:lang w:val="es-ES_tradnl"/>
        </w:rPr>
        <w:t>POR ELLO</w:t>
      </w:r>
      <w:r w:rsidRPr="00037A42">
        <w:rPr>
          <w:lang w:val="es-ES_tradnl"/>
        </w:rPr>
        <w:t>,</w:t>
      </w:r>
    </w:p>
    <w:p w:rsidR="00606B6C" w:rsidRPr="00037A42" w:rsidRDefault="00606B6C" w:rsidP="00606B6C">
      <w:pPr>
        <w:jc w:val="both"/>
        <w:rPr>
          <w:lang w:val="es-ES_tradnl"/>
        </w:rPr>
      </w:pPr>
    </w:p>
    <w:p w:rsidR="00606B6C" w:rsidRPr="00037A42" w:rsidRDefault="00606B6C" w:rsidP="00606B6C">
      <w:pPr>
        <w:ind w:firstLine="1418"/>
        <w:jc w:val="center"/>
        <w:rPr>
          <w:b/>
          <w:lang w:val="es-ES_tradnl"/>
        </w:rPr>
      </w:pPr>
      <w:r w:rsidRPr="00037A42">
        <w:rPr>
          <w:b/>
          <w:lang w:val="es-ES_tradnl"/>
        </w:rPr>
        <w:t>EL CONSEJO DEPARTAMENTAL DE CIENCIAS E INGENIERÍA DE LA COMPUTACIÓN</w:t>
      </w:r>
    </w:p>
    <w:p w:rsidR="00606B6C" w:rsidRPr="00037A42" w:rsidRDefault="00606B6C" w:rsidP="00606B6C">
      <w:pPr>
        <w:ind w:firstLine="720"/>
        <w:jc w:val="both"/>
        <w:rPr>
          <w:b/>
          <w:lang w:val="es-ES_tradnl"/>
        </w:rPr>
      </w:pPr>
    </w:p>
    <w:p w:rsidR="00606B6C" w:rsidRPr="00037A42" w:rsidRDefault="00606B6C" w:rsidP="00606B6C">
      <w:pPr>
        <w:jc w:val="center"/>
        <w:rPr>
          <w:lang w:val="pt-BR"/>
        </w:rPr>
      </w:pPr>
      <w:r w:rsidRPr="00037A42">
        <w:rPr>
          <w:b/>
          <w:lang w:val="pt-BR"/>
        </w:rPr>
        <w:t>RESUELVE:</w:t>
      </w:r>
    </w:p>
    <w:p w:rsidR="00606B6C" w:rsidRPr="0054097B" w:rsidRDefault="00606B6C" w:rsidP="00606B6C">
      <w:pPr>
        <w:jc w:val="both"/>
        <w:rPr>
          <w:lang w:val="pt-BR"/>
        </w:rPr>
      </w:pPr>
    </w:p>
    <w:p w:rsidR="00606B6C" w:rsidRDefault="00606B6C" w:rsidP="00606B6C">
      <w:pPr>
        <w:tabs>
          <w:tab w:val="left" w:pos="5670"/>
        </w:tabs>
        <w:spacing w:line="260" w:lineRule="exact"/>
        <w:jc w:val="both"/>
        <w:rPr>
          <w:lang w:val="es-AR" w:eastAsia="es-ES"/>
        </w:rPr>
      </w:pPr>
      <w:r>
        <w:rPr>
          <w:b/>
          <w:lang w:val="pt-BR"/>
        </w:rPr>
        <w:t>ARTICULO</w:t>
      </w:r>
      <w:r w:rsidRPr="0054097B">
        <w:rPr>
          <w:b/>
          <w:lang w:val="pt-BR"/>
        </w:rPr>
        <w:t xml:space="preserve"> 1º</w:t>
      </w:r>
      <w:r>
        <w:rPr>
          <w:b/>
          <w:lang w:val="pt-BR"/>
        </w:rPr>
        <w:t>:</w:t>
      </w:r>
      <w:r w:rsidRPr="0054097B">
        <w:rPr>
          <w:lang w:val="pt-BR"/>
        </w:rPr>
        <w:t xml:space="preserve"> </w:t>
      </w:r>
      <w:r>
        <w:rPr>
          <w:lang w:val="es-ES_tradnl"/>
        </w:rPr>
        <w:t xml:space="preserve">Contratar a la </w:t>
      </w:r>
      <w:r>
        <w:rPr>
          <w:b/>
          <w:lang w:val="es-ES_tradnl"/>
        </w:rPr>
        <w:t>Ingeniera</w:t>
      </w:r>
      <w:r w:rsidRPr="00915532">
        <w:rPr>
          <w:b/>
          <w:lang w:val="es-ES_tradnl"/>
        </w:rPr>
        <w:t xml:space="preserve"> </w:t>
      </w:r>
      <w:proofErr w:type="spellStart"/>
      <w:r w:rsidRPr="00915532">
        <w:rPr>
          <w:b/>
          <w:lang w:val="es-ES_tradnl"/>
        </w:rPr>
        <w:t>Antonella</w:t>
      </w:r>
      <w:proofErr w:type="spellEnd"/>
      <w:r w:rsidRPr="00915532">
        <w:rPr>
          <w:b/>
          <w:lang w:val="es-ES_tradnl"/>
        </w:rPr>
        <w:t xml:space="preserve"> Soledad ANTONINI</w:t>
      </w:r>
      <w:r w:rsidRPr="0054097B">
        <w:rPr>
          <w:b/>
          <w:lang w:val="es-ES_tradnl"/>
        </w:rPr>
        <w:t xml:space="preserve"> </w:t>
      </w:r>
      <w:r>
        <w:rPr>
          <w:b/>
          <w:lang w:val="es-ES_tradnl"/>
        </w:rPr>
        <w:t>(</w:t>
      </w:r>
      <w:proofErr w:type="spellStart"/>
      <w:r>
        <w:rPr>
          <w:b/>
          <w:lang w:val="es-ES_tradnl"/>
        </w:rPr>
        <w:t>Leg</w:t>
      </w:r>
      <w:proofErr w:type="spellEnd"/>
      <w:r>
        <w:rPr>
          <w:b/>
          <w:lang w:val="es-ES_tradnl"/>
        </w:rPr>
        <w:t>. 14550</w:t>
      </w:r>
      <w:r w:rsidRPr="00037A42">
        <w:rPr>
          <w:b/>
          <w:lang w:val="es-ES_tradnl"/>
        </w:rPr>
        <w:t>)</w:t>
      </w:r>
      <w:r w:rsidRPr="0054097B">
        <w:rPr>
          <w:lang w:val="es-ES_tradnl"/>
        </w:rPr>
        <w:t>,</w:t>
      </w:r>
      <w:r w:rsidRPr="0054097B">
        <w:rPr>
          <w:lang w:val="es-ES_tradnl" w:eastAsia="es-ES"/>
        </w:rPr>
        <w:t xml:space="preserve"> </w:t>
      </w:r>
      <w:r w:rsidRPr="0054097B">
        <w:rPr>
          <w:lang w:val="es-AR" w:eastAsia="es-ES"/>
        </w:rPr>
        <w:t xml:space="preserve">para cumplir funciones de Asistente de Docencia, en el Área: I, Disciplina: Programación, Asignatura </w:t>
      </w:r>
      <w:r w:rsidRPr="0054097B">
        <w:rPr>
          <w:b/>
          <w:lang w:val="es-ES_tradnl"/>
        </w:rPr>
        <w:t>“Introducción a la Programación Orientada a Objetos” (Cód. 7713)</w:t>
      </w:r>
      <w:r w:rsidRPr="0054097B">
        <w:rPr>
          <w:b/>
          <w:bCs/>
          <w:lang w:val="es-AR" w:eastAsia="es-ES"/>
        </w:rPr>
        <w:t xml:space="preserve">, </w:t>
      </w:r>
      <w:r w:rsidRPr="0054097B">
        <w:rPr>
          <w:lang w:val="es-AR" w:eastAsia="es-ES"/>
        </w:rPr>
        <w:t>en el Departamento de Ciencias e Ingeniería de la Com</w:t>
      </w:r>
      <w:r>
        <w:rPr>
          <w:lang w:val="es-AR" w:eastAsia="es-ES"/>
        </w:rPr>
        <w:t>putación, desde el 20</w:t>
      </w:r>
      <w:r w:rsidRPr="0054097B">
        <w:rPr>
          <w:lang w:val="es-AR" w:eastAsia="es-ES"/>
        </w:rPr>
        <w:t xml:space="preserve"> de </w:t>
      </w:r>
      <w:r>
        <w:rPr>
          <w:lang w:val="es-AR" w:eastAsia="es-ES"/>
        </w:rPr>
        <w:t>octubre</w:t>
      </w:r>
      <w:r w:rsidRPr="0054097B">
        <w:rPr>
          <w:lang w:val="es-AR" w:eastAsia="es-ES"/>
        </w:rPr>
        <w:t xml:space="preserve"> y hasta el </w:t>
      </w:r>
      <w:r>
        <w:rPr>
          <w:lang w:val="es-AR" w:eastAsia="es-ES"/>
        </w:rPr>
        <w:t>31 de diciembre de 2020</w:t>
      </w:r>
      <w:r w:rsidRPr="0054097B">
        <w:rPr>
          <w:lang w:val="es-AR" w:eastAsia="es-ES"/>
        </w:rPr>
        <w:t>.-</w:t>
      </w:r>
    </w:p>
    <w:p w:rsidR="00606B6C" w:rsidRDefault="00606B6C" w:rsidP="00606B6C">
      <w:pPr>
        <w:tabs>
          <w:tab w:val="left" w:pos="5670"/>
        </w:tabs>
        <w:spacing w:line="260" w:lineRule="exact"/>
        <w:jc w:val="both"/>
        <w:rPr>
          <w:lang w:val="es-AR" w:eastAsia="es-ES"/>
        </w:rPr>
      </w:pPr>
    </w:p>
    <w:p w:rsidR="00606B6C" w:rsidRDefault="00606B6C" w:rsidP="00606B6C">
      <w:pPr>
        <w:tabs>
          <w:tab w:val="left" w:pos="5670"/>
        </w:tabs>
        <w:spacing w:line="260" w:lineRule="exact"/>
        <w:jc w:val="both"/>
        <w:rPr>
          <w:lang w:val="es-ES_tradnl"/>
        </w:rPr>
      </w:pPr>
      <w:proofErr w:type="gramStart"/>
      <w:r>
        <w:rPr>
          <w:b/>
          <w:lang w:val="es-ES_tradnl"/>
        </w:rPr>
        <w:t>ARTICULO</w:t>
      </w:r>
      <w:proofErr w:type="gramEnd"/>
      <w:r w:rsidRPr="0054097B">
        <w:rPr>
          <w:b/>
          <w:lang w:val="es-ES_tradnl"/>
        </w:rPr>
        <w:t xml:space="preserve"> 2</w:t>
      </w:r>
      <w:r w:rsidRPr="0054097B">
        <w:rPr>
          <w:b/>
          <w:lang w:val="es-ES_tradnl"/>
        </w:rPr>
        <w:sym w:font="Symbol" w:char="00B0"/>
      </w:r>
      <w:r>
        <w:rPr>
          <w:b/>
          <w:lang w:val="es-ES_tradnl"/>
        </w:rPr>
        <w:t>:</w:t>
      </w:r>
      <w:r w:rsidRPr="0054097B">
        <w:rPr>
          <w:lang w:val="es-ES_tradnl"/>
        </w:rPr>
        <w:t xml:space="preserve"> Por la prestación de sus servicios el docente percibirá una remuneración equivalente a  un cargo de Asistente de Docencia con dedicación simple.-</w:t>
      </w:r>
    </w:p>
    <w:p w:rsidR="00606B6C" w:rsidRDefault="00606B6C" w:rsidP="00606B6C">
      <w:pPr>
        <w:tabs>
          <w:tab w:val="left" w:pos="5670"/>
        </w:tabs>
        <w:spacing w:line="260" w:lineRule="exact"/>
        <w:jc w:val="both"/>
        <w:rPr>
          <w:b/>
          <w:lang w:val="es-ES_tradnl"/>
        </w:rPr>
      </w:pPr>
    </w:p>
    <w:p w:rsidR="00606B6C" w:rsidRPr="005E7760" w:rsidRDefault="00606B6C" w:rsidP="00606B6C">
      <w:pPr>
        <w:jc w:val="both"/>
        <w:rPr>
          <w:lang w:val="es-AR" w:eastAsia="es-ES"/>
        </w:rPr>
      </w:pPr>
      <w:r w:rsidRPr="005E7760">
        <w:rPr>
          <w:b/>
          <w:lang w:val="es-AR" w:eastAsia="es-ES"/>
        </w:rPr>
        <w:t>ARTICULO 3</w:t>
      </w:r>
      <w:r w:rsidRPr="005E7760">
        <w:rPr>
          <w:b/>
          <w:lang w:eastAsia="es-ES"/>
        </w:rPr>
        <w:sym w:font="Symbol" w:char="F0B0"/>
      </w:r>
      <w:r w:rsidRPr="005E7760">
        <w:rPr>
          <w:b/>
          <w:lang w:val="es-AR" w:eastAsia="es-ES"/>
        </w:rPr>
        <w:t>:</w:t>
      </w:r>
      <w:r w:rsidRPr="005E7760">
        <w:rPr>
          <w:lang w:val="es-AR" w:eastAsia="es-ES"/>
        </w:rPr>
        <w:t xml:space="preserve"> La financiación de la contratación mencionada será erogada utilizando los fondos emergentes del bloqueo de un cargo de Profesor Adjunto con dedicación exclusiva (Cargo de Planta </w:t>
      </w:r>
      <w:r w:rsidRPr="005E7760">
        <w:rPr>
          <w:snapToGrid w:val="0"/>
          <w:color w:val="000000"/>
          <w:lang w:val="es-ES_tradnl" w:eastAsia="es-ES"/>
        </w:rPr>
        <w:t>27028727</w:t>
      </w:r>
      <w:r w:rsidRPr="005E7760">
        <w:rPr>
          <w:lang w:val="es-ES_tradnl" w:eastAsia="es-ES"/>
        </w:rPr>
        <w:t xml:space="preserve">), </w:t>
      </w:r>
      <w:r w:rsidRPr="005E7760">
        <w:rPr>
          <w:lang w:val="es-AR" w:eastAsia="es-ES"/>
        </w:rPr>
        <w:t>efectuado por resolución CDCIC-114/20 *</w:t>
      </w:r>
      <w:proofErr w:type="spellStart"/>
      <w:r w:rsidRPr="005E7760">
        <w:rPr>
          <w:lang w:val="es-AR" w:eastAsia="es-ES"/>
        </w:rPr>
        <w:t>Expte</w:t>
      </w:r>
      <w:proofErr w:type="spellEnd"/>
      <w:r w:rsidRPr="005E7760">
        <w:rPr>
          <w:lang w:val="es-AR" w:eastAsia="es-ES"/>
        </w:rPr>
        <w:t>. 329/20.-</w:t>
      </w:r>
    </w:p>
    <w:p w:rsidR="00606B6C" w:rsidRPr="00037A42" w:rsidRDefault="00606B6C" w:rsidP="00606B6C">
      <w:pPr>
        <w:tabs>
          <w:tab w:val="left" w:pos="5670"/>
        </w:tabs>
        <w:spacing w:line="260" w:lineRule="exact"/>
        <w:jc w:val="both"/>
        <w:rPr>
          <w:b/>
          <w:lang w:val="es-AR" w:eastAsia="es-ES"/>
        </w:rPr>
      </w:pPr>
      <w:r>
        <w:rPr>
          <w:b/>
          <w:lang w:val="es-AR" w:eastAsia="es-ES"/>
        </w:rPr>
        <w:lastRenderedPageBreak/>
        <w:t>///CDCIC – 199/20</w:t>
      </w:r>
    </w:p>
    <w:p w:rsidR="00606B6C" w:rsidRPr="002B2148" w:rsidRDefault="00606B6C" w:rsidP="00606B6C">
      <w:pPr>
        <w:tabs>
          <w:tab w:val="left" w:pos="5670"/>
        </w:tabs>
        <w:spacing w:line="260" w:lineRule="exact"/>
        <w:jc w:val="both"/>
        <w:rPr>
          <w:b/>
          <w:lang w:val="es-MX"/>
        </w:rPr>
      </w:pPr>
      <w:bookmarkStart w:id="0" w:name="_GoBack"/>
      <w:bookmarkEnd w:id="0"/>
    </w:p>
    <w:p w:rsidR="00606B6C" w:rsidRPr="00037A42" w:rsidRDefault="00606B6C" w:rsidP="00606B6C">
      <w:pPr>
        <w:tabs>
          <w:tab w:val="left" w:pos="5670"/>
        </w:tabs>
        <w:spacing w:line="260" w:lineRule="exact"/>
        <w:jc w:val="both"/>
        <w:rPr>
          <w:lang w:val="es-ES_tradnl"/>
        </w:rPr>
      </w:pPr>
      <w:r w:rsidRPr="00037A42">
        <w:rPr>
          <w:b/>
          <w:lang w:val="es-ES_tradnl"/>
        </w:rPr>
        <w:t>ARTICULO 4</w:t>
      </w:r>
      <w:r w:rsidRPr="00037A42">
        <w:rPr>
          <w:b/>
          <w:lang w:val="es-ES_tradnl"/>
        </w:rPr>
        <w:sym w:font="Symbol" w:char="F0B0"/>
      </w:r>
      <w:r w:rsidRPr="00037A42">
        <w:rPr>
          <w:b/>
          <w:lang w:val="es-ES_tradnl"/>
        </w:rPr>
        <w:t xml:space="preserve">: </w:t>
      </w:r>
      <w:r w:rsidRPr="00037A42">
        <w:rPr>
          <w:lang w:val="es-ES_tradnl"/>
        </w:rPr>
        <w:t>Regístrese;  comuníquese;  pase a la  Dirección General de Economía y Finanzas (Dirección de Programación Presupuestaria) para su conocimiento y a los fines que corresponda; tomen razón la Dirección General de Personal; cumplido, archívese.---------------</w:t>
      </w:r>
    </w:p>
    <w:p w:rsidR="00930023" w:rsidRPr="00606B6C" w:rsidRDefault="00930023" w:rsidP="00095CA9">
      <w:pPr>
        <w:rPr>
          <w:lang w:val="es-ES_tradnl"/>
        </w:rPr>
      </w:pPr>
    </w:p>
    <w:sectPr w:rsidR="00930023" w:rsidRPr="00606B6C" w:rsidSect="00C63ABF">
      <w:headerReference w:type="default" r:id="rId7"/>
      <w:pgSz w:w="11907" w:h="16839" w:code="9"/>
      <w:pgMar w:top="2835" w:right="567" w:bottom="851" w:left="2268" w:header="357"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3A8A" w:rsidRDefault="00F63A8A">
      <w:r>
        <w:separator/>
      </w:r>
    </w:p>
  </w:endnote>
  <w:endnote w:type="continuationSeparator" w:id="0">
    <w:p w:rsidR="00F63A8A" w:rsidRDefault="00F63A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3A8A" w:rsidRDefault="00F63A8A">
      <w:r>
        <w:separator/>
      </w:r>
    </w:p>
  </w:footnote>
  <w:footnote w:type="continuationSeparator" w:id="0">
    <w:p w:rsidR="00F63A8A" w:rsidRDefault="00F63A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0707" w:rsidRDefault="004F4851" w:rsidP="00BF4536">
    <w:pPr>
      <w:pStyle w:val="Encabezado"/>
      <w:jc w:val="center"/>
      <w:rPr>
        <w:lang w:val="es-ES"/>
      </w:rPr>
    </w:pPr>
    <w:r>
      <w:rPr>
        <w:noProof/>
        <w:lang w:val="es-AR" w:eastAsia="es-AR"/>
      </w:rPr>
      <w:drawing>
        <wp:anchor distT="0" distB="0" distL="114300" distR="114300" simplePos="0" relativeHeight="251656704" behindDoc="0" locked="0" layoutInCell="1" allowOverlap="1" wp14:anchorId="6566BBBE" wp14:editId="313D617C">
          <wp:simplePos x="0" y="0"/>
          <wp:positionH relativeFrom="column">
            <wp:posOffset>-295275</wp:posOffset>
          </wp:positionH>
          <wp:positionV relativeFrom="paragraph">
            <wp:posOffset>99060</wp:posOffset>
          </wp:positionV>
          <wp:extent cx="771525" cy="733425"/>
          <wp:effectExtent l="0" t="0" r="9525" b="9525"/>
          <wp:wrapNone/>
          <wp:docPr id="6" name="Picture 6" descr="UNI - Az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I - Azu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7334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AR" w:eastAsia="es-AR"/>
      </w:rPr>
      <w:drawing>
        <wp:anchor distT="0" distB="0" distL="114300" distR="114300" simplePos="0" relativeHeight="251657728" behindDoc="0" locked="0" layoutInCell="1" allowOverlap="1" wp14:anchorId="40EEB7D6" wp14:editId="210F5CC5">
          <wp:simplePos x="0" y="0"/>
          <wp:positionH relativeFrom="column">
            <wp:posOffset>5238750</wp:posOffset>
          </wp:positionH>
          <wp:positionV relativeFrom="paragraph">
            <wp:posOffset>99060</wp:posOffset>
          </wp:positionV>
          <wp:extent cx="685800" cy="742950"/>
          <wp:effectExtent l="0" t="0" r="0" b="0"/>
          <wp:wrapNone/>
          <wp:docPr id="7" name="Picture 7" descr="LogoDCIC Version Inverso 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DCIC Version Inverso Blu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85800" cy="742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C46FB" w:rsidRDefault="001C46FB" w:rsidP="00BF4536">
    <w:pPr>
      <w:pStyle w:val="Encabezado"/>
      <w:jc w:val="center"/>
      <w:rPr>
        <w:lang w:val="es-ES"/>
      </w:rPr>
    </w:pPr>
  </w:p>
  <w:p w:rsidR="001C46FB" w:rsidRPr="006970EA" w:rsidRDefault="001C46FB" w:rsidP="00BF4536">
    <w:pPr>
      <w:pStyle w:val="Encabezado"/>
      <w:jc w:val="center"/>
      <w:rPr>
        <w:rFonts w:ascii="Verdana" w:hAnsi="Verdana"/>
        <w:smallCaps/>
        <w:color w:val="000080"/>
        <w:spacing w:val="122"/>
        <w:sz w:val="20"/>
        <w:szCs w:val="20"/>
        <w:lang w:val="es-AR"/>
      </w:rPr>
    </w:pPr>
    <w:r w:rsidRPr="00BF4536">
      <w:rPr>
        <w:lang w:val="es-ES"/>
      </w:rPr>
      <w:t xml:space="preserve">    </w:t>
    </w:r>
    <w:r>
      <w:rPr>
        <w:rFonts w:ascii="Verdana" w:hAnsi="Verdana"/>
        <w:smallCaps/>
        <w:color w:val="000080"/>
        <w:spacing w:val="122"/>
        <w:sz w:val="20"/>
        <w:szCs w:val="20"/>
        <w:lang w:val="es-AR"/>
      </w:rPr>
      <w:t>Universidad Nacional del Sur</w:t>
    </w:r>
  </w:p>
  <w:p w:rsidR="001C46FB" w:rsidRDefault="001C46FB" w:rsidP="00BF4536">
    <w:pPr>
      <w:pStyle w:val="Encabezado"/>
      <w:jc w:val="center"/>
      <w:rPr>
        <w:rFonts w:ascii="Verdana" w:hAnsi="Verdana"/>
        <w:color w:val="000080"/>
        <w:lang w:val="es-AR"/>
      </w:rPr>
    </w:pPr>
    <w:r w:rsidRPr="00E12C47">
      <w:rPr>
        <w:rFonts w:ascii="Verdana" w:hAnsi="Verdana"/>
        <w:color w:val="000080"/>
        <w:lang w:val="es-AR"/>
      </w:rPr>
      <w:t>Departamento de Ciencias e Ingeniería de la Computaci</w:t>
    </w:r>
    <w:r>
      <w:rPr>
        <w:rFonts w:ascii="Verdana" w:hAnsi="Verdana"/>
        <w:color w:val="000080"/>
        <w:lang w:val="es-AR"/>
      </w:rPr>
      <w:t>ón</w:t>
    </w:r>
  </w:p>
  <w:p w:rsidR="001C46FB" w:rsidRDefault="00AC49BB" w:rsidP="00BF4536">
    <w:pPr>
      <w:pStyle w:val="Encabezado"/>
      <w:jc w:val="center"/>
      <w:rPr>
        <w:lang w:val="es-ES"/>
      </w:rPr>
    </w:pPr>
    <w:r>
      <w:rPr>
        <w:rFonts w:ascii="Verdana" w:hAnsi="Verdana"/>
        <w:i/>
        <w:color w:val="000080"/>
        <w:sz w:val="16"/>
        <w:szCs w:val="16"/>
        <w:lang w:val="es-AR"/>
      </w:rPr>
      <w:t xml:space="preserve">San Andrés 800 – Campus de </w:t>
    </w:r>
    <w:proofErr w:type="spellStart"/>
    <w:r>
      <w:rPr>
        <w:rFonts w:ascii="Verdana" w:hAnsi="Verdana"/>
        <w:i/>
        <w:color w:val="000080"/>
        <w:sz w:val="16"/>
        <w:szCs w:val="16"/>
        <w:lang w:val="es-AR"/>
      </w:rPr>
      <w:t>Palihue</w:t>
    </w:r>
    <w:proofErr w:type="spellEnd"/>
    <w:r w:rsidR="001C46FB" w:rsidRPr="00213AEA">
      <w:rPr>
        <w:rFonts w:ascii="Verdana" w:hAnsi="Verdana"/>
        <w:i/>
        <w:color w:val="000080"/>
        <w:sz w:val="16"/>
        <w:szCs w:val="16"/>
        <w:lang w:val="es-AR"/>
      </w:rPr>
      <w:t xml:space="preserve"> – Bahía Blanca – Buenos Aires - Argentina</w:t>
    </w:r>
    <w:r w:rsidR="001C46FB" w:rsidRPr="00BF4536">
      <w:rPr>
        <w:lang w:val="es-ES"/>
      </w:rPr>
      <w:t xml:space="preserve"> </w:t>
    </w:r>
  </w:p>
  <w:p w:rsidR="00031E5E" w:rsidRDefault="00031E5E" w:rsidP="00BF4536">
    <w:pPr>
      <w:pStyle w:val="Encabezado"/>
      <w:jc w:val="center"/>
      <w:rPr>
        <w:lang w:val="es-ES"/>
      </w:rPr>
    </w:pPr>
  </w:p>
  <w:p w:rsidR="00031E5E" w:rsidRPr="00031E5E" w:rsidRDefault="00031E5E" w:rsidP="00031E5E">
    <w:pPr>
      <w:pStyle w:val="Encabezado"/>
      <w:jc w:val="right"/>
      <w:rPr>
        <w:sz w:val="16"/>
        <w:szCs w:val="16"/>
        <w:lang w:val="es-AR"/>
      </w:rPr>
    </w:pPr>
    <w:r w:rsidRPr="00031E5E">
      <w:rPr>
        <w:rFonts w:ascii="Arial" w:hAnsi="Arial" w:cs="Arial"/>
        <w:color w:val="222222"/>
        <w:sz w:val="16"/>
        <w:szCs w:val="16"/>
        <w:shd w:val="clear" w:color="auto" w:fill="FFFFFF"/>
        <w:lang w:val="es-AR"/>
      </w:rPr>
      <w:t>20</w:t>
    </w:r>
    <w:r w:rsidR="008F11B6">
      <w:rPr>
        <w:rFonts w:ascii="Arial" w:hAnsi="Arial" w:cs="Arial"/>
        <w:color w:val="222222"/>
        <w:sz w:val="16"/>
        <w:szCs w:val="16"/>
        <w:shd w:val="clear" w:color="auto" w:fill="FFFFFF"/>
        <w:lang w:val="es-AR"/>
      </w:rPr>
      <w:t>20</w:t>
    </w:r>
    <w:r w:rsidRPr="00031E5E">
      <w:rPr>
        <w:rFonts w:ascii="Arial" w:hAnsi="Arial" w:cs="Arial"/>
        <w:color w:val="222222"/>
        <w:sz w:val="16"/>
        <w:szCs w:val="16"/>
        <w:shd w:val="clear" w:color="auto" w:fill="FFFFFF"/>
        <w:lang w:val="es-AR"/>
      </w:rPr>
      <w:t xml:space="preserve"> - AÑO DEL </w:t>
    </w:r>
    <w:r w:rsidR="008F11B6">
      <w:rPr>
        <w:rStyle w:val="il"/>
        <w:rFonts w:ascii="Arial" w:hAnsi="Arial" w:cs="Arial"/>
        <w:color w:val="222222"/>
        <w:sz w:val="16"/>
        <w:szCs w:val="16"/>
        <w:shd w:val="clear" w:color="auto" w:fill="FFFFFF"/>
        <w:lang w:val="es-AR"/>
      </w:rPr>
      <w:t>GENERAL MANUEL BELGRANO</w:t>
    </w:r>
  </w:p>
  <w:p w:rsidR="001C46FB" w:rsidRPr="00BF4536" w:rsidRDefault="00384819" w:rsidP="00BF4536">
    <w:pPr>
      <w:pStyle w:val="Encabezado"/>
      <w:jc w:val="center"/>
      <w:rPr>
        <w:rFonts w:ascii="Verdana" w:hAnsi="Verdana"/>
        <w:color w:val="000080"/>
        <w:lang w:val="es-AR"/>
      </w:rPr>
    </w:pPr>
    <w:r>
      <w:rPr>
        <w:noProof/>
        <w:lang w:val="es-AR" w:eastAsia="es-AR"/>
      </w:rPr>
      <mc:AlternateContent>
        <mc:Choice Requires="wps">
          <w:drawing>
            <wp:anchor distT="0" distB="0" distL="114300" distR="114300" simplePos="0" relativeHeight="251658752" behindDoc="0" locked="0" layoutInCell="1" allowOverlap="1" wp14:anchorId="3AB59BA0" wp14:editId="64201434">
              <wp:simplePos x="0" y="0"/>
              <wp:positionH relativeFrom="column">
                <wp:posOffset>-523875</wp:posOffset>
              </wp:positionH>
              <wp:positionV relativeFrom="paragraph">
                <wp:posOffset>57150</wp:posOffset>
              </wp:positionV>
              <wp:extent cx="6858000" cy="0"/>
              <wp:effectExtent l="0" t="0" r="19050" b="19050"/>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9525">
                        <a:solidFill>
                          <a:srgbClr val="3333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0E7126" id="Line 8"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25pt,4.5pt" to="498.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" strokecolor="#339"/>
          </w:pict>
        </mc:Fallback>
      </mc:AlternateContent>
    </w:r>
    <w:r w:rsidR="001C46FB" w:rsidRPr="00BF4536">
      <w:rPr>
        <w:lang w:val="es-ES"/>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BB4A12"/>
    <w:multiLevelType w:val="hybridMultilevel"/>
    <w:tmpl w:val="B214583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4F6E00AE"/>
    <w:multiLevelType w:val="hybridMultilevel"/>
    <w:tmpl w:val="9B5EF30E"/>
    <w:lvl w:ilvl="0" w:tplc="EF342C82">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ES_tradnl" w:vendorID="64" w:dllVersion="131078" w:nlCheck="1" w:checkStyle="1"/>
  <w:activeWritingStyle w:appName="MSWord" w:lang="es-AR" w:vendorID="64" w:dllVersion="131078" w:nlCheck="1" w:checkStyle="1"/>
  <w:activeWritingStyle w:appName="MSWord" w:lang="es-ES" w:vendorID="64" w:dllVersion="131078"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OwMDI0tTA1MTc2MLFQ0lEKTi0uzszPAykwrAUAF7cnCCwAAAA="/>
  </w:docVars>
  <w:rsids>
    <w:rsidRoot w:val="00D21FDF"/>
    <w:rsid w:val="00031E5E"/>
    <w:rsid w:val="00095CA9"/>
    <w:rsid w:val="000B1D7A"/>
    <w:rsid w:val="00153A9D"/>
    <w:rsid w:val="00190744"/>
    <w:rsid w:val="001C46FB"/>
    <w:rsid w:val="00207857"/>
    <w:rsid w:val="00213AEA"/>
    <w:rsid w:val="00214603"/>
    <w:rsid w:val="002225C1"/>
    <w:rsid w:val="00384819"/>
    <w:rsid w:val="00387856"/>
    <w:rsid w:val="00400C49"/>
    <w:rsid w:val="00440707"/>
    <w:rsid w:val="00445B1D"/>
    <w:rsid w:val="004B0DBF"/>
    <w:rsid w:val="004F4851"/>
    <w:rsid w:val="005552C2"/>
    <w:rsid w:val="00590DF0"/>
    <w:rsid w:val="00591226"/>
    <w:rsid w:val="00606B6C"/>
    <w:rsid w:val="0069287C"/>
    <w:rsid w:val="00694E0B"/>
    <w:rsid w:val="006970EA"/>
    <w:rsid w:val="007616C4"/>
    <w:rsid w:val="00833557"/>
    <w:rsid w:val="008F11B6"/>
    <w:rsid w:val="00930023"/>
    <w:rsid w:val="00993879"/>
    <w:rsid w:val="009A0F6D"/>
    <w:rsid w:val="00AC49BB"/>
    <w:rsid w:val="00B32EF7"/>
    <w:rsid w:val="00B4758E"/>
    <w:rsid w:val="00B51DBC"/>
    <w:rsid w:val="00B556EF"/>
    <w:rsid w:val="00BA4731"/>
    <w:rsid w:val="00BF4536"/>
    <w:rsid w:val="00C3182E"/>
    <w:rsid w:val="00C63ABF"/>
    <w:rsid w:val="00CC6AE7"/>
    <w:rsid w:val="00D21FDF"/>
    <w:rsid w:val="00D33B1F"/>
    <w:rsid w:val="00D4386A"/>
    <w:rsid w:val="00D9219F"/>
    <w:rsid w:val="00D93BE7"/>
    <w:rsid w:val="00E12C47"/>
    <w:rsid w:val="00E96602"/>
    <w:rsid w:val="00EC1810"/>
    <w:rsid w:val="00F63A09"/>
    <w:rsid w:val="00F63A8A"/>
    <w:rsid w:val="00F64373"/>
    <w:rsid w:val="00F726D1"/>
    <w:rsid w:val="00F7355F"/>
    <w:rsid w:val="00F84566"/>
    <w:rsid w:val="00FB5666"/>
    <w:rsid w:val="00FC40E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16030B28-6132-421A-A414-BEA663AC0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Ttulo1">
    <w:name w:val="heading 1"/>
    <w:basedOn w:val="Normal"/>
    <w:next w:val="Normal"/>
    <w:link w:val="Ttulo1Car"/>
    <w:qFormat/>
    <w:rsid w:val="00C63ABF"/>
    <w:pPr>
      <w:keepNext/>
      <w:jc w:val="both"/>
      <w:outlineLvl w:val="0"/>
    </w:pPr>
    <w:rPr>
      <w:rFonts w:ascii="Arial" w:hAnsi="Arial"/>
      <w:b/>
      <w:szCs w:val="20"/>
      <w:lang w:val="es-ES_tradnl"/>
    </w:rPr>
  </w:style>
  <w:style w:type="paragraph" w:styleId="Ttulo2">
    <w:name w:val="heading 2"/>
    <w:basedOn w:val="Normal"/>
    <w:next w:val="Normal"/>
    <w:link w:val="Ttulo2Car"/>
    <w:semiHidden/>
    <w:unhideWhenUsed/>
    <w:qFormat/>
    <w:rsid w:val="00993879"/>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694E0B"/>
    <w:pPr>
      <w:tabs>
        <w:tab w:val="center" w:pos="4320"/>
        <w:tab w:val="right" w:pos="8640"/>
      </w:tabs>
    </w:pPr>
  </w:style>
  <w:style w:type="paragraph" w:styleId="Piedepgina">
    <w:name w:val="footer"/>
    <w:basedOn w:val="Normal"/>
    <w:rsid w:val="00694E0B"/>
    <w:pPr>
      <w:tabs>
        <w:tab w:val="center" w:pos="4320"/>
        <w:tab w:val="right" w:pos="8640"/>
      </w:tabs>
    </w:pPr>
  </w:style>
  <w:style w:type="table" w:styleId="Tablaconcuadrcula">
    <w:name w:val="Table Grid"/>
    <w:basedOn w:val="Tablanormal"/>
    <w:rsid w:val="00694E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
    <w:name w:val="il"/>
    <w:basedOn w:val="Fuentedeprrafopredeter"/>
    <w:rsid w:val="00031E5E"/>
  </w:style>
  <w:style w:type="character" w:customStyle="1" w:styleId="Ttulo1Car">
    <w:name w:val="Título 1 Car"/>
    <w:basedOn w:val="Fuentedeprrafopredeter"/>
    <w:link w:val="Ttulo1"/>
    <w:rsid w:val="00C63ABF"/>
    <w:rPr>
      <w:rFonts w:ascii="Arial" w:hAnsi="Arial"/>
      <w:b/>
      <w:sz w:val="24"/>
      <w:lang w:val="es-ES_tradnl" w:eastAsia="en-US"/>
    </w:rPr>
  </w:style>
  <w:style w:type="paragraph" w:styleId="Textoindependiente">
    <w:name w:val="Body Text"/>
    <w:basedOn w:val="Normal"/>
    <w:link w:val="TextoindependienteCar"/>
    <w:rsid w:val="00C63ABF"/>
    <w:pPr>
      <w:spacing w:after="120"/>
    </w:pPr>
    <w:rPr>
      <w:rFonts w:ascii="Arial" w:hAnsi="Arial"/>
      <w:szCs w:val="20"/>
      <w:lang w:val="es-ES_tradnl"/>
    </w:rPr>
  </w:style>
  <w:style w:type="character" w:customStyle="1" w:styleId="TextoindependienteCar">
    <w:name w:val="Texto independiente Car"/>
    <w:basedOn w:val="Fuentedeprrafopredeter"/>
    <w:link w:val="Textoindependiente"/>
    <w:rsid w:val="00C63ABF"/>
    <w:rPr>
      <w:rFonts w:ascii="Arial" w:hAnsi="Arial"/>
      <w:sz w:val="24"/>
      <w:lang w:val="es-ES_tradnl" w:eastAsia="en-US"/>
    </w:rPr>
  </w:style>
  <w:style w:type="character" w:customStyle="1" w:styleId="Ttulo2Car">
    <w:name w:val="Título 2 Car"/>
    <w:basedOn w:val="Fuentedeprrafopredeter"/>
    <w:link w:val="Ttulo2"/>
    <w:semiHidden/>
    <w:rsid w:val="00993879"/>
    <w:rPr>
      <w:rFonts w:asciiTheme="majorHAnsi" w:eastAsiaTheme="majorEastAsia" w:hAnsiTheme="majorHAnsi" w:cstheme="majorBidi"/>
      <w:color w:val="365F91" w:themeColor="accent1" w:themeShade="BF"/>
      <w:sz w:val="26"/>
      <w:szCs w:val="26"/>
      <w:lang w:val="en-US" w:eastAsia="en-US"/>
    </w:rPr>
  </w:style>
  <w:style w:type="paragraph" w:styleId="Prrafodelista">
    <w:name w:val="List Paragraph"/>
    <w:basedOn w:val="Normal"/>
    <w:uiPriority w:val="34"/>
    <w:qFormat/>
    <w:rsid w:val="00F84566"/>
    <w:pPr>
      <w:ind w:left="720"/>
      <w:contextualSpacing/>
    </w:pPr>
  </w:style>
  <w:style w:type="character" w:customStyle="1" w:styleId="textoComun">
    <w:name w:val="textoComun"/>
    <w:rsid w:val="00D9219F"/>
    <w:rPr>
      <w:sz w:val="24"/>
      <w:szCs w:val="24"/>
    </w:rPr>
  </w:style>
  <w:style w:type="character" w:customStyle="1" w:styleId="textoNegrita">
    <w:name w:val="textoNegrita"/>
    <w:rsid w:val="00D9219F"/>
    <w:rPr>
      <w:b/>
      <w:sz w:val="24"/>
      <w:szCs w:val="24"/>
    </w:rPr>
  </w:style>
  <w:style w:type="paragraph" w:customStyle="1" w:styleId="justified">
    <w:name w:val="justified"/>
    <w:basedOn w:val="Normal"/>
    <w:rsid w:val="00D9219F"/>
    <w:pPr>
      <w:spacing w:after="160" w:line="259" w:lineRule="auto"/>
      <w:jc w:val="both"/>
    </w:pPr>
    <w:rPr>
      <w:rFonts w:ascii="Arial" w:eastAsia="Arial" w:hAnsi="Arial" w:cs="Arial"/>
      <w:sz w:val="20"/>
      <w:szCs w:val="20"/>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362</Words>
  <Characters>1994</Characters>
  <Application>Microsoft Office Word</Application>
  <DocSecurity>0</DocSecurity>
  <Lines>16</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Bahia Blanca, 16 de agosto de 2006</vt:lpstr>
      <vt:lpstr>Bahia Blanca, 16 de agosto de 2006</vt:lpstr>
    </vt:vector>
  </TitlesOfParts>
  <Company>dcic</Company>
  <LinksUpToDate>false</LinksUpToDate>
  <CharactersWithSpaces>2352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Bahia Blanca, 16 de agosto de 2006</dc:title>
  <dc:creator>maxi</dc:creator>
  <cp:lastModifiedBy>Maria J. Bergesio</cp:lastModifiedBy>
  <cp:revision>2</cp:revision>
  <cp:lastPrinted>2011-10-13T19:07:00Z</cp:lastPrinted>
  <dcterms:created xsi:type="dcterms:W3CDTF">2020-10-30T11:50:00Z</dcterms:created>
  <dcterms:modified xsi:type="dcterms:W3CDTF">2020-10-30T11:50:00Z</dcterms:modified>
</cp:coreProperties>
</file>