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3A2" w:rsidRDefault="00C263A2">
      <w:pPr>
        <w:tabs>
          <w:tab w:val="left" w:pos="3828"/>
        </w:tabs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REGISTRADO BAJO N</w:t>
      </w:r>
      <w:r>
        <w:rPr>
          <w:b/>
          <w:sz w:val="24"/>
        </w:rPr>
        <w:sym w:font="Symbol" w:char="F0B0"/>
      </w:r>
      <w:r w:rsidR="00412B8D">
        <w:rPr>
          <w:b/>
          <w:sz w:val="24"/>
          <w:lang w:val="es-AR"/>
        </w:rPr>
        <w:t xml:space="preserve"> CDCIC-</w:t>
      </w:r>
      <w:r w:rsidR="00E530AD">
        <w:rPr>
          <w:b/>
          <w:sz w:val="24"/>
          <w:lang w:val="es-AR"/>
        </w:rPr>
        <w:t>2</w:t>
      </w:r>
      <w:r w:rsidR="00412B8D">
        <w:rPr>
          <w:b/>
          <w:sz w:val="24"/>
          <w:lang w:val="es-AR"/>
        </w:rPr>
        <w:t>0</w:t>
      </w:r>
      <w:r w:rsidR="00E530AD">
        <w:rPr>
          <w:b/>
          <w:sz w:val="24"/>
          <w:lang w:val="es-AR"/>
        </w:rPr>
        <w:t>4</w:t>
      </w:r>
      <w:r>
        <w:rPr>
          <w:b/>
          <w:sz w:val="24"/>
          <w:lang w:val="es-AR"/>
        </w:rPr>
        <w:t>/0</w:t>
      </w:r>
      <w:r w:rsidR="00E530AD">
        <w:rPr>
          <w:b/>
          <w:sz w:val="24"/>
          <w:lang w:val="es-AR"/>
        </w:rPr>
        <w:t>8</w:t>
      </w:r>
      <w:r>
        <w:rPr>
          <w:sz w:val="24"/>
          <w:lang w:val="es-AR"/>
        </w:rPr>
        <w:t xml:space="preserve">                   </w:t>
      </w:r>
    </w:p>
    <w:p w:rsidR="00C263A2" w:rsidRDefault="00C263A2">
      <w:pPr>
        <w:jc w:val="both"/>
        <w:rPr>
          <w:sz w:val="24"/>
          <w:lang w:val="es-AR"/>
        </w:rPr>
      </w:pPr>
      <w:r>
        <w:rPr>
          <w:sz w:val="24"/>
          <w:lang w:val="es-AR"/>
        </w:rPr>
        <w:t xml:space="preserve">                      </w:t>
      </w:r>
    </w:p>
    <w:p w:rsidR="00C263A2" w:rsidRDefault="00C263A2">
      <w:pPr>
        <w:ind w:firstLine="5670"/>
        <w:rPr>
          <w:sz w:val="24"/>
          <w:lang w:val="es-AR"/>
        </w:rPr>
      </w:pPr>
      <w:r>
        <w:rPr>
          <w:b/>
          <w:sz w:val="24"/>
          <w:lang w:val="es-AR"/>
        </w:rPr>
        <w:t>BAHIA BLANCA,</w:t>
      </w:r>
      <w:r>
        <w:rPr>
          <w:sz w:val="24"/>
          <w:lang w:val="es-AR"/>
        </w:rPr>
        <w:t xml:space="preserve"> </w:t>
      </w:r>
    </w:p>
    <w:p w:rsidR="00C263A2" w:rsidRDefault="00C263A2">
      <w:pPr>
        <w:rPr>
          <w:sz w:val="24"/>
          <w:lang w:val="es-AR"/>
        </w:rPr>
      </w:pPr>
    </w:p>
    <w:p w:rsidR="00C263A2" w:rsidRDefault="00C263A2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VISTO :</w:t>
      </w:r>
    </w:p>
    <w:p w:rsidR="00C263A2" w:rsidRDefault="00C263A2">
      <w:pPr>
        <w:rPr>
          <w:sz w:val="24"/>
          <w:lang w:val="es-AR"/>
        </w:rPr>
      </w:pPr>
    </w:p>
    <w:p w:rsidR="00C263A2" w:rsidRDefault="00C263A2" w:rsidP="001876E8">
      <w:pPr>
        <w:ind w:firstLine="720"/>
        <w:jc w:val="both"/>
        <w:rPr>
          <w:sz w:val="24"/>
          <w:lang w:val="es-ES"/>
        </w:rPr>
      </w:pPr>
      <w:r>
        <w:rPr>
          <w:sz w:val="24"/>
        </w:rPr>
        <w:t xml:space="preserve">La solicitud de licencia con goce de haberes presentada por </w:t>
      </w:r>
      <w:r w:rsidR="00412B8D">
        <w:rPr>
          <w:sz w:val="24"/>
        </w:rPr>
        <w:t>el</w:t>
      </w:r>
      <w:r>
        <w:rPr>
          <w:sz w:val="24"/>
        </w:rPr>
        <w:t xml:space="preserve"> </w:t>
      </w:r>
      <w:r w:rsidR="00E530AD">
        <w:rPr>
          <w:sz w:val="24"/>
        </w:rPr>
        <w:t xml:space="preserve">Dr. Ignacio </w:t>
      </w:r>
      <w:proofErr w:type="spellStart"/>
      <w:r w:rsidR="00E530AD">
        <w:rPr>
          <w:sz w:val="24"/>
        </w:rPr>
        <w:t>Ponzoni</w:t>
      </w:r>
      <w:proofErr w:type="spellEnd"/>
      <w:r>
        <w:rPr>
          <w:sz w:val="24"/>
        </w:rPr>
        <w:t xml:space="preserve">, a su cargo de </w:t>
      </w:r>
      <w:r w:rsidR="001876E8">
        <w:rPr>
          <w:sz w:val="24"/>
        </w:rPr>
        <w:t>Profesor Adjunto con</w:t>
      </w:r>
      <w:r>
        <w:rPr>
          <w:sz w:val="24"/>
        </w:rPr>
        <w:t xml:space="preserve"> dedicación </w:t>
      </w:r>
      <w:r w:rsidR="00897F5C">
        <w:rPr>
          <w:sz w:val="24"/>
        </w:rPr>
        <w:t>exclusiva</w:t>
      </w:r>
      <w:r>
        <w:rPr>
          <w:sz w:val="24"/>
        </w:rPr>
        <w:t xml:space="preserve">, a partir del </w:t>
      </w:r>
      <w:r w:rsidR="001876E8">
        <w:rPr>
          <w:sz w:val="24"/>
        </w:rPr>
        <w:t>0</w:t>
      </w:r>
      <w:r>
        <w:rPr>
          <w:sz w:val="24"/>
        </w:rPr>
        <w:t xml:space="preserve">2 de </w:t>
      </w:r>
      <w:r w:rsidR="001876E8">
        <w:rPr>
          <w:sz w:val="24"/>
        </w:rPr>
        <w:t>marz</w:t>
      </w:r>
      <w:r w:rsidR="000F534B">
        <w:rPr>
          <w:sz w:val="24"/>
        </w:rPr>
        <w:t>o</w:t>
      </w:r>
      <w:r>
        <w:rPr>
          <w:sz w:val="24"/>
        </w:rPr>
        <w:t xml:space="preserve"> de 200</w:t>
      </w:r>
      <w:r w:rsidR="001876E8">
        <w:rPr>
          <w:sz w:val="24"/>
        </w:rPr>
        <w:t>9</w:t>
      </w:r>
      <w:r w:rsidR="000F534B">
        <w:rPr>
          <w:sz w:val="24"/>
        </w:rPr>
        <w:t xml:space="preserve"> hasta el </w:t>
      </w:r>
      <w:r w:rsidR="001876E8">
        <w:rPr>
          <w:sz w:val="24"/>
        </w:rPr>
        <w:t>13</w:t>
      </w:r>
      <w:r w:rsidR="000F534B">
        <w:rPr>
          <w:sz w:val="24"/>
        </w:rPr>
        <w:t xml:space="preserve"> de julio del mismo año, </w:t>
      </w:r>
      <w:r w:rsidR="001876E8">
        <w:rPr>
          <w:sz w:val="24"/>
        </w:rPr>
        <w:t>con el fin de</w:t>
      </w:r>
      <w:r>
        <w:rPr>
          <w:sz w:val="24"/>
        </w:rPr>
        <w:t xml:space="preserve"> </w:t>
      </w:r>
      <w:r w:rsidR="001876E8">
        <w:rPr>
          <w:sz w:val="24"/>
          <w:lang w:val="es-ES"/>
        </w:rPr>
        <w:t>r</w:t>
      </w:r>
      <w:r w:rsidR="001876E8" w:rsidRPr="001876E8">
        <w:rPr>
          <w:sz w:val="24"/>
          <w:lang w:val="es-ES"/>
        </w:rPr>
        <w:t>ealiza</w:t>
      </w:r>
      <w:r w:rsidR="001876E8">
        <w:rPr>
          <w:sz w:val="24"/>
          <w:lang w:val="es-ES"/>
        </w:rPr>
        <w:t>r</w:t>
      </w:r>
      <w:r w:rsidR="001876E8" w:rsidRPr="001876E8">
        <w:rPr>
          <w:sz w:val="24"/>
          <w:lang w:val="es-ES"/>
        </w:rPr>
        <w:t xml:space="preserve"> una pasantía en el Dpto. de Bioinformática del Centro de Investigaciones Príncipe Felipe (CIPF), para desarrollar tareas de investigación sobre el tema “Desarrollo de métodos computacionales para la inferencia de r</w:t>
      </w:r>
      <w:r w:rsidR="00A52E76">
        <w:rPr>
          <w:sz w:val="24"/>
          <w:lang w:val="es-ES"/>
        </w:rPr>
        <w:t xml:space="preserve">edes </w:t>
      </w:r>
      <w:proofErr w:type="spellStart"/>
      <w:r w:rsidR="00A52E76">
        <w:rPr>
          <w:sz w:val="24"/>
          <w:lang w:val="es-ES"/>
        </w:rPr>
        <w:t>regulatorias</w:t>
      </w:r>
      <w:proofErr w:type="spellEnd"/>
      <w:r w:rsidR="00A52E76">
        <w:rPr>
          <w:sz w:val="24"/>
          <w:lang w:val="es-ES"/>
        </w:rPr>
        <w:t xml:space="preserve"> de genes”.-</w:t>
      </w:r>
    </w:p>
    <w:p w:rsidR="001876E8" w:rsidRDefault="001876E8" w:rsidP="001876E8">
      <w:pPr>
        <w:ind w:firstLine="720"/>
        <w:jc w:val="both"/>
        <w:rPr>
          <w:sz w:val="24"/>
          <w:lang w:val="es-AR"/>
        </w:rPr>
      </w:pPr>
    </w:p>
    <w:p w:rsidR="00C263A2" w:rsidRDefault="00C263A2">
      <w:pPr>
        <w:rPr>
          <w:b/>
          <w:sz w:val="24"/>
          <w:lang w:val="es-AR"/>
        </w:rPr>
      </w:pPr>
      <w:r>
        <w:rPr>
          <w:b/>
          <w:sz w:val="24"/>
          <w:lang w:val="es-AR"/>
        </w:rPr>
        <w:t>CONSIDERANDO :</w:t>
      </w:r>
    </w:p>
    <w:p w:rsidR="00C263A2" w:rsidRDefault="00C263A2">
      <w:pPr>
        <w:rPr>
          <w:sz w:val="24"/>
          <w:lang w:val="es-AR"/>
        </w:rPr>
      </w:pPr>
    </w:p>
    <w:p w:rsidR="00C263A2" w:rsidRDefault="00C263A2" w:rsidP="00C27CF1">
      <w:pPr>
        <w:pStyle w:val="Sangra2detindependiente"/>
        <w:ind w:firstLine="720"/>
      </w:pPr>
      <w:r>
        <w:t xml:space="preserve">Que </w:t>
      </w:r>
      <w:r w:rsidR="00412B8D">
        <w:t>e</w:t>
      </w:r>
      <w:r>
        <w:t xml:space="preserve">l </w:t>
      </w:r>
      <w:r w:rsidR="00E65E9D">
        <w:t xml:space="preserve">Dr. </w:t>
      </w:r>
      <w:proofErr w:type="spellStart"/>
      <w:r w:rsidR="00E65E9D">
        <w:t>Ponzoni</w:t>
      </w:r>
      <w:proofErr w:type="spellEnd"/>
      <w:r>
        <w:t xml:space="preserve"> ha sido designad</w:t>
      </w:r>
      <w:r w:rsidR="00412B8D">
        <w:t>o</w:t>
      </w:r>
      <w:r w:rsidR="0043168F">
        <w:t xml:space="preserve"> por </w:t>
      </w:r>
      <w:r w:rsidR="00C27CF1">
        <w:t>Contrato Programa</w:t>
      </w:r>
      <w:r w:rsidR="0043168F">
        <w:t xml:space="preserve"> en el cargo men</w:t>
      </w:r>
      <w:r>
        <w:t>cionado</w:t>
      </w:r>
      <w:r w:rsidR="00C27CF1">
        <w:t xml:space="preserve"> pre</w:t>
      </w:r>
      <w:r>
        <w:t xml:space="preserve">cedentemente, hasta el </w:t>
      </w:r>
      <w:r w:rsidR="0043168F">
        <w:t>1</w:t>
      </w:r>
      <w:r w:rsidR="00C27CF1">
        <w:t>5</w:t>
      </w:r>
      <w:r>
        <w:t xml:space="preserve"> de </w:t>
      </w:r>
      <w:r w:rsidR="00C27CF1">
        <w:t>septiembre</w:t>
      </w:r>
      <w:r>
        <w:t xml:space="preserve"> de 20</w:t>
      </w:r>
      <w:r w:rsidR="0043168F">
        <w:t>1</w:t>
      </w:r>
      <w:r w:rsidR="00C27CF1">
        <w:t>5</w:t>
      </w:r>
      <w:r>
        <w:t>, según resolución C</w:t>
      </w:r>
      <w:r w:rsidR="0043168F">
        <w:t>DCIC</w:t>
      </w:r>
      <w:r>
        <w:t>-</w:t>
      </w:r>
      <w:r w:rsidR="00C27CF1">
        <w:t>161</w:t>
      </w:r>
      <w:r w:rsidR="00897F5C">
        <w:t>/0</w:t>
      </w:r>
      <w:r w:rsidR="00C27CF1">
        <w:t>8</w:t>
      </w:r>
      <w:r>
        <w:t xml:space="preserve">; </w:t>
      </w:r>
    </w:p>
    <w:p w:rsidR="00C263A2" w:rsidRDefault="00C263A2" w:rsidP="00306E5C">
      <w:pPr>
        <w:ind w:firstLine="1418"/>
        <w:jc w:val="both"/>
        <w:rPr>
          <w:sz w:val="24"/>
        </w:rPr>
      </w:pPr>
    </w:p>
    <w:p w:rsidR="00C263A2" w:rsidRDefault="00C263A2" w:rsidP="00306E5C">
      <w:pPr>
        <w:ind w:left="720" w:firstLine="720"/>
        <w:jc w:val="both"/>
        <w:rPr>
          <w:sz w:val="24"/>
        </w:rPr>
      </w:pPr>
      <w:r>
        <w:rPr>
          <w:sz w:val="24"/>
        </w:rPr>
        <w:t xml:space="preserve">Que la Comisión de Interpretación y Reglamento recomendó otorgar lo </w:t>
      </w:r>
      <w:proofErr w:type="spellStart"/>
      <w:r>
        <w:rPr>
          <w:sz w:val="24"/>
        </w:rPr>
        <w:t>sol</w:t>
      </w:r>
      <w:r>
        <w:rPr>
          <w:sz w:val="24"/>
          <w:u w:val="single"/>
        </w:rPr>
        <w:t>i</w:t>
      </w:r>
      <w:proofErr w:type="spellEnd"/>
    </w:p>
    <w:p w:rsidR="00C263A2" w:rsidRDefault="00C263A2" w:rsidP="00306E5C">
      <w:pPr>
        <w:pStyle w:val="Textoindependiente"/>
      </w:pPr>
      <w:r>
        <w:t xml:space="preserve">citado, en el marco del Reglamento de Licencias para el Personal Docente y de Investigación de la Universidad Nacional del Sur y sus Establecimientos Secundarios; </w:t>
      </w:r>
    </w:p>
    <w:p w:rsidR="00C263A2" w:rsidRDefault="00C263A2" w:rsidP="00306E5C">
      <w:pPr>
        <w:ind w:firstLine="1418"/>
        <w:jc w:val="both"/>
        <w:rPr>
          <w:color w:val="000000"/>
          <w:sz w:val="24"/>
          <w:lang w:val="es-ES"/>
        </w:rPr>
      </w:pP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>POR ELLO:</w:t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  <w:r>
        <w:rPr>
          <w:b/>
          <w:color w:val="000000"/>
          <w:sz w:val="24"/>
          <w:lang w:val="es-AR"/>
        </w:rPr>
        <w:tab/>
        <w:t>El Consejo Departamental de Ciencias e Ingeniería de la Computación en su reunión de fecha 1</w:t>
      </w:r>
      <w:r w:rsidR="00E65E9D">
        <w:rPr>
          <w:b/>
          <w:color w:val="000000"/>
          <w:sz w:val="24"/>
          <w:lang w:val="es-AR"/>
        </w:rPr>
        <w:t>7</w:t>
      </w:r>
      <w:r>
        <w:rPr>
          <w:b/>
          <w:color w:val="000000"/>
          <w:sz w:val="24"/>
          <w:lang w:val="es-AR"/>
        </w:rPr>
        <w:t xml:space="preserve"> de </w:t>
      </w:r>
      <w:r w:rsidR="00E65E9D">
        <w:rPr>
          <w:b/>
          <w:color w:val="000000"/>
          <w:sz w:val="24"/>
          <w:lang w:val="es-AR"/>
        </w:rPr>
        <w:t>diciembre</w:t>
      </w:r>
      <w:r>
        <w:rPr>
          <w:b/>
          <w:color w:val="000000"/>
          <w:sz w:val="24"/>
          <w:lang w:val="es-AR"/>
        </w:rPr>
        <w:t xml:space="preserve"> de 200</w:t>
      </w:r>
      <w:r w:rsidR="00E65E9D">
        <w:rPr>
          <w:b/>
          <w:color w:val="000000"/>
          <w:sz w:val="24"/>
          <w:lang w:val="es-AR"/>
        </w:rPr>
        <w:t>8</w:t>
      </w:r>
      <w:r w:rsidR="0026622E">
        <w:rPr>
          <w:b/>
          <w:color w:val="000000"/>
          <w:sz w:val="24"/>
          <w:lang w:val="es-AR"/>
        </w:rPr>
        <w:t xml:space="preserve"> </w:t>
      </w:r>
      <w:r w:rsidR="00897F5C">
        <w:rPr>
          <w:b/>
          <w:color w:val="000000"/>
          <w:sz w:val="24"/>
          <w:lang w:val="es-AR"/>
        </w:rPr>
        <w:t xml:space="preserve"> </w:t>
      </w:r>
      <w:r>
        <w:rPr>
          <w:b/>
          <w:color w:val="000000"/>
          <w:sz w:val="24"/>
          <w:lang w:val="es-AR"/>
        </w:rPr>
        <w:t xml:space="preserve">         </w:t>
      </w:r>
    </w:p>
    <w:p w:rsidR="00C263A2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 w:val="24"/>
          <w:lang w:val="es-AR"/>
        </w:rPr>
      </w:pPr>
    </w:p>
    <w:p w:rsidR="00C263A2" w:rsidRPr="00E530AD" w:rsidRDefault="00C263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 w:val="24"/>
          <w:lang w:val="pt-BR"/>
        </w:rPr>
      </w:pPr>
      <w:r w:rsidRPr="00E530AD">
        <w:rPr>
          <w:b/>
          <w:color w:val="000000"/>
          <w:sz w:val="24"/>
          <w:lang w:val="pt-BR"/>
        </w:rPr>
        <w:t>R E S U E L V E :</w:t>
      </w:r>
    </w:p>
    <w:p w:rsidR="00C263A2" w:rsidRPr="00E530AD" w:rsidRDefault="00C263A2">
      <w:pPr>
        <w:tabs>
          <w:tab w:val="left" w:pos="993"/>
        </w:tabs>
        <w:rPr>
          <w:color w:val="000000"/>
          <w:sz w:val="24"/>
          <w:lang w:val="pt-BR"/>
        </w:rPr>
      </w:pPr>
    </w:p>
    <w:p w:rsidR="00004AB5" w:rsidRDefault="00C263A2" w:rsidP="00004AB5">
      <w:pPr>
        <w:jc w:val="both"/>
        <w:rPr>
          <w:sz w:val="24"/>
        </w:rPr>
      </w:pPr>
      <w:r w:rsidRPr="00E65E9D">
        <w:rPr>
          <w:b/>
          <w:sz w:val="24"/>
          <w:lang w:val="es-ES"/>
        </w:rPr>
        <w:t>Art. 1</w:t>
      </w:r>
      <w:r>
        <w:rPr>
          <w:b/>
          <w:sz w:val="24"/>
        </w:rPr>
        <w:sym w:font="Symbol" w:char="F0B0"/>
      </w:r>
      <w:r w:rsidRPr="00E65E9D">
        <w:rPr>
          <w:b/>
          <w:sz w:val="24"/>
          <w:lang w:val="es-ES"/>
        </w:rPr>
        <w:t>)</w:t>
      </w:r>
      <w:r w:rsidRPr="00E65E9D">
        <w:rPr>
          <w:sz w:val="24"/>
          <w:lang w:val="es-ES"/>
        </w:rPr>
        <w:t xml:space="preserve">.- </w:t>
      </w:r>
      <w:r>
        <w:rPr>
          <w:sz w:val="24"/>
        </w:rPr>
        <w:t xml:space="preserve">Otorgar licencia con goce de haberes al </w:t>
      </w:r>
      <w:r w:rsidR="00E65E9D">
        <w:rPr>
          <w:b/>
          <w:bCs/>
          <w:sz w:val="24"/>
        </w:rPr>
        <w:t>Dr. Ignacio PONZONI</w:t>
      </w:r>
      <w:r w:rsidR="00897F5C">
        <w:rPr>
          <w:b/>
          <w:bCs/>
          <w:sz w:val="24"/>
        </w:rPr>
        <w:t xml:space="preserve"> </w:t>
      </w:r>
      <w:r>
        <w:rPr>
          <w:sz w:val="24"/>
        </w:rPr>
        <w:t>(</w:t>
      </w:r>
      <w:r w:rsidR="00004AB5">
        <w:rPr>
          <w:sz w:val="24"/>
          <w:lang w:val="es-AR"/>
        </w:rPr>
        <w:t>(</w:t>
      </w:r>
      <w:proofErr w:type="spellStart"/>
      <w:r w:rsidR="00004AB5">
        <w:rPr>
          <w:sz w:val="24"/>
          <w:lang w:val="es-AR"/>
        </w:rPr>
        <w:t>Leg</w:t>
      </w:r>
      <w:proofErr w:type="spellEnd"/>
      <w:r w:rsidR="00004AB5">
        <w:rPr>
          <w:sz w:val="24"/>
          <w:lang w:val="es-AR"/>
        </w:rPr>
        <w:t>. 8</w:t>
      </w:r>
      <w:r w:rsidR="00E65E9D">
        <w:rPr>
          <w:sz w:val="24"/>
          <w:lang w:val="es-AR"/>
        </w:rPr>
        <w:t>447</w:t>
      </w:r>
      <w:r>
        <w:rPr>
          <w:sz w:val="24"/>
        </w:rPr>
        <w:t xml:space="preserve">), </w:t>
      </w:r>
      <w:r w:rsidR="00004AB5">
        <w:rPr>
          <w:sz w:val="24"/>
          <w:lang w:val="es-AR"/>
        </w:rPr>
        <w:t xml:space="preserve">en un cargo de </w:t>
      </w:r>
      <w:r w:rsidR="00E65E9D">
        <w:rPr>
          <w:sz w:val="24"/>
          <w:lang w:val="es-AR"/>
        </w:rPr>
        <w:t>Profesor Adjunto</w:t>
      </w:r>
      <w:r w:rsidR="00004AB5">
        <w:rPr>
          <w:sz w:val="24"/>
          <w:lang w:val="es-AR"/>
        </w:rPr>
        <w:t xml:space="preserve"> con dedicación exclusiva, en el </w:t>
      </w:r>
      <w:proofErr w:type="spellStart"/>
      <w:r w:rsidR="00004AB5">
        <w:rPr>
          <w:sz w:val="24"/>
          <w:lang w:val="es-AR"/>
        </w:rPr>
        <w:t>Area</w:t>
      </w:r>
      <w:proofErr w:type="spellEnd"/>
      <w:r w:rsidR="00004AB5">
        <w:rPr>
          <w:sz w:val="24"/>
          <w:lang w:val="es-AR"/>
        </w:rPr>
        <w:t>: I</w:t>
      </w:r>
      <w:r w:rsidR="00C27CF1">
        <w:rPr>
          <w:sz w:val="24"/>
          <w:lang w:val="es-AR"/>
        </w:rPr>
        <w:t>V</w:t>
      </w:r>
      <w:r w:rsidR="00004AB5">
        <w:rPr>
          <w:sz w:val="24"/>
          <w:lang w:val="es-AR"/>
        </w:rPr>
        <w:t xml:space="preserve">, Disciplina: </w:t>
      </w:r>
      <w:r w:rsidR="00C27CF1">
        <w:rPr>
          <w:sz w:val="24"/>
          <w:lang w:val="es-AR"/>
        </w:rPr>
        <w:t>Aplicaciones</w:t>
      </w:r>
      <w:r w:rsidR="00004AB5">
        <w:rPr>
          <w:sz w:val="24"/>
          <w:lang w:val="es-AR"/>
        </w:rPr>
        <w:t xml:space="preserve">, asignatura </w:t>
      </w:r>
      <w:r w:rsidR="00004AB5">
        <w:rPr>
          <w:b/>
          <w:bCs/>
          <w:sz w:val="24"/>
          <w:lang w:val="es-AR"/>
        </w:rPr>
        <w:t>“</w:t>
      </w:r>
      <w:r w:rsidR="00C27CF1">
        <w:rPr>
          <w:b/>
          <w:bCs/>
          <w:sz w:val="24"/>
          <w:lang w:val="es-AR"/>
        </w:rPr>
        <w:t>Simulación</w:t>
      </w:r>
      <w:r w:rsidR="00004AB5">
        <w:rPr>
          <w:b/>
          <w:bCs/>
          <w:sz w:val="24"/>
          <w:lang w:val="es-AR"/>
        </w:rPr>
        <w:t>” (</w:t>
      </w:r>
      <w:proofErr w:type="spellStart"/>
      <w:r w:rsidR="00004AB5">
        <w:rPr>
          <w:b/>
          <w:bCs/>
          <w:sz w:val="24"/>
          <w:lang w:val="es-AR"/>
        </w:rPr>
        <w:t>Cod</w:t>
      </w:r>
      <w:proofErr w:type="spellEnd"/>
      <w:r w:rsidR="00004AB5">
        <w:rPr>
          <w:b/>
          <w:bCs/>
          <w:sz w:val="24"/>
          <w:lang w:val="es-AR"/>
        </w:rPr>
        <w:t>. 5</w:t>
      </w:r>
      <w:r w:rsidR="00C27CF1">
        <w:rPr>
          <w:b/>
          <w:bCs/>
          <w:sz w:val="24"/>
          <w:lang w:val="es-AR"/>
        </w:rPr>
        <w:t>94</w:t>
      </w:r>
      <w:r w:rsidR="00004AB5">
        <w:rPr>
          <w:b/>
          <w:bCs/>
          <w:sz w:val="24"/>
          <w:lang w:val="es-AR"/>
        </w:rPr>
        <w:t>6)</w:t>
      </w:r>
      <w:r>
        <w:rPr>
          <w:sz w:val="24"/>
        </w:rPr>
        <w:t xml:space="preserve">, por el período comprendido entre el </w:t>
      </w:r>
      <w:r w:rsidR="00C27CF1">
        <w:rPr>
          <w:sz w:val="24"/>
        </w:rPr>
        <w:t>0</w:t>
      </w:r>
      <w:r>
        <w:rPr>
          <w:sz w:val="24"/>
        </w:rPr>
        <w:t xml:space="preserve">2 de </w:t>
      </w:r>
      <w:r w:rsidR="00C27CF1">
        <w:rPr>
          <w:sz w:val="24"/>
        </w:rPr>
        <w:t>marz</w:t>
      </w:r>
      <w:r w:rsidR="00004AB5">
        <w:rPr>
          <w:sz w:val="24"/>
        </w:rPr>
        <w:t>o</w:t>
      </w:r>
      <w:r>
        <w:rPr>
          <w:sz w:val="24"/>
        </w:rPr>
        <w:t xml:space="preserve"> de 200</w:t>
      </w:r>
      <w:r w:rsidR="00C27CF1">
        <w:rPr>
          <w:sz w:val="24"/>
        </w:rPr>
        <w:t>9</w:t>
      </w:r>
      <w:r w:rsidR="00AE2D4B">
        <w:rPr>
          <w:sz w:val="24"/>
        </w:rPr>
        <w:t xml:space="preserve"> y </w:t>
      </w:r>
      <w:r w:rsidR="006B7151">
        <w:rPr>
          <w:sz w:val="24"/>
        </w:rPr>
        <w:t xml:space="preserve">el </w:t>
      </w:r>
      <w:r w:rsidR="00463BA5">
        <w:rPr>
          <w:sz w:val="24"/>
        </w:rPr>
        <w:t>0</w:t>
      </w:r>
      <w:r w:rsidR="006B7151">
        <w:rPr>
          <w:sz w:val="24"/>
        </w:rPr>
        <w:t>7</w:t>
      </w:r>
      <w:r w:rsidR="00463BA5">
        <w:rPr>
          <w:sz w:val="24"/>
        </w:rPr>
        <w:t xml:space="preserve"> </w:t>
      </w:r>
      <w:r>
        <w:rPr>
          <w:sz w:val="24"/>
        </w:rPr>
        <w:t>de julio de 200</w:t>
      </w:r>
      <w:r w:rsidR="00C27CF1">
        <w:rPr>
          <w:sz w:val="24"/>
        </w:rPr>
        <w:t>9</w:t>
      </w:r>
      <w:r>
        <w:rPr>
          <w:sz w:val="24"/>
        </w:rPr>
        <w:t>, en el marco del</w:t>
      </w:r>
      <w:r w:rsidR="00C27CF1">
        <w:rPr>
          <w:sz w:val="24"/>
        </w:rPr>
        <w:t xml:space="preserve"> ARTICULO</w:t>
      </w:r>
      <w:r>
        <w:rPr>
          <w:sz w:val="24"/>
        </w:rPr>
        <w:t xml:space="preserve"> 4º) del “Reglamento de Licencias para el personal docente y de investigación de la Universidad Nacional del Sur y sus Establecimientos Secundarios”, </w:t>
      </w:r>
      <w:r w:rsidR="00004AB5">
        <w:rPr>
          <w:sz w:val="24"/>
        </w:rPr>
        <w:t xml:space="preserve">para realizar una pasantía de Investigación en </w:t>
      </w:r>
      <w:r w:rsidR="00C27CF1" w:rsidRPr="001876E8">
        <w:rPr>
          <w:sz w:val="24"/>
          <w:lang w:val="es-ES"/>
        </w:rPr>
        <w:t>el Dpto. de Bioinformática del Centro de Investigaciones Príncipe Felipe (CIPF)</w:t>
      </w:r>
      <w:r w:rsidR="00004AB5">
        <w:rPr>
          <w:sz w:val="24"/>
        </w:rPr>
        <w:t>.-</w:t>
      </w:r>
    </w:p>
    <w:p w:rsidR="00C263A2" w:rsidRDefault="00C263A2">
      <w:pPr>
        <w:jc w:val="both"/>
        <w:rPr>
          <w:sz w:val="24"/>
        </w:rPr>
      </w:pPr>
    </w:p>
    <w:p w:rsidR="00C263A2" w:rsidRDefault="00C263A2">
      <w:pPr>
        <w:jc w:val="both"/>
      </w:pPr>
      <w:r>
        <w:rPr>
          <w:b/>
          <w:sz w:val="24"/>
          <w:lang w:val="es-AR"/>
        </w:rPr>
        <w:t>Art. 2</w:t>
      </w:r>
      <w:r>
        <w:rPr>
          <w:b/>
          <w:sz w:val="24"/>
        </w:rPr>
        <w:sym w:font="Symbol" w:char="F0B0"/>
      </w:r>
      <w:r>
        <w:rPr>
          <w:b/>
          <w:sz w:val="24"/>
          <w:lang w:val="es-AR"/>
        </w:rPr>
        <w:t>)</w:t>
      </w:r>
      <w:r>
        <w:rPr>
          <w:sz w:val="24"/>
          <w:lang w:val="es-AR"/>
        </w:rPr>
        <w:t xml:space="preserve">.- </w:t>
      </w:r>
      <w:r>
        <w:rPr>
          <w:sz w:val="24"/>
        </w:rPr>
        <w:t xml:space="preserve">Regístrese; comuníquese; pase a la Dirección General de Personal para su </w:t>
      </w:r>
      <w:proofErr w:type="spellStart"/>
      <w:r>
        <w:rPr>
          <w:sz w:val="24"/>
        </w:rPr>
        <w:t>c</w:t>
      </w:r>
      <w:r>
        <w:rPr>
          <w:sz w:val="24"/>
          <w:u w:val="single"/>
        </w:rPr>
        <w:t>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nocimiento</w:t>
      </w:r>
      <w:proofErr w:type="spellEnd"/>
      <w:r>
        <w:rPr>
          <w:sz w:val="24"/>
        </w:rPr>
        <w:t xml:space="preserve"> y demás efectos; tome razón la Secretaría </w:t>
      </w:r>
      <w:r w:rsidR="00004AB5">
        <w:rPr>
          <w:sz w:val="24"/>
        </w:rPr>
        <w:t>General Académica; cumplido, ar</w:t>
      </w:r>
      <w:r>
        <w:rPr>
          <w:sz w:val="24"/>
        </w:rPr>
        <w:t>chívese.---------------------------------------------------------------------------------------------------------</w:t>
      </w:r>
    </w:p>
    <w:p w:rsidR="00C263A2" w:rsidRDefault="00C263A2">
      <w:pPr>
        <w:jc w:val="both"/>
      </w:pPr>
    </w:p>
    <w:sectPr w:rsidR="00C263A2" w:rsidSect="00E530AD">
      <w:pgSz w:w="11907" w:h="16840" w:code="9"/>
      <w:pgMar w:top="2552" w:right="567" w:bottom="284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45E4"/>
    <w:rsid w:val="00004AB5"/>
    <w:rsid w:val="000F534B"/>
    <w:rsid w:val="001876E8"/>
    <w:rsid w:val="00217859"/>
    <w:rsid w:val="002326BB"/>
    <w:rsid w:val="0026622E"/>
    <w:rsid w:val="00306E5C"/>
    <w:rsid w:val="003C1D31"/>
    <w:rsid w:val="00412B8D"/>
    <w:rsid w:val="0043168F"/>
    <w:rsid w:val="00463BA5"/>
    <w:rsid w:val="00597988"/>
    <w:rsid w:val="006A5E4E"/>
    <w:rsid w:val="006B7151"/>
    <w:rsid w:val="00897F5C"/>
    <w:rsid w:val="009E45E4"/>
    <w:rsid w:val="00A52E76"/>
    <w:rsid w:val="00AE2D4B"/>
    <w:rsid w:val="00C263A2"/>
    <w:rsid w:val="00C27CF1"/>
    <w:rsid w:val="00DC3ACD"/>
    <w:rsid w:val="00E530AD"/>
    <w:rsid w:val="00E65E9D"/>
    <w:rsid w:val="00EB2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autoSpaceDE w:val="0"/>
      <w:autoSpaceDN w:val="0"/>
    </w:pPr>
    <w:rPr>
      <w:rFonts w:ascii="Arial" w:hAnsi="Arial" w:cs="Arial"/>
      <w:szCs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828"/>
      </w:tabs>
      <w:jc w:val="right"/>
      <w:outlineLvl w:val="0"/>
    </w:pPr>
    <w:rPr>
      <w:b/>
      <w:bCs/>
      <w:color w:val="000000"/>
      <w:szCs w:val="2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Cs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  <w:bCs/>
    </w:rPr>
  </w:style>
  <w:style w:type="paragraph" w:styleId="Sangra2detindependiente">
    <w:name w:val="Body Text Indent 2"/>
    <w:basedOn w:val="Normal"/>
    <w:pPr>
      <w:ind w:firstLine="1418"/>
      <w:jc w:val="both"/>
    </w:pPr>
    <w:rPr>
      <w:sz w:val="24"/>
    </w:rPr>
  </w:style>
  <w:style w:type="paragraph" w:styleId="Textoindependiente">
    <w:name w:val="Body Text"/>
    <w:basedOn w:val="Normal"/>
    <w:pPr>
      <w:jc w:val="both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2009-02-11T10:01:00Z</cp:lastPrinted>
  <dcterms:created xsi:type="dcterms:W3CDTF">2025-07-06T04:51:00Z</dcterms:created>
  <dcterms:modified xsi:type="dcterms:W3CDTF">2025-07-06T04:51:00Z</dcterms:modified>
</cp:coreProperties>
</file>