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50C" w:rsidRPr="003306A6" w:rsidRDefault="00C8250C">
      <w:pPr>
        <w:pStyle w:val="Ttulo1"/>
        <w:rPr>
          <w:sz w:val="24"/>
          <w:szCs w:val="24"/>
          <w:lang w:val="es-AR"/>
        </w:rPr>
      </w:pPr>
      <w:r w:rsidRPr="003306A6">
        <w:rPr>
          <w:sz w:val="24"/>
          <w:szCs w:val="24"/>
          <w:lang w:val="es-AR"/>
        </w:rPr>
        <w:t>REGISTRADO BAJO Nº  CDCIC-</w:t>
      </w:r>
      <w:r w:rsidR="00E4219F" w:rsidRPr="003306A6">
        <w:rPr>
          <w:sz w:val="24"/>
          <w:szCs w:val="24"/>
          <w:lang w:val="es-AR"/>
        </w:rPr>
        <w:t>2</w:t>
      </w:r>
      <w:r w:rsidR="00843AE4">
        <w:rPr>
          <w:sz w:val="24"/>
          <w:szCs w:val="24"/>
          <w:lang w:val="es-AR"/>
        </w:rPr>
        <w:t>1</w:t>
      </w:r>
      <w:r w:rsidR="00FB50C9">
        <w:rPr>
          <w:sz w:val="24"/>
          <w:szCs w:val="24"/>
          <w:lang w:val="es-AR"/>
        </w:rPr>
        <w:t>9</w:t>
      </w:r>
      <w:r w:rsidRPr="003306A6">
        <w:rPr>
          <w:sz w:val="24"/>
          <w:szCs w:val="24"/>
          <w:lang w:val="es-AR"/>
        </w:rPr>
        <w:t>/0</w:t>
      </w:r>
      <w:r w:rsidR="00843AE4">
        <w:rPr>
          <w:sz w:val="24"/>
          <w:szCs w:val="24"/>
          <w:lang w:val="es-AR"/>
        </w:rPr>
        <w:t>8</w:t>
      </w:r>
    </w:p>
    <w:p w:rsidR="00C8250C" w:rsidRPr="003306A6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AR"/>
        </w:rPr>
      </w:pPr>
    </w:p>
    <w:p w:rsidR="00C8250C" w:rsidRPr="003306A6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BAHIA BLANCA</w:t>
      </w:r>
      <w:r w:rsidRPr="003306A6">
        <w:rPr>
          <w:rFonts w:ascii="Arial" w:hAnsi="Arial" w:cs="Arial"/>
          <w:sz w:val="24"/>
          <w:szCs w:val="24"/>
          <w:lang w:val="es-AR"/>
        </w:rPr>
        <w:t xml:space="preserve">, </w:t>
      </w:r>
    </w:p>
    <w:p w:rsidR="00C8250C" w:rsidRPr="003306A6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AR"/>
        </w:rPr>
      </w:pPr>
    </w:p>
    <w:p w:rsidR="00C8250C" w:rsidRPr="003306A6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VISTO:</w:t>
      </w:r>
    </w:p>
    <w:p w:rsidR="00C8250C" w:rsidRPr="003306A6" w:rsidRDefault="00C8250C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4E301C" w:rsidRPr="003306A6" w:rsidRDefault="004E301C" w:rsidP="004E301C">
      <w:pPr>
        <w:pStyle w:val="Textoindependiente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E23E42">
        <w:rPr>
          <w:rFonts w:ascii="Arial" w:hAnsi="Arial" w:cs="Arial"/>
          <w:b/>
          <w:sz w:val="24"/>
          <w:szCs w:val="24"/>
        </w:rPr>
        <w:t>769</w:t>
      </w:r>
      <w:r w:rsidRPr="003306A6">
        <w:rPr>
          <w:rFonts w:ascii="Arial" w:hAnsi="Arial" w:cs="Arial"/>
          <w:b/>
          <w:sz w:val="24"/>
          <w:szCs w:val="24"/>
        </w:rPr>
        <w:t>/0</w:t>
      </w:r>
      <w:r w:rsidR="00E23E42">
        <w:rPr>
          <w:rFonts w:ascii="Arial" w:hAnsi="Arial" w:cs="Arial"/>
          <w:b/>
          <w:sz w:val="24"/>
          <w:szCs w:val="24"/>
        </w:rPr>
        <w:t>2</w:t>
      </w:r>
      <w:r w:rsidRPr="003306A6">
        <w:rPr>
          <w:rFonts w:ascii="Arial" w:hAnsi="Arial" w:cs="Arial"/>
          <w:sz w:val="24"/>
          <w:szCs w:val="24"/>
        </w:rPr>
        <w:t xml:space="preserve">  que establece el Mecanismo de Ingreso a la Universidad Nacional del Sur; </w:t>
      </w:r>
    </w:p>
    <w:p w:rsidR="004E301C" w:rsidRPr="003306A6" w:rsidRDefault="004E301C" w:rsidP="004E301C">
      <w:pPr>
        <w:pStyle w:val="Textoindependiente"/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4E301C" w:rsidRPr="003306A6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="00E23E42">
        <w:rPr>
          <w:rFonts w:ascii="Arial" w:hAnsi="Arial" w:cs="Arial"/>
          <w:b/>
          <w:bCs/>
          <w:sz w:val="24"/>
          <w:szCs w:val="24"/>
        </w:rPr>
        <w:t>CSU</w:t>
      </w:r>
      <w:r w:rsidR="008F2FAE" w:rsidRPr="008F2FAE">
        <w:rPr>
          <w:rFonts w:ascii="Arial" w:hAnsi="Arial" w:cs="Arial"/>
          <w:b/>
          <w:bCs/>
          <w:sz w:val="24"/>
          <w:szCs w:val="24"/>
        </w:rPr>
        <w:t>-</w:t>
      </w:r>
      <w:r w:rsidR="00E23E42">
        <w:rPr>
          <w:rFonts w:ascii="Arial" w:hAnsi="Arial" w:cs="Arial"/>
          <w:b/>
          <w:bCs/>
          <w:sz w:val="24"/>
          <w:szCs w:val="24"/>
        </w:rPr>
        <w:t>842</w:t>
      </w:r>
      <w:r w:rsidR="008F2FAE" w:rsidRPr="008F2FAE">
        <w:rPr>
          <w:rFonts w:ascii="Arial" w:hAnsi="Arial" w:cs="Arial"/>
          <w:b/>
          <w:bCs/>
          <w:sz w:val="24"/>
          <w:szCs w:val="24"/>
        </w:rPr>
        <w:t>/0</w:t>
      </w:r>
      <w:r w:rsidR="00E23E42">
        <w:rPr>
          <w:rFonts w:ascii="Arial" w:hAnsi="Arial" w:cs="Arial"/>
          <w:b/>
          <w:bCs/>
          <w:sz w:val="24"/>
          <w:szCs w:val="24"/>
        </w:rPr>
        <w:t>8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>que establece los montos de las retribuciones para profesores y auxiliares que participen en la etapa de nivelación del Ingreso  a la UNS;</w:t>
      </w:r>
      <w:r w:rsidR="005F25E3">
        <w:rPr>
          <w:rFonts w:ascii="Arial" w:hAnsi="Arial" w:cs="Arial"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</w:p>
    <w:p w:rsidR="004E301C" w:rsidRPr="003306A6" w:rsidRDefault="004E301C" w:rsidP="004E301C">
      <w:pPr>
        <w:pStyle w:val="Textoindependiente"/>
        <w:rPr>
          <w:rFonts w:ascii="Arial" w:hAnsi="Arial" w:cs="Arial"/>
          <w:b/>
          <w:bCs/>
          <w:sz w:val="24"/>
          <w:szCs w:val="24"/>
        </w:rPr>
      </w:pPr>
    </w:p>
    <w:p w:rsidR="004E301C" w:rsidRPr="003306A6" w:rsidRDefault="004E301C" w:rsidP="004E301C">
      <w:pPr>
        <w:pStyle w:val="Textoindependiente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CONSIDERANDO: </w:t>
      </w:r>
    </w:p>
    <w:p w:rsidR="004E301C" w:rsidRPr="003306A6" w:rsidRDefault="004E301C" w:rsidP="004E301C">
      <w:pPr>
        <w:pStyle w:val="Textoindependiente"/>
        <w:rPr>
          <w:rFonts w:ascii="Arial" w:hAnsi="Arial" w:cs="Arial"/>
          <w:bCs/>
          <w:sz w:val="24"/>
          <w:szCs w:val="24"/>
        </w:rPr>
      </w:pPr>
    </w:p>
    <w:p w:rsidR="004E301C" w:rsidRPr="003306A6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 xml:space="preserve">Que esta unidad académica implementó un curso de 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>Análisis y Comprens</w:t>
      </w:r>
      <w:r w:rsidRPr="003306A6">
        <w:rPr>
          <w:rFonts w:ascii="Arial" w:hAnsi="Arial" w:cs="Arial"/>
          <w:b/>
          <w:bCs/>
          <w:sz w:val="24"/>
          <w:szCs w:val="24"/>
        </w:rPr>
        <w:t>ión de Problemas</w:t>
      </w:r>
      <w:r w:rsidRPr="003306A6">
        <w:rPr>
          <w:rFonts w:ascii="Arial" w:hAnsi="Arial" w:cs="Arial"/>
          <w:bCs/>
          <w:sz w:val="24"/>
          <w:szCs w:val="24"/>
        </w:rPr>
        <w:t xml:space="preserve"> como parte de la Etapa de Nivelación que deberán cumplir los alu</w:t>
      </w:r>
      <w:r w:rsidR="00146F0F" w:rsidRPr="003306A6">
        <w:rPr>
          <w:rFonts w:ascii="Arial" w:hAnsi="Arial" w:cs="Arial"/>
          <w:bCs/>
          <w:sz w:val="24"/>
          <w:szCs w:val="24"/>
        </w:rPr>
        <w:t>mn</w:t>
      </w:r>
      <w:r w:rsidRPr="003306A6">
        <w:rPr>
          <w:rFonts w:ascii="Arial" w:hAnsi="Arial" w:cs="Arial"/>
          <w:bCs/>
          <w:sz w:val="24"/>
          <w:szCs w:val="24"/>
        </w:rPr>
        <w:t xml:space="preserve">os </w:t>
      </w:r>
      <w:proofErr w:type="spellStart"/>
      <w:r w:rsidRPr="003306A6">
        <w:rPr>
          <w:rFonts w:ascii="Arial" w:hAnsi="Arial" w:cs="Arial"/>
          <w:bCs/>
          <w:sz w:val="24"/>
          <w:szCs w:val="24"/>
        </w:rPr>
        <w:t>ingresantes</w:t>
      </w:r>
      <w:proofErr w:type="spellEnd"/>
      <w:r w:rsidRPr="003306A6">
        <w:rPr>
          <w:rFonts w:ascii="Arial" w:hAnsi="Arial" w:cs="Arial"/>
          <w:bCs/>
          <w:sz w:val="24"/>
          <w:szCs w:val="24"/>
        </w:rPr>
        <w:t xml:space="preserve"> a cualquiera de las carreras que se dictan en este departamento;</w:t>
      </w:r>
    </w:p>
    <w:p w:rsidR="004E301C" w:rsidRPr="003306A6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</w:p>
    <w:p w:rsidR="004E301C" w:rsidRPr="003306A6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 xml:space="preserve">Que los Consejos Departamentales de 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Economía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>Ciencias de la Admin</w:t>
      </w:r>
      <w:r w:rsidRPr="003306A6">
        <w:rPr>
          <w:rFonts w:ascii="Arial" w:hAnsi="Arial" w:cs="Arial"/>
          <w:b/>
          <w:bCs/>
          <w:sz w:val="24"/>
          <w:szCs w:val="24"/>
        </w:rPr>
        <w:t>istración</w:t>
      </w:r>
      <w:r w:rsidRPr="003306A6">
        <w:rPr>
          <w:rFonts w:ascii="Arial" w:hAnsi="Arial" w:cs="Arial"/>
          <w:bCs/>
          <w:sz w:val="24"/>
          <w:szCs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 w:rsidRPr="003306A6">
        <w:rPr>
          <w:rFonts w:ascii="Arial" w:hAnsi="Arial" w:cs="Arial"/>
          <w:bCs/>
          <w:sz w:val="24"/>
          <w:szCs w:val="24"/>
        </w:rPr>
        <w:t>ingresantes</w:t>
      </w:r>
      <w:proofErr w:type="spellEnd"/>
      <w:r w:rsidRPr="003306A6">
        <w:rPr>
          <w:rFonts w:ascii="Arial" w:hAnsi="Arial" w:cs="Arial"/>
          <w:bCs/>
          <w:sz w:val="24"/>
          <w:szCs w:val="24"/>
        </w:rPr>
        <w:t xml:space="preserve"> a las carreras de </w:t>
      </w:r>
      <w:r w:rsidRPr="003306A6">
        <w:rPr>
          <w:rFonts w:ascii="Arial" w:hAnsi="Arial" w:cs="Arial"/>
          <w:b/>
          <w:bCs/>
          <w:sz w:val="24"/>
          <w:szCs w:val="24"/>
        </w:rPr>
        <w:t>Licenciatura en Economía</w:t>
      </w:r>
      <w:r w:rsidRPr="003306A6">
        <w:rPr>
          <w:rFonts w:ascii="Arial" w:hAnsi="Arial" w:cs="Arial"/>
          <w:bCs/>
          <w:sz w:val="24"/>
          <w:szCs w:val="24"/>
        </w:rPr>
        <w:t xml:space="preserve">, 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Licenciatura en Ciencias de la Administración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  <w:r w:rsidRPr="003306A6">
        <w:rPr>
          <w:rFonts w:ascii="Arial" w:hAnsi="Arial" w:cs="Arial"/>
          <w:b/>
          <w:bCs/>
          <w:sz w:val="24"/>
          <w:szCs w:val="24"/>
        </w:rPr>
        <w:t>Contador Público</w:t>
      </w:r>
      <w:r w:rsidRPr="003306A6">
        <w:rPr>
          <w:rFonts w:ascii="Arial" w:hAnsi="Arial" w:cs="Arial"/>
          <w:bCs/>
          <w:sz w:val="24"/>
          <w:szCs w:val="24"/>
        </w:rPr>
        <w:t>;</w:t>
      </w:r>
    </w:p>
    <w:p w:rsidR="00E4219F" w:rsidRPr="003306A6" w:rsidRDefault="00E4219F" w:rsidP="004E301C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</w:p>
    <w:p w:rsidR="00E4219F" w:rsidRPr="003306A6" w:rsidRDefault="00E4219F" w:rsidP="004E301C">
      <w:pPr>
        <w:pStyle w:val="Textoindependiente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>Que los miembros del  Consejo Departamental de Ciencias e Ingeniería de la Computación coinciden en que todos los inscriptos para participar en el curso de nivelación como Ayudantes tienen antecedentes adecuados para cumplir funciones en el mismo;</w:t>
      </w:r>
    </w:p>
    <w:p w:rsidR="00E4219F" w:rsidRPr="003306A6" w:rsidRDefault="00E4219F" w:rsidP="004E301C">
      <w:pPr>
        <w:pStyle w:val="Textoindependiente"/>
        <w:ind w:firstLine="1418"/>
        <w:rPr>
          <w:rFonts w:ascii="Arial" w:hAnsi="Arial" w:cs="Arial"/>
          <w:sz w:val="24"/>
          <w:szCs w:val="24"/>
        </w:rPr>
      </w:pPr>
    </w:p>
    <w:p w:rsidR="00E4219F" w:rsidRPr="003306A6" w:rsidRDefault="00E4219F" w:rsidP="004E301C">
      <w:pPr>
        <w:pStyle w:val="Textoindependiente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>Que la reglamentación vigente exige que para comenzar a cumplir funciones docentes se hayan completado el trámite administrativo correspondiente, motivo por el cual no resulta razonable contratar como auxiliares de docencia a aquellos inscriptos que no tienen cargo en esta Universidad, ya que no cumplirían con este requisito al comenzar el curso;</w:t>
      </w:r>
    </w:p>
    <w:p w:rsidR="00E4219F" w:rsidRPr="003306A6" w:rsidRDefault="00E4219F" w:rsidP="004E301C">
      <w:pPr>
        <w:pStyle w:val="Textoindependiente"/>
        <w:ind w:firstLine="1418"/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POR ELLO, </w:t>
      </w:r>
    </w:p>
    <w:p w:rsidR="00C8250C" w:rsidRPr="003306A6" w:rsidRDefault="00C8250C">
      <w:pPr>
        <w:pStyle w:val="Textoindependiente"/>
        <w:rPr>
          <w:rFonts w:ascii="Arial" w:hAnsi="Arial" w:cs="Arial"/>
          <w:b/>
          <w:bCs/>
          <w:sz w:val="24"/>
          <w:szCs w:val="24"/>
        </w:rPr>
      </w:pPr>
    </w:p>
    <w:p w:rsidR="00C8250C" w:rsidRPr="003306A6" w:rsidRDefault="00C8250C">
      <w:pPr>
        <w:pStyle w:val="Textoindependiente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>El Consejo Departamental de Ciencias e Ingeniería de la Com</w:t>
      </w:r>
      <w:r w:rsidR="004E301C" w:rsidRPr="003306A6">
        <w:rPr>
          <w:rFonts w:ascii="Arial" w:hAnsi="Arial" w:cs="Arial"/>
          <w:b/>
          <w:bCs/>
          <w:sz w:val="24"/>
          <w:szCs w:val="24"/>
        </w:rPr>
        <w:t>p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 xml:space="preserve">utación en su reunión del día </w:t>
      </w:r>
      <w:r w:rsidR="000E1810">
        <w:rPr>
          <w:rFonts w:ascii="Arial" w:hAnsi="Arial" w:cs="Arial"/>
          <w:b/>
          <w:bCs/>
          <w:sz w:val="24"/>
          <w:szCs w:val="24"/>
        </w:rPr>
        <w:t>30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de diciembre de 200</w:t>
      </w:r>
      <w:r w:rsidR="000E1810">
        <w:rPr>
          <w:rFonts w:ascii="Arial" w:hAnsi="Arial" w:cs="Arial"/>
          <w:b/>
          <w:bCs/>
          <w:sz w:val="24"/>
          <w:szCs w:val="24"/>
        </w:rPr>
        <w:t>8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por unanimidad</w:t>
      </w:r>
    </w:p>
    <w:p w:rsidR="00C8250C" w:rsidRPr="003306A6" w:rsidRDefault="00C8250C">
      <w:pPr>
        <w:pStyle w:val="Textoindependiente"/>
        <w:rPr>
          <w:rFonts w:ascii="Arial" w:hAnsi="Arial" w:cs="Arial"/>
          <w:sz w:val="24"/>
          <w:szCs w:val="24"/>
        </w:rPr>
      </w:pPr>
    </w:p>
    <w:p w:rsidR="003306A6" w:rsidRDefault="001442BD" w:rsidP="003306A6">
      <w:pPr>
        <w:pStyle w:val="Sangradetextonormal"/>
        <w:ind w:firstLine="0"/>
        <w:jc w:val="center"/>
        <w:rPr>
          <w:b/>
          <w:bCs/>
          <w:szCs w:val="24"/>
        </w:rPr>
      </w:pPr>
      <w:r w:rsidRPr="003306A6">
        <w:rPr>
          <w:b/>
          <w:bCs/>
          <w:szCs w:val="24"/>
        </w:rPr>
        <w:t>RESUELVE:</w:t>
      </w:r>
    </w:p>
    <w:p w:rsidR="003306A6" w:rsidRDefault="003306A6" w:rsidP="003306A6">
      <w:pPr>
        <w:pStyle w:val="Sangradetextonormal"/>
        <w:ind w:firstLine="0"/>
        <w:rPr>
          <w:b/>
          <w:bCs/>
          <w:szCs w:val="24"/>
        </w:rPr>
      </w:pPr>
    </w:p>
    <w:p w:rsidR="00AC56F5" w:rsidRDefault="003306A6" w:rsidP="005F25E3">
      <w:pPr>
        <w:pStyle w:val="Sangradetextonormal"/>
        <w:ind w:firstLine="0"/>
        <w:rPr>
          <w:szCs w:val="24"/>
        </w:rPr>
      </w:pPr>
      <w:r w:rsidRPr="003306A6">
        <w:rPr>
          <w:b/>
          <w:bCs/>
        </w:rPr>
        <w:t>Art. 1º).-</w:t>
      </w:r>
      <w:r w:rsidRPr="003306A6">
        <w:rPr>
          <w:b/>
          <w:bCs/>
        </w:rPr>
        <w:tab/>
      </w:r>
      <w:r w:rsidR="00BA63A9" w:rsidRPr="00BA63A9">
        <w:rPr>
          <w:bCs/>
        </w:rPr>
        <w:t>Contratar</w:t>
      </w:r>
      <w:r w:rsidRPr="00BA63A9">
        <w:t xml:space="preserve"> </w:t>
      </w:r>
      <w:r w:rsidR="00BA63A9">
        <w:t xml:space="preserve">a la </w:t>
      </w:r>
      <w:r w:rsidR="00BA63A9" w:rsidRPr="00BA63A9">
        <w:rPr>
          <w:b/>
        </w:rPr>
        <w:t>Licenciada</w:t>
      </w:r>
      <w:r w:rsidR="00BA63A9">
        <w:t xml:space="preserve"> </w:t>
      </w:r>
      <w:r w:rsidR="00FB50C9">
        <w:rPr>
          <w:b/>
          <w:bCs/>
          <w:lang w:val="es-AR"/>
        </w:rPr>
        <w:t>Virginia L</w:t>
      </w:r>
      <w:r w:rsidR="00631B68">
        <w:rPr>
          <w:b/>
          <w:bCs/>
          <w:lang w:val="es-AR"/>
        </w:rPr>
        <w:t>orena</w:t>
      </w:r>
      <w:r w:rsidR="00FB50C9">
        <w:rPr>
          <w:b/>
          <w:bCs/>
          <w:lang w:val="es-AR"/>
        </w:rPr>
        <w:t xml:space="preserve"> BARBA</w:t>
      </w:r>
      <w:r w:rsidR="00BA63A9">
        <w:rPr>
          <w:b/>
          <w:lang w:val="es-AR"/>
        </w:rPr>
        <w:t xml:space="preserve"> </w:t>
      </w:r>
      <w:r w:rsidR="00BA63A9">
        <w:rPr>
          <w:lang w:val="es-ES_tradnl"/>
        </w:rPr>
        <w:t>(</w:t>
      </w:r>
      <w:proofErr w:type="spellStart"/>
      <w:r w:rsidR="00BA63A9">
        <w:rPr>
          <w:lang w:val="es-ES_tradnl"/>
        </w:rPr>
        <w:t>Leg</w:t>
      </w:r>
      <w:proofErr w:type="spellEnd"/>
      <w:r w:rsidR="00BA63A9">
        <w:rPr>
          <w:lang w:val="es-ES_tradnl"/>
        </w:rPr>
        <w:t>. 921</w:t>
      </w:r>
      <w:r w:rsidR="00FB50C9">
        <w:rPr>
          <w:lang w:val="es-ES_tradnl"/>
        </w:rPr>
        <w:t>5</w:t>
      </w:r>
      <w:r w:rsidR="00BA63A9">
        <w:rPr>
          <w:lang w:val="es-ES_tradnl"/>
        </w:rPr>
        <w:t xml:space="preserve">), </w:t>
      </w:r>
      <w:r w:rsidR="00C07F6B">
        <w:t xml:space="preserve">para cumplir funciones de </w:t>
      </w:r>
      <w:r w:rsidR="00C07F6B" w:rsidRPr="003306A6">
        <w:rPr>
          <w:szCs w:val="24"/>
        </w:rPr>
        <w:t xml:space="preserve">Auxiliar de Docencia </w:t>
      </w:r>
      <w:r w:rsidR="00C07F6B">
        <w:rPr>
          <w:szCs w:val="24"/>
        </w:rPr>
        <w:t xml:space="preserve">en </w:t>
      </w:r>
      <w:r w:rsidR="00FB50C9">
        <w:rPr>
          <w:b/>
          <w:u w:val="single"/>
        </w:rPr>
        <w:t>un</w:t>
      </w:r>
      <w:r w:rsidR="00BA63A9">
        <w:t xml:space="preserve"> </w:t>
      </w:r>
      <w:r w:rsidR="00BA63A9" w:rsidRPr="002E6D6D">
        <w:rPr>
          <w:b/>
        </w:rPr>
        <w:t>(</w:t>
      </w:r>
      <w:r w:rsidR="00FB50C9">
        <w:rPr>
          <w:b/>
        </w:rPr>
        <w:t>1</w:t>
      </w:r>
      <w:r w:rsidR="008F2FAE" w:rsidRPr="008F2FAE">
        <w:rPr>
          <w:b/>
          <w:szCs w:val="24"/>
        </w:rPr>
        <w:t>)</w:t>
      </w:r>
      <w:r w:rsidR="008F2FAE">
        <w:rPr>
          <w:szCs w:val="24"/>
        </w:rPr>
        <w:t xml:space="preserve"> </w:t>
      </w:r>
      <w:r w:rsidR="00C07F6B" w:rsidRPr="003306A6">
        <w:rPr>
          <w:szCs w:val="24"/>
        </w:rPr>
        <w:t xml:space="preserve">curso de nivelación de Análisis y Comprensión de </w:t>
      </w:r>
      <w:r w:rsidR="008F2FAE">
        <w:rPr>
          <w:szCs w:val="24"/>
        </w:rPr>
        <w:t>Proble</w:t>
      </w:r>
      <w:r w:rsidR="00C07F6B" w:rsidRPr="003306A6">
        <w:rPr>
          <w:szCs w:val="24"/>
        </w:rPr>
        <w:t>mas</w:t>
      </w:r>
      <w:r w:rsidR="00C07F6B">
        <w:rPr>
          <w:szCs w:val="24"/>
        </w:rPr>
        <w:t>,</w:t>
      </w:r>
      <w:r w:rsidR="00C07F6B" w:rsidRPr="00C07F6B">
        <w:t xml:space="preserve"> </w:t>
      </w:r>
      <w:r w:rsidR="00C07F6B" w:rsidRPr="003306A6">
        <w:t>a partir del 0</w:t>
      </w:r>
      <w:r w:rsidR="00E23E42">
        <w:t>2</w:t>
      </w:r>
      <w:r w:rsidR="00C07F6B" w:rsidRPr="003306A6">
        <w:t xml:space="preserve"> de febrero de</w:t>
      </w:r>
      <w:r w:rsidR="00C07F6B">
        <w:t xml:space="preserve"> 200</w:t>
      </w:r>
      <w:r w:rsidR="00E23E42">
        <w:t>9</w:t>
      </w:r>
      <w:r w:rsidR="005F25E3">
        <w:t xml:space="preserve"> </w:t>
      </w:r>
      <w:r w:rsidR="00AC56F5" w:rsidRPr="00AC56F5">
        <w:rPr>
          <w:szCs w:val="24"/>
        </w:rPr>
        <w:t>y hasta el 1</w:t>
      </w:r>
      <w:r w:rsidR="00E23E42">
        <w:rPr>
          <w:szCs w:val="24"/>
        </w:rPr>
        <w:t>3</w:t>
      </w:r>
      <w:r w:rsidR="00AC56F5" w:rsidRPr="00AC56F5">
        <w:rPr>
          <w:szCs w:val="24"/>
        </w:rPr>
        <w:t xml:space="preserve"> de marzo de 200</w:t>
      </w:r>
      <w:r w:rsidR="00E23E42">
        <w:rPr>
          <w:szCs w:val="24"/>
        </w:rPr>
        <w:t>9</w:t>
      </w:r>
      <w:r w:rsidR="00AC56F5" w:rsidRPr="00AC56F5">
        <w:rPr>
          <w:szCs w:val="24"/>
        </w:rPr>
        <w:t>.-</w:t>
      </w:r>
    </w:p>
    <w:p w:rsidR="008F2FAE" w:rsidRDefault="008F2FAE" w:rsidP="005F25E3">
      <w:pPr>
        <w:pStyle w:val="Sangradetextonormal"/>
        <w:ind w:firstLine="0"/>
        <w:rPr>
          <w:szCs w:val="24"/>
        </w:rPr>
      </w:pPr>
    </w:p>
    <w:p w:rsidR="008E1FF9" w:rsidRPr="00FB50C9" w:rsidRDefault="00C8250C" w:rsidP="00146F0F">
      <w:pPr>
        <w:pStyle w:val="Sangradetextonormal"/>
        <w:ind w:firstLine="0"/>
        <w:rPr>
          <w:bCs/>
          <w:szCs w:val="24"/>
        </w:rPr>
      </w:pPr>
      <w:r w:rsidRPr="003306A6">
        <w:rPr>
          <w:b/>
          <w:bCs/>
          <w:szCs w:val="24"/>
        </w:rPr>
        <w:t>Art.</w:t>
      </w:r>
      <w:r w:rsidR="00BA63A9">
        <w:rPr>
          <w:b/>
          <w:bCs/>
          <w:szCs w:val="24"/>
        </w:rPr>
        <w:t>2</w:t>
      </w:r>
      <w:r w:rsidRPr="003306A6">
        <w:rPr>
          <w:b/>
          <w:bCs/>
          <w:szCs w:val="24"/>
        </w:rPr>
        <w:t>º).-</w:t>
      </w:r>
      <w:r w:rsidR="006A7939">
        <w:rPr>
          <w:bCs/>
          <w:szCs w:val="24"/>
        </w:rPr>
        <w:tab/>
        <w:t>Establecer que la</w:t>
      </w:r>
      <w:r w:rsidR="00FB50C9">
        <w:rPr>
          <w:bCs/>
          <w:szCs w:val="24"/>
        </w:rPr>
        <w:t xml:space="preserve"> funci</w:t>
      </w:r>
      <w:r w:rsidR="006A7939">
        <w:rPr>
          <w:bCs/>
          <w:szCs w:val="24"/>
        </w:rPr>
        <w:t>ó</w:t>
      </w:r>
      <w:r w:rsidR="00FB50C9">
        <w:rPr>
          <w:bCs/>
          <w:szCs w:val="24"/>
        </w:rPr>
        <w:t>n</w:t>
      </w:r>
      <w:r w:rsidRPr="003306A6">
        <w:rPr>
          <w:bCs/>
          <w:szCs w:val="24"/>
        </w:rPr>
        <w:t xml:space="preserve"> docente asignada por aplicación del Art. 1º), s</w:t>
      </w:r>
      <w:r w:rsidR="00146F0F" w:rsidRPr="003306A6">
        <w:rPr>
          <w:bCs/>
          <w:szCs w:val="24"/>
        </w:rPr>
        <w:t>e</w:t>
      </w:r>
      <w:r w:rsidR="00FB50C9">
        <w:rPr>
          <w:bCs/>
          <w:szCs w:val="24"/>
        </w:rPr>
        <w:t>rá</w:t>
      </w:r>
      <w:r w:rsidRPr="003306A6">
        <w:rPr>
          <w:bCs/>
          <w:szCs w:val="24"/>
        </w:rPr>
        <w:t xml:space="preserve"> remunerada con una </w:t>
      </w:r>
      <w:r w:rsidR="00F607AF">
        <w:rPr>
          <w:bCs/>
          <w:szCs w:val="24"/>
        </w:rPr>
        <w:t xml:space="preserve">suma única y fija de </w:t>
      </w:r>
      <w:r w:rsidR="008E1FF9" w:rsidRPr="003306A6">
        <w:rPr>
          <w:bCs/>
          <w:szCs w:val="24"/>
        </w:rPr>
        <w:t xml:space="preserve">pesos </w:t>
      </w:r>
      <w:r w:rsidR="008E1FF9">
        <w:rPr>
          <w:bCs/>
          <w:szCs w:val="24"/>
        </w:rPr>
        <w:t>OCHOCIENTOS</w:t>
      </w:r>
      <w:r w:rsidR="008E1FF9" w:rsidRPr="00831CA5">
        <w:rPr>
          <w:bCs/>
          <w:szCs w:val="24"/>
        </w:rPr>
        <w:t xml:space="preserve"> ($ </w:t>
      </w:r>
      <w:r w:rsidR="008E1FF9">
        <w:rPr>
          <w:bCs/>
          <w:szCs w:val="24"/>
        </w:rPr>
        <w:t>8</w:t>
      </w:r>
      <w:r w:rsidR="008E1FF9" w:rsidRPr="00831CA5">
        <w:rPr>
          <w:bCs/>
          <w:szCs w:val="24"/>
        </w:rPr>
        <w:t>00.-)</w:t>
      </w:r>
      <w:r w:rsidR="008E1FF9">
        <w:rPr>
          <w:bCs/>
          <w:szCs w:val="24"/>
        </w:rPr>
        <w:t>,</w:t>
      </w:r>
      <w:r w:rsidR="008E1FF9" w:rsidRPr="003306A6">
        <w:rPr>
          <w:bCs/>
          <w:szCs w:val="24"/>
        </w:rPr>
        <w:t xml:space="preserve"> </w:t>
      </w:r>
      <w:proofErr w:type="spellStart"/>
      <w:r w:rsidR="005737CB">
        <w:rPr>
          <w:bCs/>
          <w:szCs w:val="24"/>
        </w:rPr>
        <w:t>rem</w:t>
      </w:r>
      <w:r w:rsidR="006A7939">
        <w:rPr>
          <w:bCs/>
          <w:szCs w:val="24"/>
        </w:rPr>
        <w:t>unerati</w:t>
      </w:r>
      <w:proofErr w:type="spellEnd"/>
      <w:r w:rsidR="006A7939">
        <w:rPr>
          <w:bCs/>
          <w:szCs w:val="24"/>
        </w:rPr>
        <w:t xml:space="preserve"> -</w:t>
      </w:r>
    </w:p>
    <w:p w:rsidR="008E1FF9" w:rsidRDefault="008E1FF9" w:rsidP="00146F0F">
      <w:pPr>
        <w:pStyle w:val="Sangradetextonormal"/>
        <w:ind w:firstLine="0"/>
        <w:rPr>
          <w:b/>
          <w:bCs/>
          <w:szCs w:val="24"/>
        </w:rPr>
      </w:pPr>
      <w:r>
        <w:rPr>
          <w:b/>
          <w:bCs/>
          <w:szCs w:val="24"/>
        </w:rPr>
        <w:lastRenderedPageBreak/>
        <w:t>///</w:t>
      </w:r>
      <w:r w:rsidRPr="008E1FF9">
        <w:rPr>
          <w:b/>
          <w:bCs/>
          <w:szCs w:val="24"/>
        </w:rPr>
        <w:t>CDCIC-21</w:t>
      </w:r>
      <w:r w:rsidR="00806EC8">
        <w:rPr>
          <w:b/>
          <w:bCs/>
          <w:szCs w:val="24"/>
        </w:rPr>
        <w:t>9</w:t>
      </w:r>
      <w:r w:rsidRPr="008E1FF9">
        <w:rPr>
          <w:b/>
          <w:bCs/>
          <w:szCs w:val="24"/>
        </w:rPr>
        <w:t>/08</w:t>
      </w:r>
    </w:p>
    <w:p w:rsidR="008E1FF9" w:rsidRPr="008E1FF9" w:rsidRDefault="008E1FF9" w:rsidP="00146F0F">
      <w:pPr>
        <w:pStyle w:val="Sangradetextonormal"/>
        <w:ind w:firstLine="0"/>
        <w:rPr>
          <w:b/>
          <w:bCs/>
          <w:szCs w:val="24"/>
        </w:rPr>
      </w:pPr>
    </w:p>
    <w:p w:rsidR="00C8250C" w:rsidRDefault="008E1FF9" w:rsidP="00146F0F">
      <w:pPr>
        <w:pStyle w:val="Sangradetextonormal"/>
        <w:ind w:firstLine="0"/>
        <w:rPr>
          <w:bCs/>
          <w:szCs w:val="24"/>
        </w:rPr>
      </w:pPr>
      <w:r w:rsidRPr="003306A6">
        <w:rPr>
          <w:bCs/>
          <w:szCs w:val="24"/>
        </w:rPr>
        <w:t>va y no bonificable</w:t>
      </w:r>
      <w:r>
        <w:rPr>
          <w:bCs/>
          <w:szCs w:val="24"/>
        </w:rPr>
        <w:t xml:space="preserve">, que </w:t>
      </w:r>
      <w:r w:rsidRPr="003306A6">
        <w:rPr>
          <w:bCs/>
          <w:szCs w:val="24"/>
        </w:rPr>
        <w:t>incluyen el Sueldo</w:t>
      </w:r>
      <w:r w:rsidR="00FB50C9">
        <w:rPr>
          <w:bCs/>
          <w:szCs w:val="24"/>
        </w:rPr>
        <w:t xml:space="preserve"> Anual Complementario (</w:t>
      </w:r>
      <w:proofErr w:type="spellStart"/>
      <w:r w:rsidR="00FB50C9">
        <w:rPr>
          <w:bCs/>
          <w:szCs w:val="24"/>
        </w:rPr>
        <w:t>S.A.C</w:t>
      </w:r>
      <w:proofErr w:type="spellEnd"/>
      <w:r w:rsidR="00FB50C9">
        <w:rPr>
          <w:bCs/>
          <w:szCs w:val="24"/>
        </w:rPr>
        <w:t>.).-</w:t>
      </w:r>
    </w:p>
    <w:p w:rsidR="00FB50C9" w:rsidRPr="003306A6" w:rsidRDefault="00FB50C9" w:rsidP="00146F0F">
      <w:pPr>
        <w:pStyle w:val="Sangradetextonormal"/>
        <w:ind w:firstLine="0"/>
        <w:rPr>
          <w:b/>
          <w:bCs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Art. </w:t>
      </w:r>
      <w:r w:rsidR="008E1FF9">
        <w:rPr>
          <w:rFonts w:ascii="Arial" w:hAnsi="Arial" w:cs="Arial"/>
          <w:b/>
          <w:bCs/>
          <w:sz w:val="24"/>
          <w:szCs w:val="24"/>
        </w:rPr>
        <w:t>3</w:t>
      </w:r>
      <w:r w:rsidRPr="003306A6">
        <w:rPr>
          <w:rFonts w:ascii="Arial" w:hAnsi="Arial" w:cs="Arial"/>
          <w:b/>
          <w:bCs/>
          <w:sz w:val="24"/>
          <w:szCs w:val="24"/>
        </w:rPr>
        <w:t>º).-</w:t>
      </w:r>
      <w:r w:rsidRPr="003306A6">
        <w:rPr>
          <w:rFonts w:ascii="Arial" w:hAnsi="Arial" w:cs="Arial"/>
          <w:b/>
          <w:bCs/>
          <w:sz w:val="24"/>
          <w:szCs w:val="24"/>
        </w:rPr>
        <w:tab/>
      </w:r>
      <w:r w:rsidRPr="003306A6">
        <w:rPr>
          <w:rFonts w:ascii="Arial" w:hAnsi="Arial" w:cs="Arial"/>
          <w:b/>
          <w:bCs/>
          <w:sz w:val="24"/>
          <w:szCs w:val="24"/>
        </w:rPr>
        <w:tab/>
      </w:r>
      <w:r w:rsidRPr="003306A6">
        <w:rPr>
          <w:rFonts w:ascii="Arial" w:hAnsi="Arial" w:cs="Arial"/>
          <w:sz w:val="24"/>
          <w:szCs w:val="24"/>
          <w:lang w:val="es-AR"/>
        </w:rPr>
        <w:t>La financiación de la asignación mencionada deberá afectarse a la:</w:t>
      </w:r>
      <w:r w:rsidRPr="003306A6">
        <w:rPr>
          <w:rFonts w:ascii="Arial" w:hAnsi="Arial" w:cs="Arial"/>
          <w:sz w:val="24"/>
          <w:szCs w:val="24"/>
        </w:rPr>
        <w:t xml:space="preserve"> “Finalidad 3 – Servicios Sociales; Función 4 – Educación y Cultura; Programa 3 – Actividades Comunes a Productos; Inciso 1 – Gastos en Personal; Partida Principal 1.1 – Personal Permanente; Fuente de Financiamiento 1.1 –</w:t>
      </w:r>
      <w:r w:rsidR="00831CA5">
        <w:rPr>
          <w:rFonts w:ascii="Arial" w:hAnsi="Arial" w:cs="Arial"/>
          <w:sz w:val="24"/>
          <w:szCs w:val="24"/>
        </w:rPr>
        <w:t xml:space="preserve"> Centro de Costos 58</w:t>
      </w:r>
      <w:r w:rsidRPr="003306A6">
        <w:rPr>
          <w:rFonts w:ascii="Arial" w:hAnsi="Arial" w:cs="Arial"/>
          <w:sz w:val="24"/>
          <w:szCs w:val="24"/>
        </w:rPr>
        <w:t>”.-</w:t>
      </w: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  <w:szCs w:val="24"/>
        </w:rPr>
      </w:pPr>
    </w:p>
    <w:p w:rsidR="00C8250C" w:rsidRPr="003306A6" w:rsidRDefault="00C8250C">
      <w:pPr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 xml:space="preserve">Art. </w:t>
      </w:r>
      <w:r w:rsidR="008E1FF9">
        <w:rPr>
          <w:rFonts w:ascii="Arial" w:hAnsi="Arial" w:cs="Arial"/>
          <w:b/>
          <w:sz w:val="24"/>
          <w:szCs w:val="24"/>
          <w:lang w:val="es-AR"/>
        </w:rPr>
        <w:t>4</w:t>
      </w:r>
      <w:r w:rsidRPr="003306A6">
        <w:rPr>
          <w:rFonts w:ascii="Arial" w:hAnsi="Arial" w:cs="Arial"/>
          <w:b/>
          <w:sz w:val="24"/>
          <w:szCs w:val="24"/>
        </w:rPr>
        <w:sym w:font="Symbol" w:char="F0B0"/>
      </w:r>
      <w:r w:rsidRPr="003306A6">
        <w:rPr>
          <w:rFonts w:ascii="Arial" w:hAnsi="Arial" w:cs="Arial"/>
          <w:b/>
          <w:sz w:val="24"/>
          <w:szCs w:val="24"/>
          <w:lang w:val="es-AR"/>
        </w:rPr>
        <w:t>)</w:t>
      </w:r>
      <w:r w:rsidRPr="003306A6">
        <w:rPr>
          <w:rFonts w:ascii="Arial" w:hAnsi="Arial" w:cs="Arial"/>
          <w:sz w:val="24"/>
          <w:szCs w:val="24"/>
          <w:lang w:val="es-AR"/>
        </w:rPr>
        <w:t>.- Regístrese; pase a las Direcciones Generales de Economía y Finanzas (Dirección de Programación Presupuestaria) y de Personal a los fines que corresponda; tome conocimiento la Secretaría General Académica; cumplido, archívese.-------------------</w:t>
      </w: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3306A6" w:rsidRDefault="003306A6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3306A6" w:rsidRDefault="003306A6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3306A6" w:rsidRDefault="003306A6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3306A6" w:rsidRDefault="003306A6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3306A6" w:rsidRPr="003306A6" w:rsidRDefault="003306A6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B73E94" w:rsidRDefault="00B73E94">
      <w:pPr>
        <w:pStyle w:val="Ttulo1"/>
        <w:rPr>
          <w:sz w:val="24"/>
          <w:szCs w:val="24"/>
          <w:lang w:val="es-AR"/>
        </w:rPr>
      </w:pPr>
    </w:p>
    <w:p w:rsidR="00277422" w:rsidRPr="00277422" w:rsidRDefault="00277422" w:rsidP="00277422">
      <w:pPr>
        <w:rPr>
          <w:lang w:val="es-AR"/>
        </w:rPr>
      </w:pPr>
    </w:p>
    <w:sectPr w:rsidR="00277422" w:rsidRPr="00277422" w:rsidSect="005F25E3">
      <w:pgSz w:w="11907" w:h="16840" w:code="9"/>
      <w:pgMar w:top="2552" w:right="567" w:bottom="0" w:left="1871" w:header="2268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71E4"/>
    <w:rsid w:val="000D0584"/>
    <w:rsid w:val="000E1810"/>
    <w:rsid w:val="00130D26"/>
    <w:rsid w:val="001442BD"/>
    <w:rsid w:val="00146F0F"/>
    <w:rsid w:val="001803DA"/>
    <w:rsid w:val="00190F18"/>
    <w:rsid w:val="001E46DA"/>
    <w:rsid w:val="001E74EC"/>
    <w:rsid w:val="00244B08"/>
    <w:rsid w:val="00277422"/>
    <w:rsid w:val="002C2CCA"/>
    <w:rsid w:val="002D6FDE"/>
    <w:rsid w:val="002E6D6D"/>
    <w:rsid w:val="003056D0"/>
    <w:rsid w:val="003306A6"/>
    <w:rsid w:val="00410F5A"/>
    <w:rsid w:val="00412AD4"/>
    <w:rsid w:val="0042628A"/>
    <w:rsid w:val="00443390"/>
    <w:rsid w:val="00455C9B"/>
    <w:rsid w:val="00475B21"/>
    <w:rsid w:val="004D3B51"/>
    <w:rsid w:val="004E301C"/>
    <w:rsid w:val="00554167"/>
    <w:rsid w:val="005737CB"/>
    <w:rsid w:val="005D566F"/>
    <w:rsid w:val="005F25E3"/>
    <w:rsid w:val="006228F8"/>
    <w:rsid w:val="00631B68"/>
    <w:rsid w:val="0066593F"/>
    <w:rsid w:val="00683958"/>
    <w:rsid w:val="006853D1"/>
    <w:rsid w:val="006A7939"/>
    <w:rsid w:val="006C01D0"/>
    <w:rsid w:val="007971E4"/>
    <w:rsid w:val="007E0127"/>
    <w:rsid w:val="00806EC8"/>
    <w:rsid w:val="00831CA5"/>
    <w:rsid w:val="00843AE4"/>
    <w:rsid w:val="00855743"/>
    <w:rsid w:val="008E1FF9"/>
    <w:rsid w:val="008F2FAE"/>
    <w:rsid w:val="009240CD"/>
    <w:rsid w:val="00931B16"/>
    <w:rsid w:val="00987BD5"/>
    <w:rsid w:val="009A08A7"/>
    <w:rsid w:val="009C0547"/>
    <w:rsid w:val="009D36D5"/>
    <w:rsid w:val="00A6655D"/>
    <w:rsid w:val="00AC56F5"/>
    <w:rsid w:val="00AF611A"/>
    <w:rsid w:val="00B73E94"/>
    <w:rsid w:val="00BA63A9"/>
    <w:rsid w:val="00BB1AD6"/>
    <w:rsid w:val="00C07F6B"/>
    <w:rsid w:val="00C13514"/>
    <w:rsid w:val="00C8250C"/>
    <w:rsid w:val="00C92877"/>
    <w:rsid w:val="00CB2C63"/>
    <w:rsid w:val="00D90845"/>
    <w:rsid w:val="00D93479"/>
    <w:rsid w:val="00E20601"/>
    <w:rsid w:val="00E23E42"/>
    <w:rsid w:val="00E31B32"/>
    <w:rsid w:val="00E42169"/>
    <w:rsid w:val="00E4219F"/>
    <w:rsid w:val="00F607AF"/>
    <w:rsid w:val="00F85BAE"/>
    <w:rsid w:val="00FA0E22"/>
    <w:rsid w:val="00FB50C9"/>
    <w:rsid w:val="00FE3B6D"/>
    <w:rsid w:val="00FE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color w:val="000000"/>
      <w:sz w:val="22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bCs/>
      <w:color w:val="000000"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 w:cs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2007-12-28T11:43:00Z</cp:lastPrinted>
  <dcterms:created xsi:type="dcterms:W3CDTF">2025-07-06T04:52:00Z</dcterms:created>
  <dcterms:modified xsi:type="dcterms:W3CDTF">2025-07-06T04:52:00Z</dcterms:modified>
</cp:coreProperties>
</file>