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</w:t>
      </w:r>
      <w:r w:rsidR="00AC5AA4">
        <w:t>033</w:t>
      </w:r>
      <w:r>
        <w:t>/0</w:t>
      </w:r>
      <w:r w:rsidR="00AC5AA4">
        <w:t>9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646DB5">
      <w:pPr>
        <w:pStyle w:val="Textoindependiente"/>
        <w:ind w:firstLine="1418"/>
      </w:pPr>
      <w:r>
        <w:t xml:space="preserve">La solicitud de ayuda económica realizada por el </w:t>
      </w:r>
      <w:r w:rsidR="00AC5AA4">
        <w:t xml:space="preserve">docente Nicolás </w:t>
      </w:r>
      <w:proofErr w:type="spellStart"/>
      <w:r w:rsidR="00AC5AA4">
        <w:t>Komañski</w:t>
      </w:r>
      <w:proofErr w:type="spellEnd"/>
      <w:r>
        <w:t>, para</w:t>
      </w:r>
      <w:r w:rsidR="0071611A">
        <w:t xml:space="preserve"> </w:t>
      </w:r>
      <w:r w:rsidR="00AC5AA4">
        <w:t xml:space="preserve">participar en la 22º Internacional </w:t>
      </w:r>
      <w:proofErr w:type="spellStart"/>
      <w:r w:rsidR="00AC5AA4">
        <w:t>Collegiate</w:t>
      </w:r>
      <w:proofErr w:type="spellEnd"/>
      <w:r w:rsidR="00AC5AA4">
        <w:t xml:space="preserve"> </w:t>
      </w:r>
      <w:proofErr w:type="spellStart"/>
      <w:r w:rsidR="00AC5AA4">
        <w:t>Programming</w:t>
      </w:r>
      <w:proofErr w:type="spellEnd"/>
      <w:r w:rsidR="00AC5AA4">
        <w:t xml:space="preserve"> </w:t>
      </w:r>
      <w:proofErr w:type="spellStart"/>
      <w:r w:rsidR="00AC5AA4">
        <w:t>Contest</w:t>
      </w:r>
      <w:proofErr w:type="spellEnd"/>
      <w:r w:rsidR="00AC5AA4">
        <w:t xml:space="preserve"> (ICPC) de la ACM</w:t>
      </w:r>
      <w:r w:rsidR="0071611A">
        <w:t xml:space="preserve">, que se desarrollará en la </w:t>
      </w:r>
      <w:r w:rsidR="00646DB5">
        <w:t>ciudad de Estocolmo (Suecia)</w:t>
      </w:r>
      <w:r w:rsidR="0071611A">
        <w:t xml:space="preserve"> </w:t>
      </w:r>
      <w:r w:rsidR="00646DB5">
        <w:t xml:space="preserve">entre </w:t>
      </w:r>
      <w:r w:rsidR="0071611A">
        <w:t xml:space="preserve">los días </w:t>
      </w:r>
      <w:r w:rsidR="00646DB5">
        <w:t>1</w:t>
      </w:r>
      <w:r w:rsidR="0071611A">
        <w:t>8</w:t>
      </w:r>
      <w:r w:rsidR="00646DB5">
        <w:t xml:space="preserve"> y el 22</w:t>
      </w:r>
      <w:r w:rsidR="0071611A">
        <w:t xml:space="preserve"> de a</w:t>
      </w:r>
      <w:r w:rsidR="00646DB5">
        <w:t>bril</w:t>
      </w:r>
      <w:r w:rsidR="0071611A">
        <w:t xml:space="preserve"> del corriente año</w:t>
      </w:r>
      <w:r>
        <w:t>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E5ADE" w:rsidRDefault="004E5ADE">
      <w:pPr>
        <w:jc w:val="both"/>
      </w:pPr>
    </w:p>
    <w:p w:rsidR="004E5ADE" w:rsidRDefault="004E5ADE" w:rsidP="004E5ADE">
      <w:pPr>
        <w:pStyle w:val="Sangradetextonormal"/>
      </w:pPr>
      <w:r>
        <w:t xml:space="preserve">Que el Departamento de Ciencias e Ingeniería de la Computación apoya, en la medida que sus posibilidades económicas lo permitan, la asistencia </w:t>
      </w:r>
      <w:r w:rsidR="00DF7532">
        <w:t xml:space="preserve">y/o publicación </w:t>
      </w:r>
      <w:r>
        <w:t xml:space="preserve">de </w:t>
      </w:r>
      <w:r w:rsidR="00DF7532">
        <w:t>trabajos realizados por sus docentes y alumnos</w:t>
      </w:r>
      <w:r>
        <w:t xml:space="preserve">; </w:t>
      </w:r>
    </w:p>
    <w:p w:rsidR="004E5ADE" w:rsidRDefault="004E5ADE" w:rsidP="004E5ADE">
      <w:pPr>
        <w:pStyle w:val="Sangradetextonormal"/>
      </w:pPr>
    </w:p>
    <w:p w:rsidR="00EF02EF" w:rsidRDefault="00EF02EF" w:rsidP="00EF02EF">
      <w:pPr>
        <w:pStyle w:val="Sangradetextonormal"/>
        <w:spacing w:line="260" w:lineRule="exact"/>
      </w:pPr>
      <w:r>
        <w:t xml:space="preserve">Que resulta apropiado abonar a los participantes que asistan </w:t>
      </w:r>
      <w:r w:rsidR="00C10BEC">
        <w:t>gastos de estadía</w:t>
      </w:r>
      <w:r>
        <w:t xml:space="preserve"> </w:t>
      </w:r>
      <w:r w:rsidR="00C10BEC">
        <w:t>en Buenos Aires</w:t>
      </w:r>
      <w:r>
        <w:t xml:space="preserve">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C10BEC">
        <w:rPr>
          <w:b/>
          <w:bCs/>
        </w:rPr>
        <w:t>1</w:t>
      </w:r>
      <w:r w:rsidR="00EF02EF">
        <w:rPr>
          <w:b/>
          <w:bCs/>
        </w:rPr>
        <w:t>8</w:t>
      </w:r>
      <w:r>
        <w:rPr>
          <w:b/>
          <w:bCs/>
        </w:rPr>
        <w:t xml:space="preserve"> de </w:t>
      </w:r>
      <w:r w:rsidR="00C10BEC">
        <w:rPr>
          <w:b/>
          <w:bCs/>
        </w:rPr>
        <w:t>marz</w:t>
      </w:r>
      <w:r w:rsidR="00DF7532">
        <w:rPr>
          <w:b/>
          <w:bCs/>
        </w:rPr>
        <w:t>o</w:t>
      </w:r>
      <w:r>
        <w:rPr>
          <w:b/>
          <w:bCs/>
        </w:rPr>
        <w:t xml:space="preserve"> de 200</w:t>
      </w:r>
      <w:r w:rsidR="00C10BEC">
        <w:rPr>
          <w:b/>
          <w:bCs/>
        </w:rPr>
        <w:t>9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>Acordar una ayuda económica a</w:t>
      </w:r>
      <w:r w:rsidR="00EF02EF">
        <w:t xml:space="preserve"> </w:t>
      </w:r>
      <w:r>
        <w:t>l</w:t>
      </w:r>
      <w:r w:rsidR="00EF02EF">
        <w:t>os</w:t>
      </w:r>
      <w:r>
        <w:t xml:space="preserve"> </w:t>
      </w:r>
      <w:r w:rsidR="00C10BEC">
        <w:t xml:space="preserve">alumnos Nicolás Alejandro </w:t>
      </w:r>
      <w:proofErr w:type="spellStart"/>
      <w:r w:rsidR="00C10BEC">
        <w:t>Alvarez</w:t>
      </w:r>
      <w:proofErr w:type="spellEnd"/>
      <w:r>
        <w:t xml:space="preserve"> (L</w:t>
      </w:r>
      <w:r w:rsidR="00C10BEC">
        <w:t>U</w:t>
      </w:r>
      <w:r>
        <w:t>.</w:t>
      </w:r>
      <w:r w:rsidR="00EF02EF">
        <w:t xml:space="preserve"> </w:t>
      </w:r>
      <w:r w:rsidR="00C10BEC">
        <w:t>72032</w:t>
      </w:r>
      <w:r>
        <w:t>)</w:t>
      </w:r>
      <w:r w:rsidR="00DF7532">
        <w:t xml:space="preserve"> </w:t>
      </w:r>
      <w:r w:rsidR="00EF02EF">
        <w:t xml:space="preserve">y </w:t>
      </w:r>
      <w:r w:rsidR="00C10BEC">
        <w:t>Ricardo Matías Ferro Moreno</w:t>
      </w:r>
      <w:r w:rsidR="00EF02EF">
        <w:t xml:space="preserve"> (L</w:t>
      </w:r>
      <w:r w:rsidR="00C10BEC">
        <w:t>U</w:t>
      </w:r>
      <w:r w:rsidR="00EF02EF">
        <w:t xml:space="preserve">. </w:t>
      </w:r>
      <w:r w:rsidR="00C10BEC">
        <w:t>85611</w:t>
      </w:r>
      <w:r w:rsidR="00EF02EF">
        <w:t xml:space="preserve">) </w:t>
      </w:r>
      <w:r w:rsidR="00DF7532">
        <w:t xml:space="preserve">para </w:t>
      </w:r>
      <w:r w:rsidR="00C10BEC">
        <w:t xml:space="preserve">participar en la 22º Internacional </w:t>
      </w:r>
      <w:proofErr w:type="spellStart"/>
      <w:r w:rsidR="00C10BEC">
        <w:t>Collegiate</w:t>
      </w:r>
      <w:proofErr w:type="spellEnd"/>
      <w:r w:rsidR="00C10BEC">
        <w:t xml:space="preserve"> </w:t>
      </w:r>
      <w:proofErr w:type="spellStart"/>
      <w:r w:rsidR="00C10BEC">
        <w:t>Programming</w:t>
      </w:r>
      <w:proofErr w:type="spellEnd"/>
      <w:r w:rsidR="00C10BEC">
        <w:t xml:space="preserve"> </w:t>
      </w:r>
      <w:proofErr w:type="spellStart"/>
      <w:r w:rsidR="00C10BEC">
        <w:t>Contest</w:t>
      </w:r>
      <w:proofErr w:type="spellEnd"/>
      <w:r w:rsidR="00C10BEC">
        <w:t xml:space="preserve"> (ICPC) de la ACM</w:t>
      </w:r>
      <w:r w:rsidR="00C21AF7">
        <w:t>.-</w:t>
      </w:r>
    </w:p>
    <w:p w:rsidR="00C10BEC" w:rsidRDefault="00C10BEC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</w:t>
      </w:r>
      <w:r w:rsidR="00852E8F">
        <w:t xml:space="preserve">institucional que este Departamento tiene a nombre del Director Decano, </w:t>
      </w:r>
      <w:proofErr w:type="spellStart"/>
      <w:r w:rsidR="00852E8F">
        <w:t>Mg</w:t>
      </w:r>
      <w:proofErr w:type="spellEnd"/>
      <w:r w:rsidR="00852E8F">
        <w:t>. Rabel García,</w:t>
      </w:r>
      <w:r w:rsidR="004E5ADE">
        <w:t xml:space="preserve"> el </w:t>
      </w:r>
      <w:r w:rsidR="007821BE">
        <w:t xml:space="preserve">importe </w:t>
      </w:r>
      <w:r w:rsidR="00EF02EF">
        <w:t xml:space="preserve">correspondiente a </w:t>
      </w:r>
      <w:r w:rsidR="00852E8F">
        <w:t>gastos de estadía ($ 125) por cada alumno</w:t>
      </w:r>
      <w:r w:rsidR="007821BE">
        <w:t>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C21AF7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085199"/>
    <w:rsid w:val="00205AED"/>
    <w:rsid w:val="00206435"/>
    <w:rsid w:val="00253C9B"/>
    <w:rsid w:val="00306FAD"/>
    <w:rsid w:val="00482C88"/>
    <w:rsid w:val="004A1F7C"/>
    <w:rsid w:val="004E5ADE"/>
    <w:rsid w:val="005E7435"/>
    <w:rsid w:val="00636602"/>
    <w:rsid w:val="00646DB5"/>
    <w:rsid w:val="006E2580"/>
    <w:rsid w:val="0071611A"/>
    <w:rsid w:val="007412E5"/>
    <w:rsid w:val="007821BE"/>
    <w:rsid w:val="00800137"/>
    <w:rsid w:val="00852E8F"/>
    <w:rsid w:val="00877849"/>
    <w:rsid w:val="008C785F"/>
    <w:rsid w:val="00913DD8"/>
    <w:rsid w:val="00917B02"/>
    <w:rsid w:val="00AC5AA4"/>
    <w:rsid w:val="00C10BEC"/>
    <w:rsid w:val="00C21AF7"/>
    <w:rsid w:val="00DE468B"/>
    <w:rsid w:val="00DF7532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2009-03-31T23:56:00Z</cp:lastPrinted>
  <dcterms:created xsi:type="dcterms:W3CDTF">2025-07-06T05:05:00Z</dcterms:created>
  <dcterms:modified xsi:type="dcterms:W3CDTF">2025-07-06T05:05:00Z</dcterms:modified>
</cp:coreProperties>
</file>