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9E019D">
        <w:rPr>
          <w:rFonts w:ascii="Arial" w:hAnsi="Arial" w:cs="Arial"/>
          <w:b/>
          <w:sz w:val="24"/>
          <w:lang w:val="es-AR"/>
        </w:rPr>
        <w:t>23</w:t>
      </w:r>
      <w:r w:rsidR="00460824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/0</w:t>
      </w:r>
      <w:r w:rsidR="00F05A5C">
        <w:rPr>
          <w:rFonts w:ascii="Arial" w:hAnsi="Arial" w:cs="Arial"/>
          <w:b/>
          <w:sz w:val="24"/>
          <w:lang w:val="es-AR"/>
        </w:rPr>
        <w:t>9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2001AA">
        <w:rPr>
          <w:rFonts w:ascii="Arial" w:hAnsi="Arial" w:cs="Arial"/>
          <w:sz w:val="24"/>
          <w:lang w:val="es-ES_tradnl"/>
        </w:rPr>
        <w:t>3</w:t>
      </w:r>
      <w:r w:rsidR="00B81C66">
        <w:rPr>
          <w:rFonts w:ascii="Arial" w:hAnsi="Arial" w:cs="Arial"/>
          <w:sz w:val="24"/>
          <w:lang w:val="es-ES_tradnl"/>
        </w:rPr>
        <w:t>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0A2D47">
        <w:rPr>
          <w:rFonts w:ascii="Arial" w:hAnsi="Arial" w:cs="Arial"/>
          <w:sz w:val="24"/>
          <w:lang w:val="es-ES_tradnl"/>
        </w:rPr>
        <w:t>marzo</w:t>
      </w:r>
      <w:r w:rsidR="00D12FC4">
        <w:rPr>
          <w:rFonts w:ascii="Arial" w:hAnsi="Arial" w:cs="Arial"/>
          <w:sz w:val="24"/>
          <w:lang w:val="es-ES_tradnl"/>
        </w:rPr>
        <w:t xml:space="preserve"> de 20</w:t>
      </w:r>
      <w:r w:rsidR="000A2D47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>0 operará el vencimiento de la designación de</w:t>
      </w:r>
      <w:r w:rsidR="00034C77">
        <w:rPr>
          <w:rFonts w:ascii="Arial" w:hAnsi="Arial" w:cs="Arial"/>
          <w:sz w:val="24"/>
          <w:lang w:val="es-ES_tradnl"/>
        </w:rPr>
        <w:t xml:space="preserve"> </w:t>
      </w:r>
      <w:r w:rsidR="007160DF">
        <w:rPr>
          <w:rFonts w:ascii="Arial" w:hAnsi="Arial" w:cs="Arial"/>
          <w:sz w:val="24"/>
          <w:lang w:val="es-ES_tradnl"/>
        </w:rPr>
        <w:t>l</w:t>
      </w:r>
      <w:r w:rsidR="00034C77">
        <w:rPr>
          <w:rFonts w:ascii="Arial" w:hAnsi="Arial" w:cs="Arial"/>
          <w:sz w:val="24"/>
          <w:lang w:val="es-ES_tradnl"/>
        </w:rPr>
        <w:t>a</w:t>
      </w:r>
      <w:r w:rsidR="00D12FC4">
        <w:rPr>
          <w:rFonts w:ascii="Arial" w:hAnsi="Arial" w:cs="Arial"/>
          <w:sz w:val="24"/>
          <w:lang w:val="es-ES_tradnl"/>
        </w:rPr>
        <w:t xml:space="preserve"> </w:t>
      </w:r>
      <w:r w:rsidR="007A2990">
        <w:rPr>
          <w:rFonts w:ascii="Arial" w:hAnsi="Arial"/>
          <w:sz w:val="24"/>
          <w:lang w:val="es-AR"/>
        </w:rPr>
        <w:t xml:space="preserve">señorita </w:t>
      </w:r>
      <w:r w:rsidR="002001AA">
        <w:rPr>
          <w:rFonts w:ascii="Arial" w:hAnsi="Arial"/>
          <w:sz w:val="24"/>
          <w:lang w:val="es-AR"/>
        </w:rPr>
        <w:t>Silvana Rosales</w:t>
      </w:r>
      <w:r w:rsidR="00FD651F">
        <w:rPr>
          <w:rFonts w:ascii="Arial" w:hAnsi="Arial"/>
          <w:b/>
          <w:sz w:val="24"/>
          <w:lang w:val="es-AR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FD651F">
        <w:rPr>
          <w:rFonts w:ascii="Arial" w:hAnsi="Arial"/>
          <w:sz w:val="24"/>
          <w:lang w:val="es-AR"/>
        </w:rPr>
        <w:t>A</w:t>
      </w:r>
      <w:r w:rsidR="00B81C66">
        <w:rPr>
          <w:rFonts w:ascii="Arial" w:hAnsi="Arial"/>
          <w:sz w:val="24"/>
          <w:lang w:val="es-AR"/>
        </w:rPr>
        <w:t>yuda</w:t>
      </w:r>
      <w:r w:rsidR="00FD651F">
        <w:rPr>
          <w:rFonts w:ascii="Arial" w:hAnsi="Arial"/>
          <w:sz w:val="24"/>
          <w:lang w:val="es-AR"/>
        </w:rPr>
        <w:t xml:space="preserve">nte de Docencia </w:t>
      </w:r>
      <w:r w:rsidR="00B81C66">
        <w:rPr>
          <w:rFonts w:ascii="Arial" w:hAnsi="Arial"/>
          <w:sz w:val="24"/>
          <w:lang w:val="es-AR"/>
        </w:rPr>
        <w:t>“</w:t>
      </w:r>
      <w:r w:rsidR="00034C77">
        <w:rPr>
          <w:rFonts w:ascii="Arial" w:hAnsi="Arial"/>
          <w:sz w:val="24"/>
          <w:lang w:val="es-AR"/>
        </w:rPr>
        <w:t>B</w:t>
      </w:r>
      <w:r w:rsidR="00B81C66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sz w:val="24"/>
          <w:lang w:val="es-ES_tradnl"/>
        </w:rPr>
        <w:t xml:space="preserve">, en la asignatura: </w:t>
      </w:r>
      <w:r w:rsidR="00D12FC4">
        <w:rPr>
          <w:rFonts w:ascii="Arial" w:hAnsi="Arial" w:cs="Arial"/>
          <w:i/>
          <w:iCs/>
          <w:sz w:val="24"/>
          <w:lang w:val="es-ES_tradnl"/>
        </w:rPr>
        <w:t>“</w:t>
      </w:r>
      <w:r w:rsidR="002001AA">
        <w:rPr>
          <w:rFonts w:ascii="Arial" w:hAnsi="Arial" w:cs="Arial"/>
          <w:b/>
          <w:sz w:val="24"/>
          <w:szCs w:val="24"/>
        </w:rPr>
        <w:t>Lógica para Ciencias de la Computación</w:t>
      </w:r>
      <w:r w:rsidR="00D12FC4">
        <w:rPr>
          <w:rFonts w:ascii="Arial" w:hAnsi="Arial" w:cs="Arial"/>
          <w:i/>
          <w:iCs/>
          <w:sz w:val="24"/>
          <w:lang w:val="es-ES_tradnl"/>
        </w:rPr>
        <w:t>”;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ab/>
      </w:r>
      <w:r>
        <w:rPr>
          <w:rFonts w:ascii="Arial" w:hAnsi="Arial" w:cs="Arial"/>
          <w:b/>
          <w:sz w:val="24"/>
          <w:lang w:val="es-ES_tradnl"/>
        </w:rPr>
        <w:tab/>
      </w:r>
    </w:p>
    <w:p w:rsidR="00A325F2" w:rsidRDefault="00D12FC4" w:rsidP="00A325F2">
      <w:pPr>
        <w:ind w:firstLine="1416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es imprescindible, para la cátedra en cuestión, continuar contando con los servicios del mencionado docente para garantizar el normal desenvolvimiento de su dictado;</w:t>
      </w:r>
    </w:p>
    <w:p w:rsidR="00165ED5" w:rsidRDefault="00A325F2">
      <w:pPr>
        <w:jc w:val="both"/>
        <w:rPr>
          <w:rFonts w:ascii="Arial" w:hAnsi="Arial" w:cs="Arial"/>
          <w:sz w:val="24"/>
          <w:lang w:val="es-ES_tradnl"/>
        </w:rPr>
      </w:pPr>
      <w:r w:rsidRPr="00A325F2">
        <w:rPr>
          <w:rFonts w:ascii="Arial" w:hAnsi="Arial" w:cs="Arial"/>
          <w:sz w:val="24"/>
          <w:lang w:val="es-ES_tradnl"/>
        </w:rPr>
        <w:t xml:space="preserve"> </w:t>
      </w: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de la Computación en su reunión </w:t>
      </w:r>
      <w:r w:rsidR="001B1E2B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A325F2">
        <w:rPr>
          <w:rFonts w:cs="Arial"/>
        </w:rPr>
        <w:t>1</w:t>
      </w:r>
      <w:r w:rsidR="001B1E2B">
        <w:rPr>
          <w:rFonts w:cs="Arial"/>
        </w:rPr>
        <w:t>6</w:t>
      </w:r>
      <w:r>
        <w:rPr>
          <w:rFonts w:cs="Arial"/>
        </w:rPr>
        <w:t xml:space="preserve"> de </w:t>
      </w:r>
      <w:r w:rsidR="001B1E2B">
        <w:rPr>
          <w:rFonts w:cs="Arial"/>
        </w:rPr>
        <w:t>dic</w:t>
      </w:r>
      <w:r w:rsidR="00B81C66">
        <w:rPr>
          <w:rFonts w:cs="Arial"/>
        </w:rPr>
        <w:t>iembre</w:t>
      </w:r>
      <w:r>
        <w:rPr>
          <w:rFonts w:cs="Arial"/>
        </w:rPr>
        <w:t xml:space="preserve"> de 200</w:t>
      </w:r>
      <w:r w:rsidR="00A325F2">
        <w:rPr>
          <w:rFonts w:cs="Arial"/>
        </w:rPr>
        <w:t>9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12FC4" w:rsidRDefault="00D12FC4" w:rsidP="00B81C66">
      <w:pPr>
        <w:spacing w:line="260" w:lineRule="exact"/>
        <w:jc w:val="both"/>
        <w:rPr>
          <w:rFonts w:ascii="Arial" w:hAnsi="Arial" w:cs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>
        <w:rPr>
          <w:rFonts w:ascii="Arial" w:hAnsi="Arial" w:cs="Arial"/>
          <w:sz w:val="24"/>
          <w:lang w:val="es-ES_tradnl"/>
        </w:rPr>
        <w:t xml:space="preserve">Prorrogar la designación </w:t>
      </w:r>
      <w:r w:rsidR="00DA47A9">
        <w:rPr>
          <w:rFonts w:ascii="Arial" w:hAnsi="Arial" w:cs="Arial"/>
          <w:sz w:val="24"/>
          <w:lang w:val="es-ES_tradnl"/>
        </w:rPr>
        <w:t xml:space="preserve">de </w:t>
      </w:r>
      <w:r w:rsidR="00034C77">
        <w:rPr>
          <w:rFonts w:ascii="Arial" w:hAnsi="Arial"/>
          <w:sz w:val="24"/>
          <w:lang w:val="es-ES_tradnl"/>
        </w:rPr>
        <w:t xml:space="preserve">la </w:t>
      </w:r>
      <w:r w:rsidR="00034C77">
        <w:rPr>
          <w:rFonts w:ascii="Arial" w:hAnsi="Arial"/>
          <w:b/>
          <w:sz w:val="24"/>
          <w:lang w:val="es-ES_tradnl"/>
        </w:rPr>
        <w:t xml:space="preserve">señorita </w:t>
      </w:r>
      <w:r w:rsidR="002001AA">
        <w:rPr>
          <w:rFonts w:ascii="Arial" w:hAnsi="Arial" w:cs="Arial"/>
          <w:b/>
          <w:sz w:val="24"/>
          <w:szCs w:val="24"/>
        </w:rPr>
        <w:t>Silvana ROSALES</w:t>
      </w:r>
      <w:r w:rsidR="002001AA" w:rsidRPr="003344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2001AA">
        <w:rPr>
          <w:rFonts w:ascii="Arial" w:hAnsi="Arial"/>
          <w:sz w:val="24"/>
          <w:lang w:val="es-ES_tradnl"/>
        </w:rPr>
        <w:t>Leg</w:t>
      </w:r>
      <w:proofErr w:type="spellEnd"/>
      <w:r w:rsidR="002001AA">
        <w:rPr>
          <w:rFonts w:ascii="Arial" w:hAnsi="Arial"/>
          <w:sz w:val="24"/>
          <w:lang w:val="es-ES_tradnl"/>
        </w:rPr>
        <w:t>.11447</w:t>
      </w:r>
      <w:r w:rsidR="002001AA" w:rsidRPr="003344F1">
        <w:rPr>
          <w:rFonts w:ascii="Arial" w:hAnsi="Arial" w:cs="Arial"/>
          <w:sz w:val="24"/>
          <w:szCs w:val="24"/>
        </w:rPr>
        <w:t>), en un cargo de Ayudante de docencia “B”</w:t>
      </w:r>
      <w:r w:rsidR="002001AA">
        <w:rPr>
          <w:rFonts w:ascii="Arial" w:hAnsi="Arial"/>
          <w:sz w:val="24"/>
          <w:lang w:val="es-ES_tradnl"/>
        </w:rPr>
        <w:t xml:space="preserve">, en el </w:t>
      </w:r>
      <w:proofErr w:type="spellStart"/>
      <w:r w:rsidR="002001AA">
        <w:rPr>
          <w:rFonts w:ascii="Arial" w:hAnsi="Arial"/>
          <w:sz w:val="24"/>
          <w:lang w:val="es-ES_tradnl"/>
        </w:rPr>
        <w:t>Area</w:t>
      </w:r>
      <w:proofErr w:type="spellEnd"/>
      <w:r w:rsidR="002001AA">
        <w:rPr>
          <w:rFonts w:ascii="Arial" w:hAnsi="Arial"/>
          <w:sz w:val="24"/>
          <w:lang w:val="es-ES_tradnl"/>
        </w:rPr>
        <w:t>: II, Disciplina: Teoría de Ciencias de la Computación,</w:t>
      </w:r>
      <w:r w:rsidR="002001AA" w:rsidRPr="003344F1">
        <w:rPr>
          <w:rFonts w:ascii="Arial" w:hAnsi="Arial" w:cs="Arial"/>
          <w:sz w:val="24"/>
          <w:szCs w:val="24"/>
        </w:rPr>
        <w:t xml:space="preserve"> en la asignatura </w:t>
      </w:r>
      <w:r w:rsidR="002001AA" w:rsidRPr="003344F1">
        <w:rPr>
          <w:rFonts w:ascii="Arial" w:hAnsi="Arial" w:cs="Arial"/>
          <w:b/>
          <w:sz w:val="24"/>
          <w:szCs w:val="24"/>
        </w:rPr>
        <w:t>“</w:t>
      </w:r>
      <w:r w:rsidR="002001AA">
        <w:rPr>
          <w:rFonts w:ascii="Arial" w:hAnsi="Arial" w:cs="Arial"/>
          <w:b/>
          <w:sz w:val="24"/>
          <w:szCs w:val="24"/>
        </w:rPr>
        <w:t>Lógica para Ciencias de la Computación</w:t>
      </w:r>
      <w:r w:rsidR="002001AA" w:rsidRPr="003344F1">
        <w:rPr>
          <w:rFonts w:ascii="Arial" w:hAnsi="Arial" w:cs="Arial"/>
          <w:b/>
          <w:sz w:val="24"/>
          <w:szCs w:val="24"/>
        </w:rPr>
        <w:t>” (</w:t>
      </w:r>
      <w:proofErr w:type="spellStart"/>
      <w:r w:rsidR="002001AA" w:rsidRPr="003344F1">
        <w:rPr>
          <w:rFonts w:ascii="Arial" w:hAnsi="Arial" w:cs="Arial"/>
          <w:b/>
          <w:sz w:val="24"/>
          <w:szCs w:val="24"/>
        </w:rPr>
        <w:t>Cod</w:t>
      </w:r>
      <w:proofErr w:type="spellEnd"/>
      <w:r w:rsidR="002001AA" w:rsidRPr="003344F1">
        <w:rPr>
          <w:rFonts w:ascii="Arial" w:hAnsi="Arial" w:cs="Arial"/>
          <w:b/>
          <w:sz w:val="24"/>
          <w:szCs w:val="24"/>
        </w:rPr>
        <w:t xml:space="preserve">. </w:t>
      </w:r>
      <w:r w:rsidR="002001AA">
        <w:rPr>
          <w:rFonts w:ascii="Arial" w:hAnsi="Arial" w:cs="Arial"/>
          <w:b/>
          <w:sz w:val="24"/>
          <w:szCs w:val="24"/>
        </w:rPr>
        <w:t>5704</w:t>
      </w:r>
      <w:r w:rsidR="002001AA" w:rsidRPr="003344F1">
        <w:rPr>
          <w:rFonts w:ascii="Arial" w:hAnsi="Arial" w:cs="Arial"/>
          <w:b/>
          <w:sz w:val="24"/>
          <w:szCs w:val="24"/>
          <w:lang w:val="es-AR"/>
        </w:rPr>
        <w:t>)</w:t>
      </w:r>
      <w:r w:rsidR="002001AA">
        <w:rPr>
          <w:rFonts w:ascii="Arial" w:hAnsi="Arial"/>
          <w:sz w:val="24"/>
          <w:lang w:val="es-AR"/>
        </w:rPr>
        <w:t>, en el Departamento de Ciencias e Ingeniería de la Computación, a partir</w:t>
      </w:r>
      <w:r w:rsidR="00293EBE">
        <w:rPr>
          <w:rFonts w:ascii="Arial" w:hAnsi="Arial"/>
          <w:sz w:val="24"/>
          <w:lang w:val="es-ES_tradnl"/>
        </w:rPr>
        <w:t xml:space="preserve"> del 0</w:t>
      </w:r>
      <w:r w:rsidR="002001AA">
        <w:rPr>
          <w:rFonts w:ascii="Arial" w:hAnsi="Arial"/>
          <w:sz w:val="24"/>
          <w:lang w:val="es-ES_tradnl"/>
        </w:rPr>
        <w:t>1</w:t>
      </w:r>
      <w:r w:rsidR="00034C77" w:rsidRPr="00120C89">
        <w:rPr>
          <w:rFonts w:ascii="Arial" w:hAnsi="Arial"/>
          <w:sz w:val="24"/>
          <w:lang w:val="es-ES_tradnl"/>
        </w:rPr>
        <w:t xml:space="preserve"> de </w:t>
      </w:r>
      <w:r w:rsidR="00293EBE">
        <w:rPr>
          <w:rFonts w:ascii="Arial" w:hAnsi="Arial"/>
          <w:sz w:val="24"/>
          <w:lang w:val="es-ES_tradnl"/>
        </w:rPr>
        <w:t>abril</w:t>
      </w:r>
      <w:r w:rsidR="007A2990">
        <w:rPr>
          <w:rFonts w:ascii="Arial" w:hAnsi="Arial"/>
          <w:sz w:val="24"/>
          <w:lang w:val="es-ES_tradnl"/>
        </w:rPr>
        <w:t xml:space="preserve"> </w:t>
      </w:r>
      <w:r w:rsidR="001B1E2B">
        <w:rPr>
          <w:rFonts w:ascii="Arial" w:hAnsi="Arial"/>
          <w:sz w:val="24"/>
          <w:lang w:val="es-AR"/>
        </w:rPr>
        <w:t>de</w:t>
      </w:r>
      <w:r w:rsidR="00AE09E0">
        <w:rPr>
          <w:rFonts w:ascii="Arial" w:hAnsi="Arial"/>
          <w:sz w:val="24"/>
          <w:lang w:val="es-ES_tradnl"/>
        </w:rPr>
        <w:t xml:space="preserve"> 20</w:t>
      </w:r>
      <w:r w:rsidR="00B81C66">
        <w:rPr>
          <w:rFonts w:ascii="Arial" w:hAnsi="Arial"/>
          <w:sz w:val="24"/>
          <w:lang w:val="es-ES_tradnl"/>
        </w:rPr>
        <w:t>10</w:t>
      </w:r>
      <w:r w:rsidR="00AE09E0">
        <w:rPr>
          <w:rFonts w:ascii="Arial" w:hAnsi="Arial"/>
          <w:sz w:val="24"/>
          <w:lang w:val="es-ES_tradnl"/>
        </w:rPr>
        <w:t xml:space="preserve"> y </w:t>
      </w:r>
      <w:r w:rsidR="00B81C66">
        <w:rPr>
          <w:rFonts w:ascii="Arial" w:hAnsi="Arial"/>
          <w:sz w:val="24"/>
          <w:lang w:val="es-ES_tradnl"/>
        </w:rPr>
        <w:t xml:space="preserve">hasta el 31 de diciembre de 2010 </w:t>
      </w:r>
      <w:r>
        <w:rPr>
          <w:rFonts w:ascii="Arial" w:hAnsi="Arial" w:cs="Arial"/>
          <w:b/>
          <w:bCs/>
          <w:sz w:val="24"/>
          <w:u w:val="single"/>
          <w:lang w:val="es-ES_tradnl"/>
        </w:rPr>
        <w:t>o</w:t>
      </w:r>
      <w:r>
        <w:rPr>
          <w:rFonts w:ascii="Arial" w:hAnsi="Arial" w:cs="Arial"/>
          <w:sz w:val="24"/>
          <w:lang w:val="es-ES_tradnl"/>
        </w:rPr>
        <w:t xml:space="preserve"> la sustanciación del respectivo concurso.-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2001AA" w:rsidRDefault="002001AA" w:rsidP="002001AA">
      <w:pPr>
        <w:jc w:val="both"/>
        <w:rPr>
          <w:rFonts w:ascii="Arial" w:hAnsi="Arial"/>
          <w:b/>
          <w:sz w:val="24"/>
        </w:rPr>
      </w:pPr>
    </w:p>
    <w:p w:rsidR="00F91FCF" w:rsidRPr="002001AA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sectPr w:rsidR="00F91FCF" w:rsidRPr="002001AA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34C77"/>
    <w:rsid w:val="000654C6"/>
    <w:rsid w:val="000771A1"/>
    <w:rsid w:val="00097C84"/>
    <w:rsid w:val="000A2D47"/>
    <w:rsid w:val="00165ED5"/>
    <w:rsid w:val="001A3B3B"/>
    <w:rsid w:val="001A6696"/>
    <w:rsid w:val="001B1E2B"/>
    <w:rsid w:val="002001AA"/>
    <w:rsid w:val="00205CDA"/>
    <w:rsid w:val="00216B0E"/>
    <w:rsid w:val="00293EBE"/>
    <w:rsid w:val="00337CAD"/>
    <w:rsid w:val="00394D1B"/>
    <w:rsid w:val="00395D09"/>
    <w:rsid w:val="003D4E7A"/>
    <w:rsid w:val="003E45BD"/>
    <w:rsid w:val="00460824"/>
    <w:rsid w:val="005519C0"/>
    <w:rsid w:val="00552CB5"/>
    <w:rsid w:val="007160DF"/>
    <w:rsid w:val="007629F4"/>
    <w:rsid w:val="007A2990"/>
    <w:rsid w:val="008362C8"/>
    <w:rsid w:val="0084067B"/>
    <w:rsid w:val="00850310"/>
    <w:rsid w:val="0085496A"/>
    <w:rsid w:val="00860036"/>
    <w:rsid w:val="008962D0"/>
    <w:rsid w:val="00952693"/>
    <w:rsid w:val="00961F16"/>
    <w:rsid w:val="009E019D"/>
    <w:rsid w:val="009E2047"/>
    <w:rsid w:val="009E352C"/>
    <w:rsid w:val="009F057B"/>
    <w:rsid w:val="00A325F2"/>
    <w:rsid w:val="00A51D5B"/>
    <w:rsid w:val="00AE09E0"/>
    <w:rsid w:val="00B65259"/>
    <w:rsid w:val="00B80D2D"/>
    <w:rsid w:val="00B81C66"/>
    <w:rsid w:val="00BF459D"/>
    <w:rsid w:val="00BF49BF"/>
    <w:rsid w:val="00C32A9C"/>
    <w:rsid w:val="00C340DB"/>
    <w:rsid w:val="00C35955"/>
    <w:rsid w:val="00CF6260"/>
    <w:rsid w:val="00D12FC4"/>
    <w:rsid w:val="00D55C6F"/>
    <w:rsid w:val="00DA47A9"/>
    <w:rsid w:val="00DE143A"/>
    <w:rsid w:val="00E51630"/>
    <w:rsid w:val="00F05A5C"/>
    <w:rsid w:val="00F71890"/>
    <w:rsid w:val="00F7488E"/>
    <w:rsid w:val="00F91FCF"/>
    <w:rsid w:val="00FD65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2009-12-18T16:21:00Z</cp:lastPrinted>
  <dcterms:created xsi:type="dcterms:W3CDTF">2025-07-06T05:16:00Z</dcterms:created>
  <dcterms:modified xsi:type="dcterms:W3CDTF">2025-07-06T05:16:00Z</dcterms:modified>
</cp:coreProperties>
</file>