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A2" w:rsidRDefault="00D23AB5" w:rsidP="00C7380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1A612C">
        <w:rPr>
          <w:rFonts w:ascii="Arial" w:hAnsi="Arial"/>
          <w:b/>
          <w:sz w:val="24"/>
          <w:lang w:val="es-AR"/>
        </w:rPr>
        <w:t>128</w:t>
      </w:r>
      <w:r>
        <w:rPr>
          <w:rFonts w:ascii="Arial" w:hAnsi="Arial"/>
          <w:b/>
          <w:sz w:val="24"/>
          <w:lang w:val="es-AR"/>
        </w:rPr>
        <w:t>/</w:t>
      </w:r>
      <w:r w:rsidR="001A612C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D23AB5" w:rsidRDefault="00D23AB5" w:rsidP="00C7380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C7380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954FDB" w:rsidRDefault="00D23AB5" w:rsidP="00C7380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A951E2" w:rsidRDefault="00A951E2" w:rsidP="00C7380B">
      <w:pPr>
        <w:tabs>
          <w:tab w:val="left" w:pos="5670"/>
        </w:tabs>
        <w:spacing w:line="260" w:lineRule="exact"/>
        <w:rPr>
          <w:rFonts w:ascii="Arial" w:hAnsi="Arial"/>
          <w:sz w:val="24"/>
          <w:lang w:val="es-AR"/>
        </w:rPr>
      </w:pPr>
    </w:p>
    <w:p w:rsidR="0096401D" w:rsidRDefault="0096401D" w:rsidP="00C7380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 comunes a varias carreras, en localidades de la región;</w:t>
      </w:r>
    </w:p>
    <w:p w:rsidR="0096401D" w:rsidRDefault="0096401D" w:rsidP="00C7380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96401D" w:rsidRDefault="0096401D" w:rsidP="00C7380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CSU-806/09 </w:t>
      </w:r>
      <w:r w:rsidRPr="00423C82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</w:t>
      </w:r>
      <w:r w:rsidRPr="00423C82">
        <w:rPr>
          <w:rFonts w:ascii="Arial" w:hAnsi="Arial"/>
          <w:sz w:val="24"/>
          <w:lang w:val="es-AR"/>
        </w:rPr>
        <w:t>xpte</w:t>
      </w:r>
      <w:proofErr w:type="spellEnd"/>
      <w:r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Pr="00423C82">
        <w:rPr>
          <w:rFonts w:ascii="Arial" w:hAnsi="Arial"/>
          <w:sz w:val="24"/>
          <w:lang w:val="es-AR"/>
        </w:rPr>
        <w:t>SGRIyEU</w:t>
      </w:r>
      <w:proofErr w:type="spellEnd"/>
      <w:r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3935</w:t>
      </w:r>
      <w:r w:rsidRPr="00423C82">
        <w:rPr>
          <w:rFonts w:ascii="Arial" w:hAnsi="Arial"/>
          <w:sz w:val="24"/>
          <w:lang w:val="es-AR"/>
        </w:rPr>
        <w:t>/0</w:t>
      </w:r>
      <w:r>
        <w:rPr>
          <w:rFonts w:ascii="Arial" w:hAnsi="Arial"/>
          <w:sz w:val="24"/>
          <w:lang w:val="es-AR"/>
        </w:rPr>
        <w:t>9</w:t>
      </w:r>
      <w:r w:rsidRPr="00423C82">
        <w:rPr>
          <w:rFonts w:ascii="Arial" w:hAnsi="Arial"/>
          <w:sz w:val="24"/>
          <w:lang w:val="es-AR"/>
        </w:rPr>
        <w:t>) se establecen los lineamientos para la designación de auxiliares de docencia y se asigna a los Departamentos los montos correspondientes; y</w:t>
      </w:r>
    </w:p>
    <w:p w:rsidR="0096401D" w:rsidRDefault="0096401D" w:rsidP="00C7380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96401D" w:rsidRDefault="0096401D" w:rsidP="00C7380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96401D" w:rsidRDefault="0096401D" w:rsidP="00C7380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96401D" w:rsidRDefault="0096401D" w:rsidP="00C7380B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96401D" w:rsidRDefault="0096401D" w:rsidP="00C7380B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6401D" w:rsidRDefault="0096401D" w:rsidP="00C7380B">
      <w:pPr>
        <w:pStyle w:val="Textoindependiente"/>
        <w:spacing w:line="260" w:lineRule="exact"/>
        <w:rPr>
          <w:lang w:val="es-AR"/>
        </w:rPr>
      </w:pPr>
    </w:p>
    <w:p w:rsidR="0096401D" w:rsidRDefault="0096401D" w:rsidP="00C7380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164B17" w:rsidRDefault="00164B17" w:rsidP="00C7380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96401D" w:rsidRDefault="0096401D" w:rsidP="00C7380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señor Marcos Antonio </w:t>
      </w:r>
      <w:proofErr w:type="spellStart"/>
      <w:r>
        <w:rPr>
          <w:rFonts w:ascii="Arial" w:hAnsi="Arial"/>
          <w:sz w:val="24"/>
          <w:lang w:val="es-AR"/>
        </w:rPr>
        <w:t>Soliz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Sanchez</w:t>
      </w:r>
      <w:proofErr w:type="spellEnd"/>
      <w:r>
        <w:rPr>
          <w:rFonts w:ascii="Arial" w:hAnsi="Arial"/>
          <w:sz w:val="24"/>
          <w:lang w:val="es-AR"/>
        </w:rPr>
        <w:t>, reúne los antecedentes necesarios para hacerse cargo de la ayudantía en la asignatura mencionada;</w:t>
      </w:r>
    </w:p>
    <w:p w:rsidR="0096401D" w:rsidRDefault="0096401D" w:rsidP="00C7380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F83D89" w:rsidRDefault="00D23AB5" w:rsidP="00C7380B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C738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530378">
        <w:rPr>
          <w:rFonts w:ascii="Arial" w:hAnsi="Arial"/>
          <w:b/>
          <w:sz w:val="24"/>
          <w:lang w:val="es-AR"/>
        </w:rPr>
        <w:t>2</w:t>
      </w:r>
      <w:r w:rsidR="0096401D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6401D">
        <w:rPr>
          <w:rFonts w:ascii="Arial" w:hAnsi="Arial"/>
          <w:b/>
          <w:sz w:val="24"/>
          <w:lang w:val="es-AR"/>
        </w:rPr>
        <w:t>junio</w:t>
      </w:r>
      <w:r>
        <w:rPr>
          <w:rFonts w:ascii="Arial" w:hAnsi="Arial"/>
          <w:b/>
          <w:sz w:val="24"/>
          <w:lang w:val="es-AR"/>
        </w:rPr>
        <w:t xml:space="preserve"> de 20</w:t>
      </w:r>
      <w:r w:rsidR="0096401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por unanimidad     </w:t>
      </w:r>
    </w:p>
    <w:p w:rsidR="00F83D89" w:rsidRDefault="00D23AB5" w:rsidP="00C738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164B17" w:rsidRPr="001343A8" w:rsidRDefault="00164B17" w:rsidP="00C7380B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96401D" w:rsidRDefault="00D23AB5" w:rsidP="00C7380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 w:rsidR="0096401D">
        <w:rPr>
          <w:rFonts w:ascii="Arial" w:hAnsi="Arial"/>
          <w:sz w:val="24"/>
          <w:lang w:val="es-ES"/>
        </w:rPr>
        <w:t xml:space="preserve">Contratar </w:t>
      </w:r>
      <w:r w:rsidR="00164B17">
        <w:rPr>
          <w:rFonts w:ascii="Arial" w:hAnsi="Arial"/>
          <w:sz w:val="24"/>
          <w:lang w:val="es-AR"/>
        </w:rPr>
        <w:t xml:space="preserve">al </w:t>
      </w:r>
      <w:r w:rsidR="00530378">
        <w:rPr>
          <w:rFonts w:ascii="Arial" w:hAnsi="Arial"/>
          <w:b/>
          <w:sz w:val="24"/>
          <w:lang w:val="es-AR"/>
        </w:rPr>
        <w:t>Técnic</w:t>
      </w:r>
      <w:r w:rsidR="00162774">
        <w:rPr>
          <w:rFonts w:ascii="Arial" w:hAnsi="Arial"/>
          <w:b/>
          <w:sz w:val="24"/>
          <w:lang w:val="es-AR"/>
        </w:rPr>
        <w:t>o</w:t>
      </w:r>
      <w:r w:rsidR="00530378">
        <w:rPr>
          <w:rFonts w:ascii="Arial" w:hAnsi="Arial"/>
          <w:b/>
          <w:sz w:val="24"/>
          <w:lang w:val="es-AR"/>
        </w:rPr>
        <w:t xml:space="preserve"> </w:t>
      </w:r>
      <w:r w:rsidR="00EF698D">
        <w:rPr>
          <w:rFonts w:ascii="Arial" w:hAnsi="Arial"/>
          <w:b/>
          <w:sz w:val="24"/>
          <w:lang w:val="es-AR"/>
        </w:rPr>
        <w:t>Marcos Antonio SOLIZ SANCHEZ</w:t>
      </w:r>
      <w:r w:rsidR="00530378">
        <w:rPr>
          <w:rFonts w:ascii="Arial" w:hAnsi="Arial"/>
          <w:b/>
          <w:bCs/>
          <w:sz w:val="24"/>
          <w:lang w:val="es-AR"/>
        </w:rPr>
        <w:t xml:space="preserve"> </w:t>
      </w:r>
      <w:r w:rsidR="00530378">
        <w:rPr>
          <w:rFonts w:ascii="Arial" w:hAnsi="Arial"/>
          <w:sz w:val="24"/>
          <w:lang w:val="es-AR"/>
        </w:rPr>
        <w:t>(</w:t>
      </w:r>
      <w:proofErr w:type="spellStart"/>
      <w:r w:rsidR="00530378">
        <w:rPr>
          <w:rFonts w:ascii="Arial" w:hAnsi="Arial"/>
          <w:sz w:val="24"/>
          <w:lang w:val="es-AR"/>
        </w:rPr>
        <w:t>Leg</w:t>
      </w:r>
      <w:proofErr w:type="spellEnd"/>
      <w:r w:rsidR="00530378">
        <w:rPr>
          <w:rFonts w:ascii="Arial" w:hAnsi="Arial"/>
          <w:sz w:val="24"/>
          <w:lang w:val="es-AR"/>
        </w:rPr>
        <w:t>. 113</w:t>
      </w:r>
      <w:r w:rsidR="00EF698D">
        <w:rPr>
          <w:rFonts w:ascii="Arial" w:hAnsi="Arial"/>
          <w:sz w:val="24"/>
          <w:lang w:val="es-AR"/>
        </w:rPr>
        <w:t>3</w:t>
      </w:r>
      <w:r w:rsidR="00530378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96401D">
        <w:rPr>
          <w:rFonts w:ascii="Arial" w:hAnsi="Arial"/>
          <w:b/>
          <w:bCs/>
          <w:sz w:val="24"/>
          <w:lang w:val="es-AR"/>
        </w:rPr>
        <w:t>Gráfico y Animación por Computadoras</w:t>
      </w:r>
      <w:r w:rsidR="00FF15A9">
        <w:rPr>
          <w:rFonts w:ascii="Arial" w:hAnsi="Arial"/>
          <w:b/>
          <w:bCs/>
          <w:sz w:val="24"/>
          <w:lang w:val="es-AR"/>
        </w:rPr>
        <w:t>”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r w:rsidR="009101EA">
        <w:rPr>
          <w:rFonts w:ascii="Arial" w:hAnsi="Arial"/>
          <w:sz w:val="24"/>
          <w:lang w:val="es-AR"/>
        </w:rPr>
        <w:t>Punta Alta</w:t>
      </w:r>
      <w:r w:rsidR="00FF15A9">
        <w:rPr>
          <w:rFonts w:ascii="Arial" w:hAnsi="Arial"/>
          <w:b/>
          <w:sz w:val="24"/>
          <w:lang w:val="es-AR"/>
        </w:rPr>
        <w:t xml:space="preserve"> </w:t>
      </w:r>
      <w:r w:rsidR="0096401D">
        <w:rPr>
          <w:rFonts w:ascii="Arial" w:hAnsi="Arial"/>
          <w:sz w:val="24"/>
          <w:lang w:val="es-AR"/>
        </w:rPr>
        <w:t xml:space="preserve">desde el inicio del 2º cuatrimestre de 2010 y hasta el día hábil anterior al inicio del receso docente del 2º cuatrimestre de 2010, en el marco del Programa de Estudios Universitarios en la Zona de Influencia de la </w:t>
      </w:r>
      <w:proofErr w:type="spellStart"/>
      <w:r w:rsidR="0096401D">
        <w:rPr>
          <w:rFonts w:ascii="Arial" w:hAnsi="Arial"/>
          <w:sz w:val="24"/>
          <w:lang w:val="es-AR"/>
        </w:rPr>
        <w:t>U.N.S</w:t>
      </w:r>
      <w:proofErr w:type="spellEnd"/>
      <w:r w:rsidR="0096401D">
        <w:rPr>
          <w:rFonts w:ascii="Arial" w:hAnsi="Arial"/>
          <w:sz w:val="24"/>
          <w:lang w:val="es-AR"/>
        </w:rPr>
        <w:t>. (</w:t>
      </w:r>
      <w:proofErr w:type="spellStart"/>
      <w:r w:rsidR="0096401D">
        <w:rPr>
          <w:rFonts w:ascii="Arial" w:hAnsi="Arial"/>
          <w:sz w:val="24"/>
          <w:lang w:val="es-AR"/>
        </w:rPr>
        <w:t>P.E.U.Z.O</w:t>
      </w:r>
      <w:proofErr w:type="spellEnd"/>
      <w:r w:rsidR="0096401D">
        <w:rPr>
          <w:rFonts w:ascii="Arial" w:hAnsi="Arial"/>
          <w:sz w:val="24"/>
          <w:lang w:val="es-AR"/>
        </w:rPr>
        <w:t>.).-</w:t>
      </w:r>
    </w:p>
    <w:p w:rsidR="00D23AB5" w:rsidRDefault="00D23AB5" w:rsidP="00C7380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96401D" w:rsidRDefault="0096401D" w:rsidP="00C7380B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señor </w:t>
      </w:r>
      <w:proofErr w:type="spellStart"/>
      <w:r>
        <w:rPr>
          <w:rFonts w:ascii="Arial" w:hAnsi="Arial"/>
          <w:sz w:val="24"/>
          <w:lang w:val="es-AR"/>
        </w:rPr>
        <w:t>Soliz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Sanchez</w:t>
      </w:r>
      <w:proofErr w:type="spellEnd"/>
      <w:r>
        <w:rPr>
          <w:rFonts w:ascii="Arial" w:hAnsi="Arial"/>
          <w:sz w:val="24"/>
          <w:lang w:val="es-AR"/>
        </w:rPr>
        <w:t xml:space="preserve">, percibirá una remuneración bruta total </w:t>
      </w:r>
      <w:r>
        <w:rPr>
          <w:rFonts w:ascii="Arial" w:hAnsi="Arial"/>
          <w:b/>
          <w:bCs/>
          <w:sz w:val="24"/>
          <w:lang w:val="es-AR"/>
        </w:rPr>
        <w:t xml:space="preserve">de pesos MIL NOVENTA Y DOS ($ 1.092.-) </w:t>
      </w:r>
      <w:r>
        <w:rPr>
          <w:rFonts w:ascii="Arial" w:hAnsi="Arial"/>
          <w:sz w:val="24"/>
          <w:lang w:val="es-AR"/>
        </w:rPr>
        <w:t>que incluye el sueldo anual complementario y estará sujeta a los descuentos estipulados por Ley,</w:t>
      </w:r>
      <w:r w:rsidRPr="00D14D8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cual se abonará proporcionalmente en forma mensual.- </w:t>
      </w:r>
    </w:p>
    <w:p w:rsidR="00D23AB5" w:rsidRDefault="00D23AB5" w:rsidP="00C7380B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96401D" w:rsidRDefault="0096401D" w:rsidP="00C7380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erogación que demande la ejecución de la presente resolución, así como los gastos de traslado y estadía, será financiada por la Universidad Provincial del </w:t>
      </w:r>
      <w:r w:rsidRPr="001D5A1F">
        <w:rPr>
          <w:rFonts w:ascii="Arial" w:hAnsi="Arial" w:cs="Arial"/>
          <w:b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Sudoeste en el marco del convenio general para el funcionamiento del PEUZO firmado con la UNS.-</w:t>
      </w:r>
    </w:p>
    <w:p w:rsidR="0096401D" w:rsidRPr="001D5A1F" w:rsidRDefault="0096401D" w:rsidP="00C7380B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BC6199" w:rsidRDefault="00BC6199" w:rsidP="00C7380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Autorizar al Secretario General Académico a firmar, en representación de este</w:t>
      </w:r>
    </w:p>
    <w:p w:rsidR="00BC6199" w:rsidRDefault="00BC6199" w:rsidP="00C7380B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Departamento, el respectivo contrato y declaración jurada de cargos y horarios.-</w:t>
      </w:r>
    </w:p>
    <w:p w:rsidR="00BC6199" w:rsidRPr="009B2EA7" w:rsidRDefault="00BC6199" w:rsidP="00C7380B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BC6199" w:rsidRDefault="00BC6199" w:rsidP="00C7380B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Regístrese. Caratúlese por Mesa General de Entradas. Pase a la Oficina del PEUZO para sus efectos. Cumplido, archívese.-------------------------------------------------------</w:t>
      </w:r>
    </w:p>
    <w:p w:rsidR="00D23AB5" w:rsidRDefault="00D23AB5" w:rsidP="00BC6199">
      <w:pPr>
        <w:tabs>
          <w:tab w:val="left" w:pos="5670"/>
        </w:tabs>
        <w:jc w:val="both"/>
        <w:rPr>
          <w:lang w:val="es-AR"/>
        </w:rPr>
      </w:pPr>
    </w:p>
    <w:sectPr w:rsidR="00D23AB5" w:rsidSect="00D14D88">
      <w:pgSz w:w="11907" w:h="16840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50F41"/>
    <w:rsid w:val="001308E9"/>
    <w:rsid w:val="001343A8"/>
    <w:rsid w:val="001517D0"/>
    <w:rsid w:val="00162774"/>
    <w:rsid w:val="00164B17"/>
    <w:rsid w:val="00184BB6"/>
    <w:rsid w:val="00192C82"/>
    <w:rsid w:val="001A612C"/>
    <w:rsid w:val="001D04F6"/>
    <w:rsid w:val="00207436"/>
    <w:rsid w:val="00232685"/>
    <w:rsid w:val="00274E94"/>
    <w:rsid w:val="002830F2"/>
    <w:rsid w:val="00287188"/>
    <w:rsid w:val="003931E9"/>
    <w:rsid w:val="003A4713"/>
    <w:rsid w:val="003D0227"/>
    <w:rsid w:val="003E7188"/>
    <w:rsid w:val="00423C82"/>
    <w:rsid w:val="00424950"/>
    <w:rsid w:val="004C7B3F"/>
    <w:rsid w:val="004F276D"/>
    <w:rsid w:val="005049B1"/>
    <w:rsid w:val="0051291A"/>
    <w:rsid w:val="00530378"/>
    <w:rsid w:val="0053552B"/>
    <w:rsid w:val="00535D52"/>
    <w:rsid w:val="005C00CF"/>
    <w:rsid w:val="005D34DA"/>
    <w:rsid w:val="00614B47"/>
    <w:rsid w:val="006257A2"/>
    <w:rsid w:val="0062596B"/>
    <w:rsid w:val="00632918"/>
    <w:rsid w:val="006B3F71"/>
    <w:rsid w:val="006C73F7"/>
    <w:rsid w:val="00703C70"/>
    <w:rsid w:val="007104A1"/>
    <w:rsid w:val="00787B34"/>
    <w:rsid w:val="007E66EA"/>
    <w:rsid w:val="0082338D"/>
    <w:rsid w:val="008467C3"/>
    <w:rsid w:val="00876F95"/>
    <w:rsid w:val="00880E0A"/>
    <w:rsid w:val="008D30B8"/>
    <w:rsid w:val="00901BD7"/>
    <w:rsid w:val="009101EA"/>
    <w:rsid w:val="009515E6"/>
    <w:rsid w:val="00954F1B"/>
    <w:rsid w:val="00954FDB"/>
    <w:rsid w:val="0096401D"/>
    <w:rsid w:val="009B2EA7"/>
    <w:rsid w:val="009B59F9"/>
    <w:rsid w:val="00A31770"/>
    <w:rsid w:val="00A81C82"/>
    <w:rsid w:val="00A951E2"/>
    <w:rsid w:val="00AC3107"/>
    <w:rsid w:val="00B04321"/>
    <w:rsid w:val="00B9568A"/>
    <w:rsid w:val="00BC6199"/>
    <w:rsid w:val="00BD61C9"/>
    <w:rsid w:val="00C33F58"/>
    <w:rsid w:val="00C52059"/>
    <w:rsid w:val="00C7380B"/>
    <w:rsid w:val="00CB346B"/>
    <w:rsid w:val="00CF109F"/>
    <w:rsid w:val="00D14D88"/>
    <w:rsid w:val="00D23AB5"/>
    <w:rsid w:val="00DC1A3D"/>
    <w:rsid w:val="00DE6D75"/>
    <w:rsid w:val="00E3064C"/>
    <w:rsid w:val="00E46DB6"/>
    <w:rsid w:val="00E51625"/>
    <w:rsid w:val="00EF698D"/>
    <w:rsid w:val="00F20F32"/>
    <w:rsid w:val="00F3714A"/>
    <w:rsid w:val="00F67B89"/>
    <w:rsid w:val="00F70AD4"/>
    <w:rsid w:val="00F83D89"/>
    <w:rsid w:val="00F85A8B"/>
    <w:rsid w:val="00FA55CD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2008-02-22T11:19:00Z</cp:lastPrinted>
  <dcterms:created xsi:type="dcterms:W3CDTF">2025-07-06T16:38:00Z</dcterms:created>
  <dcterms:modified xsi:type="dcterms:W3CDTF">2025-07-06T16:38:00Z</dcterms:modified>
</cp:coreProperties>
</file>