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C3460A">
        <w:rPr>
          <w:b/>
        </w:rPr>
        <w:t xml:space="preserve"> CDCIC-</w:t>
      </w:r>
      <w:r w:rsidR="009743CC">
        <w:rPr>
          <w:b/>
        </w:rPr>
        <w:t>1</w:t>
      </w:r>
      <w:r w:rsidR="002036AD">
        <w:rPr>
          <w:b/>
        </w:rPr>
        <w:t>8</w:t>
      </w:r>
      <w:r w:rsidR="002C2730">
        <w:rPr>
          <w:b/>
        </w:rPr>
        <w:t>4</w:t>
      </w:r>
      <w:r>
        <w:rPr>
          <w:b/>
        </w:rPr>
        <w:t>/</w:t>
      </w:r>
      <w:r w:rsidR="00C3460A">
        <w:rPr>
          <w:b/>
        </w:rPr>
        <w:t>1</w:t>
      </w:r>
      <w:r>
        <w:rPr>
          <w:b/>
        </w:rPr>
        <w:t>0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507286" w:rsidRDefault="002C2730">
      <w:pPr>
        <w:rPr>
          <w:b/>
        </w:rPr>
      </w:pPr>
      <w:r>
        <w:rPr>
          <w:b/>
        </w:rPr>
        <w:t>VISTO:</w:t>
      </w:r>
    </w:p>
    <w:p w:rsidR="009C5B73" w:rsidRDefault="009C5B73">
      <w:pPr>
        <w:rPr>
          <w:b/>
        </w:rPr>
      </w:pPr>
    </w:p>
    <w:p w:rsidR="0017051E" w:rsidRDefault="009C5B73" w:rsidP="0017051E">
      <w:pPr>
        <w:jc w:val="both"/>
        <w:rPr>
          <w:rFonts w:cs="Arial"/>
        </w:rPr>
      </w:pPr>
      <w:r>
        <w:rPr>
          <w:b/>
        </w:rPr>
        <w:tab/>
      </w:r>
      <w:r>
        <w:rPr>
          <w:b/>
        </w:rPr>
        <w:tab/>
      </w:r>
      <w:r w:rsidR="002C2730">
        <w:t>La necesidad de nombrar un responsable de la carrera de Licenciatura en Ciencias de la Computación</w:t>
      </w:r>
      <w:r w:rsidR="007C3549">
        <w:rPr>
          <w:rFonts w:cs="Arial"/>
        </w:rPr>
        <w:t>; y</w:t>
      </w:r>
    </w:p>
    <w:p w:rsidR="002C2730" w:rsidRDefault="002C2730" w:rsidP="0017051E">
      <w:pPr>
        <w:jc w:val="both"/>
      </w:pPr>
    </w:p>
    <w:p w:rsidR="00507286" w:rsidRDefault="002C2730">
      <w:pPr>
        <w:rPr>
          <w:b/>
        </w:rPr>
      </w:pPr>
      <w:r>
        <w:rPr>
          <w:b/>
        </w:rPr>
        <w:t>CONSIDERANDO:</w:t>
      </w:r>
    </w:p>
    <w:p w:rsidR="002C2730" w:rsidRDefault="002C2730">
      <w:pPr>
        <w:rPr>
          <w:b/>
        </w:rPr>
      </w:pPr>
    </w:p>
    <w:p w:rsidR="002C2730" w:rsidRPr="002C2730" w:rsidRDefault="002C2730" w:rsidP="002C2730">
      <w:pPr>
        <w:jc w:val="both"/>
      </w:pPr>
      <w:r>
        <w:rPr>
          <w:b/>
        </w:rPr>
        <w:tab/>
      </w:r>
      <w:r>
        <w:rPr>
          <w:b/>
        </w:rPr>
        <w:tab/>
      </w:r>
      <w:r>
        <w:t>Que el director es el nexo entre la Comisión Curricular, los órganos de gobierno y el cuerpo académico del DCIC;</w:t>
      </w:r>
    </w:p>
    <w:p w:rsidR="002C2730" w:rsidRDefault="002C2730">
      <w:pPr>
        <w:rPr>
          <w:b/>
        </w:rPr>
      </w:pPr>
    </w:p>
    <w:p w:rsidR="002C2730" w:rsidRPr="002C2730" w:rsidRDefault="002C2730" w:rsidP="002C2730">
      <w:pPr>
        <w:jc w:val="both"/>
      </w:pPr>
      <w:r>
        <w:rPr>
          <w:b/>
        </w:rPr>
        <w:tab/>
      </w:r>
      <w:r>
        <w:rPr>
          <w:b/>
        </w:rPr>
        <w:tab/>
      </w:r>
      <w:r w:rsidRPr="002C2730">
        <w:t xml:space="preserve">Que el Dr. Guillermo R. </w:t>
      </w:r>
      <w:proofErr w:type="spellStart"/>
      <w:r>
        <w:t>S</w:t>
      </w:r>
      <w:r w:rsidRPr="002C2730">
        <w:t>imari</w:t>
      </w:r>
      <w:proofErr w:type="spellEnd"/>
      <w:r w:rsidRPr="002C2730">
        <w:t xml:space="preserve"> </w:t>
      </w:r>
      <w:r>
        <w:t>es y ha sido miembro de la Comisió</w:t>
      </w:r>
      <w:r w:rsidRPr="002C2730">
        <w:t>n Curricular de la Licenciatura en Ciencias de la Computación;</w:t>
      </w:r>
    </w:p>
    <w:p w:rsidR="002C2730" w:rsidRPr="002C2730" w:rsidRDefault="002C2730" w:rsidP="002C2730">
      <w:pPr>
        <w:jc w:val="both"/>
      </w:pPr>
    </w:p>
    <w:p w:rsidR="002C2730" w:rsidRPr="002C2730" w:rsidRDefault="002C2730" w:rsidP="002C2730">
      <w:pPr>
        <w:jc w:val="both"/>
      </w:pPr>
      <w:r>
        <w:tab/>
      </w:r>
      <w:r>
        <w:tab/>
        <w:t>Que dicha C</w:t>
      </w:r>
      <w:r w:rsidRPr="002C2730">
        <w:t xml:space="preserve">omisión </w:t>
      </w:r>
      <w:r>
        <w:t>C</w:t>
      </w:r>
      <w:r w:rsidRPr="002C2730">
        <w:t xml:space="preserve">urricular ha recomendado la designación del Dr. </w:t>
      </w:r>
      <w:proofErr w:type="spellStart"/>
      <w:r w:rsidRPr="002C2730">
        <w:t>Simari</w:t>
      </w:r>
      <w:proofErr w:type="spellEnd"/>
      <w:r w:rsidRPr="002C2730">
        <w:t xml:space="preserve"> para desempeñar esta tarea;</w:t>
      </w:r>
    </w:p>
    <w:p w:rsidR="002C2730" w:rsidRDefault="002C2730">
      <w:pPr>
        <w:rPr>
          <w:b/>
        </w:rPr>
      </w:pPr>
    </w:p>
    <w:p w:rsidR="002C2730" w:rsidRPr="00936E3B" w:rsidRDefault="002C2730" w:rsidP="002C2730">
      <w:pPr>
        <w:pStyle w:val="NormalWeb"/>
        <w:spacing w:before="0" w:beforeAutospacing="0" w:after="0" w:afterAutospacing="0"/>
        <w:ind w:firstLine="1440"/>
        <w:jc w:val="both"/>
      </w:pPr>
      <w:r>
        <w:rPr>
          <w:rFonts w:ascii="Arial" w:hAnsi="Arial" w:cs="Arial"/>
          <w:color w:val="000000"/>
        </w:rPr>
        <w:t xml:space="preserve">Que el Dr. </w:t>
      </w:r>
      <w:proofErr w:type="spellStart"/>
      <w:r>
        <w:rPr>
          <w:rFonts w:ascii="Arial" w:hAnsi="Arial" w:cs="Arial"/>
          <w:color w:val="000000"/>
        </w:rPr>
        <w:t>Simari</w:t>
      </w:r>
      <w:proofErr w:type="spellEnd"/>
      <w:r>
        <w:rPr>
          <w:rFonts w:ascii="Arial" w:hAnsi="Arial" w:cs="Arial"/>
          <w:color w:val="000000"/>
        </w:rPr>
        <w:t xml:space="preserve"> prestó su </w:t>
      </w:r>
      <w:r w:rsidRPr="00936E3B">
        <w:rPr>
          <w:rFonts w:ascii="Arial" w:hAnsi="Arial" w:cs="Arial"/>
          <w:color w:val="000000"/>
        </w:rPr>
        <w:t>anuencia para desempeñarse como responsable institucional de la carrera de grado mencionada en el ámbito de esta Unidad Académica, asumiendo l</w:t>
      </w:r>
      <w:r w:rsidR="00A41B77">
        <w:rPr>
          <w:rFonts w:ascii="Arial" w:hAnsi="Arial" w:cs="Arial"/>
          <w:color w:val="000000"/>
        </w:rPr>
        <w:t>as funciones de dirección de la</w:t>
      </w:r>
      <w:r w:rsidRPr="00936E3B">
        <w:rPr>
          <w:rFonts w:ascii="Arial" w:hAnsi="Arial" w:cs="Arial"/>
          <w:color w:val="000000"/>
        </w:rPr>
        <w:t xml:space="preserve"> misma;</w:t>
      </w:r>
    </w:p>
    <w:p w:rsidR="002C2730" w:rsidRDefault="002C2730"/>
    <w:p w:rsidR="00507286" w:rsidRDefault="00507286">
      <w:pPr>
        <w:jc w:val="both"/>
      </w:pPr>
      <w:r>
        <w:rPr>
          <w:b/>
        </w:rPr>
        <w:t>POR ELLO,</w:t>
      </w:r>
      <w:r>
        <w:t xml:space="preserve">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El Consejo Departamental de Ciencias e Ingeniería de la Computación en su reunión de fecha </w:t>
      </w:r>
      <w:r w:rsidR="00C3460A">
        <w:rPr>
          <w:b/>
        </w:rPr>
        <w:t>0</w:t>
      </w:r>
      <w:r w:rsidR="00AB4B46">
        <w:rPr>
          <w:b/>
        </w:rPr>
        <w:t>1</w:t>
      </w:r>
      <w:r>
        <w:rPr>
          <w:b/>
        </w:rPr>
        <w:t xml:space="preserve"> de </w:t>
      </w:r>
      <w:r w:rsidR="00AB4B46">
        <w:rPr>
          <w:b/>
        </w:rPr>
        <w:t xml:space="preserve">septiembre </w:t>
      </w:r>
      <w:r>
        <w:rPr>
          <w:b/>
        </w:rPr>
        <w:t>de 20</w:t>
      </w:r>
      <w:r w:rsidR="00C3460A">
        <w:rPr>
          <w:b/>
        </w:rPr>
        <w:t>1</w:t>
      </w:r>
      <w:r>
        <w:rPr>
          <w:b/>
        </w:rPr>
        <w:t>0</w:t>
      </w:r>
    </w:p>
    <w:p w:rsidR="00507286" w:rsidRDefault="00507286">
      <w:pPr>
        <w:jc w:val="both"/>
        <w:rPr>
          <w:b/>
        </w:rPr>
      </w:pPr>
    </w:p>
    <w:p w:rsidR="00507286" w:rsidRDefault="00507286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507286" w:rsidRDefault="00507286">
      <w:pPr>
        <w:jc w:val="both"/>
        <w:rPr>
          <w:lang w:val="pt-BR"/>
        </w:rPr>
      </w:pPr>
    </w:p>
    <w:p w:rsidR="003A1064" w:rsidRDefault="00507286" w:rsidP="003A106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A1064">
        <w:rPr>
          <w:rFonts w:ascii="Arial" w:hAnsi="Arial" w:cs="Arial"/>
          <w:b/>
        </w:rPr>
        <w:t>Art. 1</w:t>
      </w:r>
      <w:r w:rsidRPr="003A1064">
        <w:rPr>
          <w:rFonts w:ascii="Arial" w:hAnsi="Arial" w:cs="Arial"/>
          <w:b/>
        </w:rPr>
        <w:sym w:font="Symbol" w:char="F0B0"/>
      </w:r>
      <w:r w:rsidRPr="003A1064">
        <w:rPr>
          <w:rFonts w:ascii="Arial" w:hAnsi="Arial" w:cs="Arial"/>
          <w:b/>
        </w:rPr>
        <w:t>).-</w:t>
      </w:r>
      <w:r w:rsidRPr="00D31671">
        <w:t xml:space="preserve"> </w:t>
      </w:r>
      <w:r w:rsidR="003A1064" w:rsidRPr="00936E3B">
        <w:rPr>
          <w:rFonts w:ascii="Arial" w:hAnsi="Arial" w:cs="Arial"/>
          <w:color w:val="000000"/>
        </w:rPr>
        <w:t xml:space="preserve">Designar </w:t>
      </w:r>
      <w:r w:rsidR="003A1064" w:rsidRPr="00A41B77">
        <w:rPr>
          <w:rFonts w:ascii="Arial" w:hAnsi="Arial" w:cs="Arial"/>
          <w:bCs/>
          <w:color w:val="000000"/>
        </w:rPr>
        <w:t>al</w:t>
      </w:r>
      <w:r w:rsidR="003A1064" w:rsidRPr="00936E3B">
        <w:rPr>
          <w:rFonts w:ascii="Arial" w:hAnsi="Arial" w:cs="Arial"/>
          <w:b/>
          <w:bCs/>
          <w:color w:val="000000"/>
        </w:rPr>
        <w:t xml:space="preserve"> Dr. G</w:t>
      </w:r>
      <w:r w:rsidR="003A1064">
        <w:rPr>
          <w:rFonts w:ascii="Arial" w:hAnsi="Arial" w:cs="Arial"/>
          <w:b/>
          <w:bCs/>
          <w:color w:val="000000"/>
        </w:rPr>
        <w:t>uillermo Ricardo</w:t>
      </w:r>
      <w:r w:rsidR="003A1064" w:rsidRPr="00936E3B">
        <w:rPr>
          <w:rFonts w:ascii="Arial" w:hAnsi="Arial" w:cs="Arial"/>
          <w:b/>
          <w:bCs/>
          <w:color w:val="000000"/>
        </w:rPr>
        <w:t xml:space="preserve"> SIMARI </w:t>
      </w:r>
      <w:r w:rsidR="003A1064" w:rsidRPr="00936E3B">
        <w:rPr>
          <w:rFonts w:ascii="Arial" w:hAnsi="Arial" w:cs="Arial"/>
          <w:bCs/>
          <w:color w:val="000000"/>
        </w:rPr>
        <w:t>(</w:t>
      </w:r>
      <w:proofErr w:type="spellStart"/>
      <w:r w:rsidR="003A1064" w:rsidRPr="00936E3B">
        <w:rPr>
          <w:rFonts w:ascii="Arial" w:hAnsi="Arial" w:cs="Arial"/>
          <w:bCs/>
          <w:color w:val="000000"/>
        </w:rPr>
        <w:t>L.E</w:t>
      </w:r>
      <w:proofErr w:type="spellEnd"/>
      <w:r w:rsidR="003A1064" w:rsidRPr="00936E3B">
        <w:rPr>
          <w:rFonts w:ascii="Arial" w:hAnsi="Arial" w:cs="Arial"/>
          <w:bCs/>
          <w:color w:val="000000"/>
        </w:rPr>
        <w:t>.</w:t>
      </w:r>
      <w:r w:rsidR="003A1064" w:rsidRPr="00936E3B">
        <w:rPr>
          <w:rFonts w:ascii="Arial" w:hAnsi="Arial" w:cs="Arial"/>
          <w:b/>
          <w:bCs/>
          <w:color w:val="000000"/>
        </w:rPr>
        <w:t xml:space="preserve"> </w:t>
      </w:r>
      <w:r w:rsidR="003A1064" w:rsidRPr="00936E3B">
        <w:rPr>
          <w:rFonts w:ascii="Arial" w:hAnsi="Arial" w:cs="Arial"/>
          <w:bCs/>
          <w:color w:val="000000"/>
        </w:rPr>
        <w:t>5.084.805)</w:t>
      </w:r>
      <w:r w:rsidR="003A1064" w:rsidRPr="00936E3B">
        <w:rPr>
          <w:rFonts w:ascii="Arial" w:hAnsi="Arial" w:cs="Arial"/>
          <w:color w:val="000000"/>
        </w:rPr>
        <w:t xml:space="preserve"> con funciones de Director de la carrera de grado de  </w:t>
      </w:r>
      <w:r w:rsidR="003A1064">
        <w:rPr>
          <w:rFonts w:ascii="Arial" w:hAnsi="Arial" w:cs="Arial"/>
          <w:color w:val="000000"/>
        </w:rPr>
        <w:t>Licenciatura</w:t>
      </w:r>
      <w:r w:rsidR="003A1064" w:rsidRPr="00936E3B">
        <w:rPr>
          <w:rFonts w:ascii="Arial" w:hAnsi="Arial" w:cs="Arial"/>
          <w:color w:val="000000"/>
        </w:rPr>
        <w:t xml:space="preserve">  en Ciencias de la Computación.-</w:t>
      </w:r>
    </w:p>
    <w:p w:rsidR="003A1064" w:rsidRDefault="003A1064" w:rsidP="003A106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3A1064" w:rsidRPr="00936E3B" w:rsidRDefault="003A1064" w:rsidP="003A1064">
      <w:pPr>
        <w:pStyle w:val="NormalWeb"/>
        <w:spacing w:before="0" w:beforeAutospacing="0" w:after="0" w:afterAutospacing="0"/>
        <w:jc w:val="both"/>
      </w:pPr>
      <w:r w:rsidRPr="00781A0A">
        <w:rPr>
          <w:rFonts w:ascii="Arial" w:hAnsi="Arial" w:cs="Arial"/>
          <w:b/>
          <w:color w:val="000000"/>
        </w:rPr>
        <w:t xml:space="preserve">Art. </w:t>
      </w:r>
      <w:r>
        <w:rPr>
          <w:rFonts w:ascii="Arial" w:hAnsi="Arial" w:cs="Arial"/>
          <w:b/>
          <w:color w:val="000000"/>
        </w:rPr>
        <w:t>2º</w:t>
      </w:r>
      <w:r w:rsidRPr="00781A0A">
        <w:rPr>
          <w:rFonts w:ascii="Arial" w:hAnsi="Arial" w:cs="Arial"/>
          <w:b/>
          <w:color w:val="000000"/>
        </w:rPr>
        <w:t>)</w:t>
      </w:r>
      <w:r w:rsidRPr="00936E3B">
        <w:rPr>
          <w:rFonts w:ascii="Arial" w:hAnsi="Arial" w:cs="Arial"/>
          <w:color w:val="000000"/>
        </w:rPr>
        <w:t xml:space="preserve">  </w:t>
      </w:r>
      <w:r>
        <w:rPr>
          <w:rFonts w:ascii="Arial" w:hAnsi="Arial" w:cs="Arial"/>
          <w:color w:val="000000"/>
        </w:rPr>
        <w:t>El Director</w:t>
      </w:r>
      <w:r w:rsidRPr="00936E3B">
        <w:rPr>
          <w:rFonts w:ascii="Arial" w:hAnsi="Arial" w:cs="Arial"/>
          <w:color w:val="000000"/>
        </w:rPr>
        <w:t xml:space="preserve"> de la mencionada carrera durará 2 (dos) años en sus funciones contados a partir del día de la fecha.- </w:t>
      </w:r>
    </w:p>
    <w:p w:rsidR="003A1064" w:rsidRPr="00936E3B" w:rsidRDefault="003A1064" w:rsidP="003A1064">
      <w:pPr>
        <w:pStyle w:val="NormalWeb"/>
        <w:spacing w:before="0" w:beforeAutospacing="0" w:after="0" w:afterAutospacing="0"/>
        <w:jc w:val="both"/>
      </w:pPr>
    </w:p>
    <w:p w:rsidR="00507286" w:rsidRDefault="00507286">
      <w:pPr>
        <w:jc w:val="both"/>
      </w:pPr>
      <w:r>
        <w:rPr>
          <w:b/>
        </w:rPr>
        <w:t xml:space="preserve">Art. </w:t>
      </w:r>
      <w:r w:rsidR="003A1064">
        <w:rPr>
          <w:b/>
        </w:rPr>
        <w:t>3</w:t>
      </w:r>
      <w:r>
        <w:rPr>
          <w:b/>
        </w:rPr>
        <w:t>º).-</w:t>
      </w:r>
      <w:r w:rsidR="00D31671">
        <w:t xml:space="preserve"> Regístrese; comuníquese; pase a</w:t>
      </w:r>
      <w:r w:rsidR="00C3460A">
        <w:t xml:space="preserve"> </w:t>
      </w:r>
      <w:r w:rsidR="00D31671">
        <w:t>l</w:t>
      </w:r>
      <w:r w:rsidR="00C3460A">
        <w:t>a</w:t>
      </w:r>
      <w:r w:rsidR="00D31671">
        <w:t xml:space="preserve"> </w:t>
      </w:r>
      <w:r w:rsidR="00C3460A">
        <w:t xml:space="preserve">Secretaría General </w:t>
      </w:r>
      <w:r w:rsidR="003A1064">
        <w:t>Académica para su conocimiento</w:t>
      </w:r>
      <w:r>
        <w:t>; cumplido, archívese.----------------------------------------------</w:t>
      </w:r>
      <w:r w:rsidR="00C3460A">
        <w:t>--</w:t>
      </w:r>
      <w:r w:rsidR="003A1064">
        <w:t>------------------------</w:t>
      </w:r>
    </w:p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7051E"/>
    <w:rsid w:val="00185710"/>
    <w:rsid w:val="001C230A"/>
    <w:rsid w:val="002036AD"/>
    <w:rsid w:val="0023289E"/>
    <w:rsid w:val="00292C46"/>
    <w:rsid w:val="002C2730"/>
    <w:rsid w:val="003A1064"/>
    <w:rsid w:val="00424B44"/>
    <w:rsid w:val="004839E5"/>
    <w:rsid w:val="00507286"/>
    <w:rsid w:val="005212BE"/>
    <w:rsid w:val="005333A6"/>
    <w:rsid w:val="005979E2"/>
    <w:rsid w:val="006A694E"/>
    <w:rsid w:val="00743A4F"/>
    <w:rsid w:val="00782B57"/>
    <w:rsid w:val="007C3549"/>
    <w:rsid w:val="009743CC"/>
    <w:rsid w:val="009C2A8F"/>
    <w:rsid w:val="009C5B73"/>
    <w:rsid w:val="00A41B77"/>
    <w:rsid w:val="00AB4B46"/>
    <w:rsid w:val="00C3460A"/>
    <w:rsid w:val="00D31671"/>
    <w:rsid w:val="00D57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  <w:style w:type="paragraph" w:styleId="NormalWeb">
    <w:name w:val="Normal (Web)"/>
    <w:basedOn w:val="Normal"/>
    <w:rsid w:val="002C27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1996-11-04T23:15:00Z</cp:lastPrinted>
  <dcterms:created xsi:type="dcterms:W3CDTF">2025-07-06T16:41:00Z</dcterms:created>
  <dcterms:modified xsi:type="dcterms:W3CDTF">2025-07-06T16:41:00Z</dcterms:modified>
</cp:coreProperties>
</file>