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123D" w:rsidRDefault="00DA7A31">
      <w:pPr>
        <w:pStyle w:val="Ttulo2"/>
        <w:rPr>
          <w:color w:val="000000"/>
          <w:lang w:val="es-ES"/>
        </w:rPr>
      </w:pPr>
      <w:r>
        <w:rPr>
          <w:color w:val="000000"/>
          <w:lang w:val="es-ES"/>
        </w:rPr>
        <w:t xml:space="preserve">REGISTRADO BAJO Nº </w:t>
      </w:r>
      <w:r w:rsidR="0014123D">
        <w:rPr>
          <w:color w:val="000000"/>
          <w:lang w:val="es-ES"/>
        </w:rPr>
        <w:t>DCIC-</w:t>
      </w:r>
      <w:r w:rsidR="006034A8">
        <w:rPr>
          <w:color w:val="000000"/>
          <w:lang w:val="es-ES"/>
        </w:rPr>
        <w:t>0</w:t>
      </w:r>
      <w:r w:rsidR="0011687E">
        <w:rPr>
          <w:color w:val="000000"/>
          <w:lang w:val="es-ES"/>
        </w:rPr>
        <w:t>3</w:t>
      </w:r>
      <w:r w:rsidR="001B03DA">
        <w:rPr>
          <w:color w:val="000000"/>
          <w:lang w:val="es-ES"/>
        </w:rPr>
        <w:t>2</w:t>
      </w:r>
      <w:r w:rsidR="0014123D">
        <w:rPr>
          <w:color w:val="000000"/>
          <w:lang w:val="es-ES"/>
        </w:rPr>
        <w:t>/</w:t>
      </w:r>
      <w:r w:rsidR="0011687E">
        <w:rPr>
          <w:color w:val="000000"/>
          <w:lang w:val="es-ES"/>
        </w:rPr>
        <w:t>1</w:t>
      </w:r>
      <w:r w:rsidR="0014123D">
        <w:rPr>
          <w:color w:val="000000"/>
          <w:lang w:val="es-ES"/>
        </w:rPr>
        <w:t>0</w:t>
      </w: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color w:val="000000"/>
          <w:sz w:val="24"/>
        </w:rPr>
      </w:pP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 xml:space="preserve">BAHIA BLANCA, </w:t>
      </w: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color w:val="000000"/>
          <w:sz w:val="24"/>
        </w:rPr>
      </w:pP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VISTO:</w:t>
      </w:r>
    </w:p>
    <w:p w:rsidR="0014123D" w:rsidRDefault="0014123D">
      <w:pPr>
        <w:ind w:right="-29"/>
        <w:jc w:val="both"/>
        <w:rPr>
          <w:rFonts w:ascii="Arial" w:hAnsi="Arial"/>
          <w:color w:val="000000"/>
          <w:sz w:val="24"/>
        </w:rPr>
      </w:pPr>
    </w:p>
    <w:p w:rsidR="0014123D" w:rsidRDefault="0014123D">
      <w:pPr>
        <w:ind w:right="-29" w:firstLine="1418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  <w:t xml:space="preserve">La nota presentada por </w:t>
      </w:r>
      <w:r w:rsidR="0011687E">
        <w:rPr>
          <w:rFonts w:ascii="Arial" w:hAnsi="Arial"/>
          <w:color w:val="000000"/>
          <w:sz w:val="24"/>
        </w:rPr>
        <w:t>e</w:t>
      </w:r>
      <w:r>
        <w:rPr>
          <w:rFonts w:ascii="Arial" w:hAnsi="Arial"/>
          <w:color w:val="000000"/>
          <w:sz w:val="24"/>
        </w:rPr>
        <w:t xml:space="preserve">l </w:t>
      </w:r>
      <w:r w:rsidR="006034A8">
        <w:rPr>
          <w:rFonts w:ascii="Arial" w:hAnsi="Arial"/>
          <w:color w:val="000000"/>
          <w:sz w:val="24"/>
        </w:rPr>
        <w:t xml:space="preserve">Dr. </w:t>
      </w:r>
      <w:r w:rsidR="0011687E">
        <w:rPr>
          <w:rFonts w:ascii="Arial" w:hAnsi="Arial"/>
          <w:color w:val="000000"/>
          <w:sz w:val="24"/>
        </w:rPr>
        <w:t>Pablo Rubén Fillottrani</w:t>
      </w:r>
      <w:r w:rsidR="000C6DF1">
        <w:rPr>
          <w:rFonts w:ascii="Arial" w:hAnsi="Arial"/>
          <w:color w:val="000000"/>
          <w:sz w:val="24"/>
        </w:rPr>
        <w:t xml:space="preserve"> </w:t>
      </w:r>
      <w:r w:rsidR="00C624C2">
        <w:rPr>
          <w:rFonts w:ascii="Arial" w:hAnsi="Arial"/>
          <w:color w:val="000000"/>
          <w:sz w:val="24"/>
        </w:rPr>
        <w:t xml:space="preserve">con el objeto </w:t>
      </w:r>
      <w:r w:rsidR="001F1E66">
        <w:rPr>
          <w:rFonts w:ascii="Arial" w:hAnsi="Arial"/>
          <w:color w:val="000000"/>
          <w:sz w:val="24"/>
        </w:rPr>
        <w:t xml:space="preserve">de proceder a la donación </w:t>
      </w:r>
      <w:r w:rsidR="009D7BC8">
        <w:rPr>
          <w:rFonts w:ascii="Arial" w:hAnsi="Arial"/>
          <w:color w:val="000000"/>
          <w:sz w:val="24"/>
        </w:rPr>
        <w:t xml:space="preserve">de </w:t>
      </w:r>
      <w:r w:rsidR="0011687E">
        <w:rPr>
          <w:rFonts w:ascii="Arial" w:hAnsi="Arial"/>
          <w:color w:val="000000"/>
          <w:sz w:val="24"/>
        </w:rPr>
        <w:t xml:space="preserve">Bienes de uso </w:t>
      </w:r>
      <w:r>
        <w:rPr>
          <w:rFonts w:ascii="Arial" w:hAnsi="Arial"/>
          <w:color w:val="000000"/>
          <w:sz w:val="24"/>
        </w:rPr>
        <w:t>adquirido</w:t>
      </w:r>
      <w:r w:rsidR="006508EE">
        <w:rPr>
          <w:rFonts w:ascii="Arial" w:hAnsi="Arial"/>
          <w:color w:val="000000"/>
          <w:sz w:val="24"/>
        </w:rPr>
        <w:t>s</w:t>
      </w:r>
      <w:r>
        <w:rPr>
          <w:rFonts w:ascii="Arial" w:hAnsi="Arial"/>
          <w:color w:val="000000"/>
          <w:sz w:val="24"/>
        </w:rPr>
        <w:t xml:space="preserve"> con fondos del proyecto de investigación </w:t>
      </w:r>
      <w:r>
        <w:rPr>
          <w:rFonts w:ascii="Arial" w:hAnsi="Arial"/>
          <w:b/>
          <w:color w:val="000000"/>
          <w:sz w:val="24"/>
        </w:rPr>
        <w:t>“</w:t>
      </w:r>
      <w:r w:rsidR="0011687E">
        <w:rPr>
          <w:rFonts w:ascii="Times New Roman" w:hAnsi="Times New Roman"/>
          <w:b/>
          <w:bCs/>
          <w:i/>
          <w:color w:val="auto"/>
          <w:sz w:val="24"/>
          <w:szCs w:val="24"/>
          <w:lang w:val="es-ES_tradnl" w:eastAsia="es-AR"/>
        </w:rPr>
        <w:t>Lenguajes e Inferencia para Representación del Conocimiento y Bases de Datos</w:t>
      </w:r>
      <w:r>
        <w:rPr>
          <w:rFonts w:ascii="Arial" w:hAnsi="Arial"/>
          <w:b/>
          <w:color w:val="000000"/>
          <w:sz w:val="24"/>
        </w:rPr>
        <w:t>”</w:t>
      </w:r>
      <w:r>
        <w:rPr>
          <w:rFonts w:ascii="Arial" w:hAnsi="Arial"/>
          <w:color w:val="000000"/>
          <w:sz w:val="24"/>
        </w:rPr>
        <w:t>, del cual es director; y</w:t>
      </w:r>
    </w:p>
    <w:p w:rsidR="0014123D" w:rsidRDefault="0014123D">
      <w:pPr>
        <w:ind w:right="-29" w:firstLine="1418"/>
        <w:jc w:val="both"/>
        <w:rPr>
          <w:rFonts w:ascii="Arial" w:hAnsi="Arial"/>
          <w:color w:val="000000"/>
          <w:sz w:val="24"/>
        </w:rPr>
      </w:pPr>
    </w:p>
    <w:p w:rsidR="0014123D" w:rsidRDefault="0014123D">
      <w:pPr>
        <w:ind w:right="-29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CONSIDERANDO :</w:t>
      </w:r>
    </w:p>
    <w:p w:rsidR="0014123D" w:rsidRDefault="0014123D">
      <w:pPr>
        <w:ind w:right="-29" w:firstLine="1418"/>
        <w:jc w:val="both"/>
        <w:rPr>
          <w:rFonts w:ascii="Arial" w:hAnsi="Arial"/>
          <w:b/>
          <w:color w:val="000000"/>
          <w:sz w:val="24"/>
        </w:rPr>
      </w:pPr>
    </w:p>
    <w:p w:rsidR="0014123D" w:rsidRDefault="0014123D">
      <w:pPr>
        <w:ind w:right="-29" w:firstLine="1418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  <w:t>Que las disposiciones vigentes sobre el particular, confieren a los Conse-jos Departamentales la facultad de aceptar los elementos que se reciban en carácter de donación;</w:t>
      </w:r>
    </w:p>
    <w:p w:rsidR="0014123D" w:rsidRDefault="0014123D">
      <w:pPr>
        <w:ind w:firstLine="1418"/>
        <w:rPr>
          <w:rFonts w:ascii="Arial" w:hAnsi="Arial"/>
          <w:color w:val="000000"/>
          <w:sz w:val="24"/>
          <w:lang w:val="pt-BR"/>
        </w:rPr>
      </w:pPr>
    </w:p>
    <w:p w:rsidR="006034A8" w:rsidRDefault="006034A8" w:rsidP="006034A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POR ELLO,</w:t>
      </w:r>
    </w:p>
    <w:p w:rsidR="006034A8" w:rsidRDefault="006034A8" w:rsidP="006034A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ab/>
      </w:r>
    </w:p>
    <w:p w:rsidR="006034A8" w:rsidRDefault="002068C8" w:rsidP="006034A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 xml:space="preserve">El </w:t>
      </w:r>
      <w:r w:rsidR="0011687E">
        <w:rPr>
          <w:rFonts w:ascii="Arial" w:hAnsi="Arial"/>
          <w:b/>
          <w:color w:val="000000"/>
          <w:sz w:val="24"/>
        </w:rPr>
        <w:t>D</w:t>
      </w:r>
      <w:r>
        <w:rPr>
          <w:rFonts w:ascii="Arial" w:hAnsi="Arial"/>
          <w:b/>
          <w:color w:val="000000"/>
          <w:sz w:val="24"/>
        </w:rPr>
        <w:t>irector Decano</w:t>
      </w:r>
      <w:r w:rsidR="006034A8">
        <w:rPr>
          <w:rFonts w:ascii="Arial" w:hAnsi="Arial"/>
          <w:b/>
          <w:color w:val="000000"/>
          <w:sz w:val="24"/>
        </w:rPr>
        <w:t xml:space="preserve"> del Departamento de Ciencias e Ingeniería de la Computación “ad referéndum” del Consejo Departamental</w:t>
      </w:r>
    </w:p>
    <w:p w:rsidR="00DA7A31" w:rsidRDefault="00DA7A3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color w:val="000000"/>
          <w:sz w:val="24"/>
        </w:rPr>
      </w:pP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R E S U E L V E :</w:t>
      </w:r>
    </w:p>
    <w:p w:rsidR="0014123D" w:rsidRDefault="0014123D">
      <w:pPr>
        <w:tabs>
          <w:tab w:val="left" w:pos="993"/>
        </w:tabs>
        <w:rPr>
          <w:rFonts w:ascii="Arial" w:hAnsi="Arial"/>
          <w:color w:val="000000"/>
          <w:sz w:val="24"/>
        </w:rPr>
      </w:pPr>
    </w:p>
    <w:p w:rsidR="0014123D" w:rsidRPr="0011687E" w:rsidRDefault="0014123D">
      <w:pPr>
        <w:ind w:right="-29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Art. 1</w:t>
      </w:r>
      <w:r>
        <w:rPr>
          <w:rFonts w:ascii="Arial" w:hAnsi="Arial"/>
          <w:b/>
          <w:color w:val="000000"/>
          <w:sz w:val="24"/>
        </w:rPr>
        <w:sym w:font="Symbol" w:char="F0B0"/>
      </w:r>
      <w:r>
        <w:rPr>
          <w:rFonts w:ascii="Arial" w:hAnsi="Arial"/>
          <w:b/>
          <w:color w:val="000000"/>
          <w:sz w:val="24"/>
        </w:rPr>
        <w:t>)</w:t>
      </w:r>
      <w:r>
        <w:rPr>
          <w:rFonts w:ascii="Arial" w:hAnsi="Arial"/>
          <w:color w:val="000000"/>
          <w:sz w:val="24"/>
        </w:rPr>
        <w:t>.- Aceptar la donación de</w:t>
      </w:r>
      <w:r w:rsidR="00640E8B">
        <w:rPr>
          <w:rFonts w:ascii="Arial" w:hAnsi="Arial"/>
          <w:color w:val="000000"/>
          <w:sz w:val="24"/>
        </w:rPr>
        <w:t xml:space="preserve"> </w:t>
      </w:r>
      <w:r w:rsidR="00C63F7F">
        <w:rPr>
          <w:rFonts w:ascii="Arial" w:hAnsi="Arial"/>
          <w:color w:val="000000"/>
          <w:sz w:val="24"/>
        </w:rPr>
        <w:t>los</w:t>
      </w:r>
      <w:r w:rsidR="007518FA">
        <w:rPr>
          <w:rFonts w:ascii="Arial" w:hAnsi="Arial"/>
          <w:color w:val="000000"/>
          <w:sz w:val="24"/>
        </w:rPr>
        <w:t xml:space="preserve"> Bienes de Uso </w:t>
      </w:r>
      <w:r w:rsidR="009C3CDB">
        <w:rPr>
          <w:rFonts w:ascii="Arial" w:hAnsi="Arial"/>
          <w:color w:val="000000"/>
          <w:sz w:val="24"/>
        </w:rPr>
        <w:t>que a continuación se detalla</w:t>
      </w:r>
      <w:r w:rsidR="00640E8B">
        <w:rPr>
          <w:rFonts w:ascii="Arial" w:hAnsi="Arial"/>
          <w:color w:val="000000"/>
          <w:sz w:val="24"/>
        </w:rPr>
        <w:t>n</w:t>
      </w:r>
      <w:r w:rsidR="009C3CDB">
        <w:rPr>
          <w:rFonts w:ascii="Arial" w:hAnsi="Arial"/>
          <w:color w:val="000000"/>
          <w:sz w:val="24"/>
        </w:rPr>
        <w:t>, adquirido</w:t>
      </w:r>
      <w:r w:rsidR="00640E8B">
        <w:rPr>
          <w:rFonts w:ascii="Arial" w:hAnsi="Arial"/>
          <w:color w:val="000000"/>
          <w:sz w:val="24"/>
        </w:rPr>
        <w:t>s</w:t>
      </w:r>
      <w:r>
        <w:rPr>
          <w:rFonts w:ascii="Arial" w:hAnsi="Arial"/>
          <w:color w:val="000000"/>
          <w:sz w:val="24"/>
        </w:rPr>
        <w:t xml:space="preserve"> con fondos del Proyecto de Investigación </w:t>
      </w:r>
      <w:r w:rsidR="00640E8B">
        <w:rPr>
          <w:rFonts w:ascii="Arial" w:hAnsi="Arial"/>
          <w:b/>
          <w:color w:val="000000"/>
          <w:sz w:val="24"/>
        </w:rPr>
        <w:t>“</w:t>
      </w:r>
      <w:r w:rsidR="0011687E">
        <w:rPr>
          <w:rFonts w:ascii="Times New Roman" w:hAnsi="Times New Roman"/>
          <w:b/>
          <w:bCs/>
          <w:i/>
          <w:color w:val="auto"/>
          <w:sz w:val="24"/>
          <w:szCs w:val="24"/>
          <w:lang w:val="es-ES_tradnl" w:eastAsia="es-AR"/>
        </w:rPr>
        <w:t>Lenguajes e Inferencia para Representación del Conocimiento y Bases de Datos</w:t>
      </w:r>
      <w:r w:rsidR="009C3CDB">
        <w:rPr>
          <w:rFonts w:ascii="Arial" w:hAnsi="Arial"/>
          <w:b/>
          <w:color w:val="000000"/>
          <w:sz w:val="24"/>
        </w:rPr>
        <w:t>”</w:t>
      </w:r>
      <w:r w:rsidR="009C3CDB">
        <w:rPr>
          <w:rFonts w:ascii="Arial" w:hAnsi="Arial"/>
          <w:color w:val="000000"/>
          <w:sz w:val="24"/>
        </w:rPr>
        <w:t>,</w:t>
      </w:r>
      <w:r>
        <w:rPr>
          <w:rFonts w:ascii="Arial" w:hAnsi="Arial"/>
          <w:color w:val="000000"/>
          <w:sz w:val="24"/>
        </w:rPr>
        <w:t xml:space="preserve"> del cual es director </w:t>
      </w:r>
      <w:r w:rsidR="0011687E">
        <w:rPr>
          <w:rFonts w:ascii="Arial" w:hAnsi="Arial"/>
          <w:color w:val="000000"/>
          <w:sz w:val="24"/>
        </w:rPr>
        <w:t>e</w:t>
      </w:r>
      <w:r>
        <w:rPr>
          <w:rFonts w:ascii="Arial" w:hAnsi="Arial"/>
          <w:color w:val="000000"/>
          <w:sz w:val="24"/>
        </w:rPr>
        <w:t>l</w:t>
      </w:r>
      <w:r w:rsidR="00772346">
        <w:rPr>
          <w:rFonts w:ascii="Arial" w:hAnsi="Arial"/>
          <w:color w:val="000000"/>
          <w:sz w:val="24"/>
        </w:rPr>
        <w:t xml:space="preserve"> </w:t>
      </w:r>
      <w:r w:rsidR="007518FA">
        <w:rPr>
          <w:rFonts w:ascii="Arial" w:hAnsi="Arial"/>
          <w:color w:val="000000"/>
          <w:sz w:val="24"/>
        </w:rPr>
        <w:t xml:space="preserve">Dr. </w:t>
      </w:r>
      <w:r w:rsidR="0011687E">
        <w:rPr>
          <w:rFonts w:ascii="Arial" w:hAnsi="Arial"/>
          <w:color w:val="000000"/>
          <w:sz w:val="24"/>
        </w:rPr>
        <w:t>Pablo Rubén Fillottrani</w:t>
      </w:r>
      <w:r w:rsidRPr="0011687E">
        <w:rPr>
          <w:rFonts w:ascii="Arial" w:hAnsi="Arial"/>
          <w:color w:val="000000"/>
          <w:sz w:val="24"/>
        </w:rPr>
        <w:t>:</w:t>
      </w:r>
    </w:p>
    <w:p w:rsidR="001C700E" w:rsidRPr="0011687E" w:rsidRDefault="001C700E">
      <w:pPr>
        <w:ind w:right="-29"/>
        <w:jc w:val="both"/>
        <w:rPr>
          <w:rFonts w:ascii="Arial" w:hAnsi="Arial"/>
          <w:color w:val="000000"/>
          <w:sz w:val="24"/>
        </w:rPr>
      </w:pPr>
    </w:p>
    <w:p w:rsidR="004341D8" w:rsidRPr="002068C8" w:rsidRDefault="0011687E" w:rsidP="004341D8">
      <w:pPr>
        <w:pStyle w:val="HTMLBody"/>
        <w:numPr>
          <w:ilvl w:val="0"/>
          <w:numId w:val="22"/>
        </w:numPr>
        <w:jc w:val="both"/>
        <w:rPr>
          <w:rFonts w:cs="Arial"/>
          <w:b/>
          <w:i/>
          <w:color w:val="000000"/>
          <w:sz w:val="24"/>
          <w:szCs w:val="18"/>
          <w:lang w:val="es-ES"/>
        </w:rPr>
      </w:pPr>
      <w:r>
        <w:rPr>
          <w:rFonts w:cs="Arial"/>
          <w:b/>
          <w:i/>
          <w:color w:val="000000"/>
          <w:sz w:val="24"/>
          <w:szCs w:val="18"/>
          <w:lang w:val="es-ES"/>
        </w:rPr>
        <w:t>Lectograbadora DVD 20x frente negro modelo GSA-H54N N</w:t>
      </w:r>
      <w:r w:rsidR="002D1E1D">
        <w:rPr>
          <w:rFonts w:cs="Arial"/>
          <w:b/>
          <w:i/>
          <w:color w:val="000000"/>
          <w:sz w:val="24"/>
          <w:szCs w:val="18"/>
          <w:lang w:val="es-ES"/>
        </w:rPr>
        <w:t>º serie</w:t>
      </w:r>
      <w:r>
        <w:rPr>
          <w:rFonts w:cs="Arial"/>
          <w:b/>
          <w:i/>
          <w:color w:val="000000"/>
          <w:sz w:val="24"/>
          <w:szCs w:val="18"/>
          <w:lang w:val="es-ES"/>
        </w:rPr>
        <w:t xml:space="preserve"> 703HCLHB5752</w:t>
      </w:r>
      <w:r w:rsidR="004341D8" w:rsidRPr="002068C8">
        <w:rPr>
          <w:rFonts w:cs="Arial"/>
          <w:b/>
          <w:i/>
          <w:color w:val="000000"/>
          <w:sz w:val="24"/>
          <w:szCs w:val="18"/>
          <w:lang w:val="es-ES"/>
        </w:rPr>
        <w:t>.</w:t>
      </w:r>
      <w:r w:rsidR="002068C8">
        <w:rPr>
          <w:rFonts w:cs="Arial"/>
          <w:b/>
          <w:i/>
          <w:color w:val="000000"/>
          <w:sz w:val="24"/>
          <w:szCs w:val="18"/>
          <w:lang w:val="es-ES"/>
        </w:rPr>
        <w:t xml:space="preserve"> Costo $ 1</w:t>
      </w:r>
      <w:r w:rsidR="002D1E1D">
        <w:rPr>
          <w:rFonts w:cs="Arial"/>
          <w:b/>
          <w:i/>
          <w:color w:val="000000"/>
          <w:sz w:val="24"/>
          <w:szCs w:val="18"/>
          <w:lang w:val="es-ES"/>
        </w:rPr>
        <w:t>10</w:t>
      </w:r>
      <w:r w:rsidR="004341D8" w:rsidRPr="002068C8">
        <w:rPr>
          <w:rFonts w:cs="Arial"/>
          <w:b/>
          <w:i/>
          <w:color w:val="000000"/>
          <w:sz w:val="24"/>
          <w:szCs w:val="18"/>
          <w:lang w:val="es-ES"/>
        </w:rPr>
        <w:t>,</w:t>
      </w:r>
      <w:r w:rsidR="002D1E1D">
        <w:rPr>
          <w:rFonts w:cs="Arial"/>
          <w:b/>
          <w:i/>
          <w:color w:val="000000"/>
          <w:sz w:val="24"/>
          <w:szCs w:val="18"/>
          <w:lang w:val="es-ES"/>
        </w:rPr>
        <w:t>79</w:t>
      </w:r>
    </w:p>
    <w:p w:rsidR="004341D8" w:rsidRPr="002068C8" w:rsidRDefault="004341D8" w:rsidP="004341D8">
      <w:pPr>
        <w:pStyle w:val="HTMLBody"/>
        <w:jc w:val="both"/>
        <w:rPr>
          <w:rFonts w:cs="Arial"/>
          <w:b/>
          <w:i/>
          <w:color w:val="000000"/>
          <w:sz w:val="24"/>
          <w:szCs w:val="18"/>
          <w:lang w:val="es-ES"/>
        </w:rPr>
      </w:pPr>
    </w:p>
    <w:p w:rsidR="004341D8" w:rsidRDefault="002D1E1D" w:rsidP="004341D8">
      <w:pPr>
        <w:pStyle w:val="HTMLBody"/>
        <w:numPr>
          <w:ilvl w:val="0"/>
          <w:numId w:val="22"/>
        </w:numPr>
        <w:jc w:val="both"/>
        <w:rPr>
          <w:rFonts w:cs="Arial"/>
          <w:b/>
          <w:i/>
          <w:color w:val="000000"/>
          <w:sz w:val="24"/>
          <w:szCs w:val="18"/>
          <w:lang w:val="es-ES"/>
        </w:rPr>
      </w:pPr>
      <w:r w:rsidRPr="002D1E1D">
        <w:rPr>
          <w:rFonts w:cs="Arial"/>
          <w:b/>
          <w:i/>
          <w:color w:val="000000"/>
          <w:sz w:val="24"/>
          <w:szCs w:val="18"/>
          <w:lang w:val="es-ES"/>
        </w:rPr>
        <w:t>Impresora multifunction HP C6380 Nº serie MY8CJ870NMCD018A</w:t>
      </w:r>
      <w:r w:rsidR="004341D8" w:rsidRPr="002068C8">
        <w:rPr>
          <w:rFonts w:cs="Arial"/>
          <w:b/>
          <w:i/>
          <w:color w:val="000000"/>
          <w:sz w:val="24"/>
          <w:szCs w:val="18"/>
          <w:lang w:val="es-ES"/>
        </w:rPr>
        <w:t>.</w:t>
      </w:r>
      <w:r w:rsidR="002068C8">
        <w:rPr>
          <w:rFonts w:cs="Arial"/>
          <w:b/>
          <w:i/>
          <w:color w:val="000000"/>
          <w:sz w:val="24"/>
          <w:szCs w:val="18"/>
          <w:lang w:val="es-ES"/>
        </w:rPr>
        <w:t xml:space="preserve"> Costo $ </w:t>
      </w:r>
      <w:r>
        <w:rPr>
          <w:rFonts w:cs="Arial"/>
          <w:b/>
          <w:i/>
          <w:color w:val="000000"/>
          <w:sz w:val="24"/>
          <w:szCs w:val="18"/>
          <w:lang w:val="es-ES"/>
        </w:rPr>
        <w:t>899</w:t>
      </w:r>
      <w:r w:rsidR="004341D8" w:rsidRPr="002068C8">
        <w:rPr>
          <w:rFonts w:cs="Arial"/>
          <w:b/>
          <w:i/>
          <w:color w:val="000000"/>
          <w:sz w:val="24"/>
          <w:szCs w:val="18"/>
          <w:lang w:val="es-ES"/>
        </w:rPr>
        <w:t>,</w:t>
      </w:r>
      <w:r w:rsidR="002068C8">
        <w:rPr>
          <w:rFonts w:cs="Arial"/>
          <w:b/>
          <w:i/>
          <w:color w:val="000000"/>
          <w:sz w:val="24"/>
          <w:szCs w:val="18"/>
          <w:lang w:val="es-ES"/>
        </w:rPr>
        <w:t>0</w:t>
      </w:r>
      <w:r w:rsidR="004341D8" w:rsidRPr="002068C8">
        <w:rPr>
          <w:rFonts w:cs="Arial"/>
          <w:b/>
          <w:i/>
          <w:color w:val="000000"/>
          <w:sz w:val="24"/>
          <w:szCs w:val="18"/>
          <w:lang w:val="es-ES"/>
        </w:rPr>
        <w:t>0</w:t>
      </w:r>
    </w:p>
    <w:p w:rsidR="00827CFF" w:rsidRDefault="00827CFF" w:rsidP="00827CFF">
      <w:pPr>
        <w:pStyle w:val="HTMLBody"/>
        <w:jc w:val="both"/>
        <w:rPr>
          <w:rFonts w:cs="Arial"/>
          <w:b/>
          <w:i/>
          <w:color w:val="000000"/>
          <w:sz w:val="24"/>
          <w:szCs w:val="18"/>
          <w:lang w:val="es-ES"/>
        </w:rPr>
      </w:pPr>
    </w:p>
    <w:p w:rsidR="0014123D" w:rsidRDefault="0014123D" w:rsidP="0014123D">
      <w:pPr>
        <w:ind w:right="-29"/>
        <w:jc w:val="both"/>
        <w:rPr>
          <w:rFonts w:ascii="Arial" w:hAnsi="Arial"/>
          <w:color w:val="000000"/>
          <w:sz w:val="24"/>
        </w:rPr>
      </w:pPr>
      <w:r w:rsidRPr="004341D8">
        <w:rPr>
          <w:rFonts w:ascii="Arial" w:hAnsi="Arial"/>
          <w:b/>
          <w:color w:val="000000"/>
          <w:sz w:val="24"/>
        </w:rPr>
        <w:t xml:space="preserve">Art. </w:t>
      </w:r>
      <w:r>
        <w:rPr>
          <w:rFonts w:ascii="Arial" w:hAnsi="Arial"/>
          <w:b/>
          <w:color w:val="000000"/>
          <w:sz w:val="24"/>
        </w:rPr>
        <w:t>2</w:t>
      </w:r>
      <w:r>
        <w:rPr>
          <w:rFonts w:ascii="Arial" w:hAnsi="Arial"/>
          <w:b/>
          <w:color w:val="000000"/>
          <w:sz w:val="24"/>
        </w:rPr>
        <w:sym w:font="Symbol" w:char="F0B0"/>
      </w:r>
      <w:r>
        <w:rPr>
          <w:rFonts w:ascii="Arial" w:hAnsi="Arial"/>
          <w:b/>
          <w:color w:val="000000"/>
          <w:sz w:val="24"/>
        </w:rPr>
        <w:t>)</w:t>
      </w:r>
      <w:r>
        <w:rPr>
          <w:rFonts w:ascii="Arial" w:hAnsi="Arial"/>
          <w:color w:val="000000"/>
          <w:sz w:val="24"/>
        </w:rPr>
        <w:t>.- Incorporar</w:t>
      </w:r>
      <w:r>
        <w:rPr>
          <w:rFonts w:ascii="Arial" w:hAnsi="Arial"/>
          <w:b/>
          <w:color w:val="000000"/>
          <w:sz w:val="24"/>
        </w:rPr>
        <w:t xml:space="preserve"> </w:t>
      </w:r>
      <w:r>
        <w:rPr>
          <w:rFonts w:ascii="Arial" w:hAnsi="Arial"/>
          <w:color w:val="000000"/>
          <w:sz w:val="24"/>
        </w:rPr>
        <w:t>al patrimonio de la Universidad Nacional del Sur l</w:t>
      </w:r>
      <w:r w:rsidR="00640E8B">
        <w:rPr>
          <w:rFonts w:ascii="Arial" w:hAnsi="Arial"/>
          <w:color w:val="000000"/>
          <w:sz w:val="24"/>
        </w:rPr>
        <w:t>os</w:t>
      </w:r>
      <w:r w:rsidR="004341D8">
        <w:rPr>
          <w:rFonts w:ascii="Arial" w:hAnsi="Arial"/>
          <w:color w:val="000000"/>
          <w:sz w:val="24"/>
        </w:rPr>
        <w:t xml:space="preserve"> bienes </w:t>
      </w:r>
      <w:r>
        <w:rPr>
          <w:rFonts w:ascii="Arial" w:hAnsi="Arial"/>
          <w:color w:val="000000"/>
          <w:sz w:val="24"/>
        </w:rPr>
        <w:t>mencionado</w:t>
      </w:r>
      <w:r w:rsidR="00640E8B">
        <w:rPr>
          <w:rFonts w:ascii="Arial" w:hAnsi="Arial"/>
          <w:color w:val="000000"/>
          <w:sz w:val="24"/>
        </w:rPr>
        <w:t>s</w:t>
      </w:r>
      <w:r>
        <w:rPr>
          <w:rFonts w:ascii="Arial" w:hAnsi="Arial"/>
          <w:color w:val="000000"/>
          <w:sz w:val="24"/>
        </w:rPr>
        <w:t xml:space="preserve"> en el Art. 1</w:t>
      </w:r>
      <w:r>
        <w:rPr>
          <w:rFonts w:ascii="Arial" w:hAnsi="Arial"/>
          <w:color w:val="000000"/>
          <w:sz w:val="24"/>
        </w:rPr>
        <w:sym w:font="Symbol" w:char="F0B0"/>
      </w:r>
      <w:r w:rsidR="00033AB9">
        <w:rPr>
          <w:rFonts w:ascii="Arial" w:hAnsi="Arial"/>
          <w:color w:val="000000"/>
          <w:sz w:val="24"/>
        </w:rPr>
        <w:t>)</w:t>
      </w:r>
      <w:r>
        <w:rPr>
          <w:rFonts w:ascii="Arial" w:hAnsi="Arial"/>
          <w:color w:val="000000"/>
          <w:sz w:val="24"/>
        </w:rPr>
        <w:t xml:space="preserve"> a partir del día de la fecha de la presente resolución.-</w:t>
      </w:r>
    </w:p>
    <w:p w:rsidR="0014123D" w:rsidRDefault="0014123D" w:rsidP="0014123D">
      <w:pPr>
        <w:ind w:right="-29"/>
        <w:jc w:val="both"/>
        <w:rPr>
          <w:rFonts w:ascii="Arial" w:hAnsi="Arial"/>
          <w:color w:val="000000"/>
          <w:sz w:val="24"/>
        </w:rPr>
      </w:pPr>
    </w:p>
    <w:p w:rsidR="006508EE" w:rsidRDefault="00D3152A" w:rsidP="006508EE">
      <w:pPr>
        <w:ind w:right="-29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Art. 3</w:t>
      </w:r>
      <w:r>
        <w:rPr>
          <w:rFonts w:ascii="Arial" w:hAnsi="Arial"/>
          <w:b/>
          <w:color w:val="000000"/>
          <w:sz w:val="24"/>
        </w:rPr>
        <w:sym w:font="Symbol" w:char="F0B0"/>
      </w:r>
      <w:r>
        <w:rPr>
          <w:rFonts w:ascii="Arial" w:hAnsi="Arial"/>
          <w:b/>
          <w:color w:val="000000"/>
          <w:sz w:val="24"/>
        </w:rPr>
        <w:t>)</w:t>
      </w:r>
      <w:r w:rsidR="006508EE">
        <w:rPr>
          <w:rFonts w:ascii="Arial" w:hAnsi="Arial"/>
          <w:color w:val="000000"/>
          <w:sz w:val="24"/>
        </w:rPr>
        <w:t xml:space="preserve">.- Resolver que </w:t>
      </w:r>
      <w:r>
        <w:rPr>
          <w:rFonts w:ascii="Arial" w:hAnsi="Arial"/>
          <w:color w:val="000000"/>
          <w:sz w:val="24"/>
        </w:rPr>
        <w:t>l</w:t>
      </w:r>
      <w:r w:rsidR="00640E8B">
        <w:rPr>
          <w:rFonts w:ascii="Arial" w:hAnsi="Arial"/>
          <w:color w:val="000000"/>
          <w:sz w:val="24"/>
        </w:rPr>
        <w:t>os</w:t>
      </w:r>
      <w:r>
        <w:rPr>
          <w:rFonts w:ascii="Arial" w:hAnsi="Arial"/>
          <w:color w:val="000000"/>
          <w:sz w:val="24"/>
        </w:rPr>
        <w:t xml:space="preserve"> </w:t>
      </w:r>
      <w:r w:rsidR="006508EE">
        <w:rPr>
          <w:rFonts w:ascii="Arial" w:hAnsi="Arial"/>
          <w:color w:val="000000"/>
          <w:sz w:val="24"/>
        </w:rPr>
        <w:t>e</w:t>
      </w:r>
      <w:r>
        <w:rPr>
          <w:rFonts w:ascii="Arial" w:hAnsi="Arial"/>
          <w:color w:val="000000"/>
          <w:sz w:val="24"/>
        </w:rPr>
        <w:t>l</w:t>
      </w:r>
      <w:r w:rsidR="006508EE">
        <w:rPr>
          <w:rFonts w:ascii="Arial" w:hAnsi="Arial"/>
          <w:color w:val="000000"/>
          <w:sz w:val="24"/>
        </w:rPr>
        <w:t>emento</w:t>
      </w:r>
      <w:r w:rsidR="00640E8B">
        <w:rPr>
          <w:rFonts w:ascii="Arial" w:hAnsi="Arial"/>
          <w:color w:val="000000"/>
          <w:sz w:val="24"/>
        </w:rPr>
        <w:t>s</w:t>
      </w:r>
      <w:r>
        <w:rPr>
          <w:rFonts w:ascii="Arial" w:hAnsi="Arial"/>
          <w:color w:val="000000"/>
          <w:sz w:val="24"/>
        </w:rPr>
        <w:t xml:space="preserve"> a</w:t>
      </w:r>
      <w:r w:rsidR="00640E8B">
        <w:rPr>
          <w:rFonts w:ascii="Arial" w:hAnsi="Arial"/>
          <w:color w:val="000000"/>
          <w:sz w:val="24"/>
        </w:rPr>
        <w:t xml:space="preserve"> </w:t>
      </w:r>
      <w:r>
        <w:rPr>
          <w:rFonts w:ascii="Arial" w:hAnsi="Arial"/>
          <w:color w:val="000000"/>
          <w:sz w:val="24"/>
        </w:rPr>
        <w:t>l</w:t>
      </w:r>
      <w:r w:rsidR="00640E8B">
        <w:rPr>
          <w:rFonts w:ascii="Arial" w:hAnsi="Arial"/>
          <w:color w:val="000000"/>
          <w:sz w:val="24"/>
        </w:rPr>
        <w:t>os</w:t>
      </w:r>
      <w:r>
        <w:rPr>
          <w:rFonts w:ascii="Arial" w:hAnsi="Arial"/>
          <w:color w:val="000000"/>
          <w:sz w:val="24"/>
        </w:rPr>
        <w:t xml:space="preserve"> cual</w:t>
      </w:r>
      <w:r w:rsidR="006508EE">
        <w:rPr>
          <w:rFonts w:ascii="Arial" w:hAnsi="Arial"/>
          <w:color w:val="000000"/>
          <w:sz w:val="24"/>
        </w:rPr>
        <w:t>e</w:t>
      </w:r>
      <w:r w:rsidR="00640E8B">
        <w:rPr>
          <w:rFonts w:ascii="Arial" w:hAnsi="Arial"/>
          <w:color w:val="000000"/>
          <w:sz w:val="24"/>
        </w:rPr>
        <w:t>s</w:t>
      </w:r>
      <w:r>
        <w:rPr>
          <w:rFonts w:ascii="Arial" w:hAnsi="Arial"/>
          <w:color w:val="000000"/>
          <w:sz w:val="24"/>
        </w:rPr>
        <w:t xml:space="preserve"> se hace referencia en el Art. 1</w:t>
      </w:r>
      <w:r>
        <w:rPr>
          <w:rFonts w:ascii="Arial" w:hAnsi="Arial"/>
          <w:color w:val="000000"/>
          <w:sz w:val="24"/>
        </w:rPr>
        <w:sym w:font="Symbol" w:char="F0B0"/>
      </w:r>
      <w:r>
        <w:rPr>
          <w:rFonts w:ascii="Arial" w:hAnsi="Arial"/>
          <w:color w:val="000000"/>
          <w:sz w:val="24"/>
        </w:rPr>
        <w:t>), hasta tanto no</w:t>
      </w:r>
      <w:r w:rsidR="006508EE" w:rsidRPr="006508EE">
        <w:rPr>
          <w:rFonts w:ascii="Arial" w:hAnsi="Arial"/>
          <w:color w:val="000000"/>
          <w:sz w:val="24"/>
        </w:rPr>
        <w:t xml:space="preserve"> </w:t>
      </w:r>
      <w:r w:rsidR="006508EE">
        <w:rPr>
          <w:rFonts w:ascii="Arial" w:hAnsi="Arial"/>
          <w:color w:val="000000"/>
          <w:sz w:val="24"/>
        </w:rPr>
        <w:t>finalice el respectivo proyecto, estará bajo la entera responsabilidad del director del mismo.-</w:t>
      </w:r>
    </w:p>
    <w:p w:rsidR="00D3152A" w:rsidRDefault="00D3152A" w:rsidP="0014123D">
      <w:pPr>
        <w:ind w:right="-29"/>
        <w:jc w:val="both"/>
        <w:rPr>
          <w:rFonts w:ascii="Arial" w:hAnsi="Arial"/>
          <w:color w:val="000000"/>
          <w:sz w:val="24"/>
        </w:rPr>
      </w:pPr>
    </w:p>
    <w:p w:rsidR="006508EE" w:rsidRDefault="006508EE" w:rsidP="006508EE">
      <w:pPr>
        <w:ind w:right="-29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Art. 4</w:t>
      </w:r>
      <w:r>
        <w:rPr>
          <w:rFonts w:ascii="Arial" w:hAnsi="Arial"/>
          <w:b/>
          <w:color w:val="000000"/>
          <w:sz w:val="24"/>
        </w:rPr>
        <w:sym w:font="Symbol" w:char="F0B0"/>
      </w:r>
      <w:r>
        <w:rPr>
          <w:rFonts w:ascii="Arial" w:hAnsi="Arial"/>
          <w:b/>
          <w:color w:val="000000"/>
          <w:sz w:val="24"/>
        </w:rPr>
        <w:t>)</w:t>
      </w:r>
      <w:r>
        <w:rPr>
          <w:rFonts w:ascii="Arial" w:hAnsi="Arial"/>
          <w:color w:val="000000"/>
          <w:sz w:val="24"/>
        </w:rPr>
        <w:t xml:space="preserve">.- Regístrese; comuníquese; </w:t>
      </w:r>
      <w:r w:rsidR="00EF3714">
        <w:rPr>
          <w:rFonts w:ascii="Arial" w:hAnsi="Arial"/>
          <w:color w:val="000000"/>
          <w:sz w:val="24"/>
        </w:rPr>
        <w:t>pase a la Dirección General de Economía y Finanzas a los fines que corresponda; vuelva al Departamento de Ciencias e Ingeniería de la Computación; cumplido, archívese.----------------------------------------------------------------</w:t>
      </w:r>
    </w:p>
    <w:p w:rsidR="0014123D" w:rsidRDefault="0014123D">
      <w:pPr>
        <w:pStyle w:val="HTMLBody"/>
        <w:rPr>
          <w:rFonts w:cs="Arial"/>
          <w:b/>
          <w:i/>
          <w:color w:val="000000"/>
          <w:sz w:val="24"/>
          <w:szCs w:val="18"/>
          <w:lang w:val="es-ES"/>
        </w:rPr>
      </w:pPr>
    </w:p>
    <w:sectPr w:rsidR="0014123D" w:rsidSect="00DB279A">
      <w:pgSz w:w="11906" w:h="16838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pperplate Gothic Bold">
    <w:altName w:val="Arial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9pt;height:9pt" o:bullet="t">
        <v:imagedata r:id="rId1" o:title="BD10265_"/>
      </v:shape>
    </w:pict>
  </w:numPicBullet>
  <w:abstractNum w:abstractNumId="0">
    <w:nsid w:val="04B2487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">
    <w:nsid w:val="0C9848E4"/>
    <w:multiLevelType w:val="hybridMultilevel"/>
    <w:tmpl w:val="206EA56E"/>
    <w:lvl w:ilvl="0" w:tplc="E54E9F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550C40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0CC0D6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CA61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4E8AF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E9448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A0C65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AAAF77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6B4031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189C4A7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3">
    <w:nsid w:val="1ABA031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4">
    <w:nsid w:val="1CCF621E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5">
    <w:nsid w:val="1F70326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6">
    <w:nsid w:val="28AC0C02"/>
    <w:multiLevelType w:val="hybridMultilevel"/>
    <w:tmpl w:val="D8BE740E"/>
    <w:lvl w:ilvl="0" w:tplc="B4547BF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F0000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ADA343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8">
    <w:nsid w:val="2FA57F10"/>
    <w:multiLevelType w:val="hybridMultilevel"/>
    <w:tmpl w:val="D712641C"/>
    <w:lvl w:ilvl="0" w:tplc="FB0A73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254F8A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CAC75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5E37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94BE2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5843E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B9246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7942E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BEC7E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>
    <w:nsid w:val="301724BD"/>
    <w:multiLevelType w:val="hybridMultilevel"/>
    <w:tmpl w:val="2D685490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>
    <w:nsid w:val="3BD3498E"/>
    <w:multiLevelType w:val="singleLevel"/>
    <w:tmpl w:val="47C47628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1">
    <w:nsid w:val="44F8141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2">
    <w:nsid w:val="4DC65C1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3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2F3072A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5">
    <w:nsid w:val="536A4451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6">
    <w:nsid w:val="5370485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7">
    <w:nsid w:val="5C2D7583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8">
    <w:nsid w:val="5CD52165"/>
    <w:multiLevelType w:val="hybridMultilevel"/>
    <w:tmpl w:val="8C9A656C"/>
    <w:lvl w:ilvl="0" w:tplc="3A2AC5D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420E3D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8527C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5AC7C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D3A5E3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542EC4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0889E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C9A101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E121A5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>
    <w:nsid w:val="68056217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20">
    <w:nsid w:val="72020A60"/>
    <w:multiLevelType w:val="multilevel"/>
    <w:tmpl w:val="849E2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640588D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num w:numId="1">
    <w:abstractNumId w:val="10"/>
  </w:num>
  <w:num w:numId="2">
    <w:abstractNumId w:val="12"/>
  </w:num>
  <w:num w:numId="3">
    <w:abstractNumId w:val="14"/>
  </w:num>
  <w:num w:numId="4">
    <w:abstractNumId w:val="2"/>
  </w:num>
  <w:num w:numId="5">
    <w:abstractNumId w:val="21"/>
  </w:num>
  <w:num w:numId="6">
    <w:abstractNumId w:val="15"/>
  </w:num>
  <w:num w:numId="7">
    <w:abstractNumId w:val="3"/>
  </w:num>
  <w:num w:numId="8">
    <w:abstractNumId w:val="5"/>
  </w:num>
  <w:num w:numId="9">
    <w:abstractNumId w:val="4"/>
  </w:num>
  <w:num w:numId="10">
    <w:abstractNumId w:val="19"/>
  </w:num>
  <w:num w:numId="11">
    <w:abstractNumId w:val="17"/>
  </w:num>
  <w:num w:numId="12">
    <w:abstractNumId w:val="0"/>
  </w:num>
  <w:num w:numId="13">
    <w:abstractNumId w:val="7"/>
  </w:num>
  <w:num w:numId="14">
    <w:abstractNumId w:val="11"/>
  </w:num>
  <w:num w:numId="15">
    <w:abstractNumId w:val="16"/>
  </w:num>
  <w:num w:numId="16">
    <w:abstractNumId w:val="18"/>
  </w:num>
  <w:num w:numId="17">
    <w:abstractNumId w:val="1"/>
  </w:num>
  <w:num w:numId="18">
    <w:abstractNumId w:val="8"/>
  </w:num>
  <w:num w:numId="19">
    <w:abstractNumId w:val="9"/>
  </w:num>
  <w:num w:numId="20">
    <w:abstractNumId w:val="13"/>
  </w:num>
  <w:num w:numId="21">
    <w:abstractNumId w:val="20"/>
  </w:num>
  <w:num w:numId="2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76E3A"/>
    <w:rsid w:val="00033AB9"/>
    <w:rsid w:val="00067972"/>
    <w:rsid w:val="000C6DF1"/>
    <w:rsid w:val="000D3351"/>
    <w:rsid w:val="000D6DD4"/>
    <w:rsid w:val="0011687E"/>
    <w:rsid w:val="0014123D"/>
    <w:rsid w:val="001459AC"/>
    <w:rsid w:val="0015181C"/>
    <w:rsid w:val="001B03DA"/>
    <w:rsid w:val="001C700E"/>
    <w:rsid w:val="001F1E66"/>
    <w:rsid w:val="0020282A"/>
    <w:rsid w:val="002068C8"/>
    <w:rsid w:val="002D1E1D"/>
    <w:rsid w:val="00344CDC"/>
    <w:rsid w:val="003556AC"/>
    <w:rsid w:val="0037519B"/>
    <w:rsid w:val="003C1741"/>
    <w:rsid w:val="00402D5F"/>
    <w:rsid w:val="004341D8"/>
    <w:rsid w:val="0045645B"/>
    <w:rsid w:val="00571DFA"/>
    <w:rsid w:val="00576E3A"/>
    <w:rsid w:val="0058732F"/>
    <w:rsid w:val="00587390"/>
    <w:rsid w:val="005B5D45"/>
    <w:rsid w:val="005E24C3"/>
    <w:rsid w:val="006034A8"/>
    <w:rsid w:val="006175A9"/>
    <w:rsid w:val="00636926"/>
    <w:rsid w:val="00640E8B"/>
    <w:rsid w:val="006508EE"/>
    <w:rsid w:val="006723C0"/>
    <w:rsid w:val="00691848"/>
    <w:rsid w:val="006C2427"/>
    <w:rsid w:val="006E23D2"/>
    <w:rsid w:val="00734F37"/>
    <w:rsid w:val="007518FA"/>
    <w:rsid w:val="00772346"/>
    <w:rsid w:val="00782ACF"/>
    <w:rsid w:val="007D10AC"/>
    <w:rsid w:val="007D4452"/>
    <w:rsid w:val="00827CFF"/>
    <w:rsid w:val="0085049A"/>
    <w:rsid w:val="00853CFC"/>
    <w:rsid w:val="008724F8"/>
    <w:rsid w:val="008A4C2F"/>
    <w:rsid w:val="008E1D23"/>
    <w:rsid w:val="00901DB6"/>
    <w:rsid w:val="00916972"/>
    <w:rsid w:val="0093666F"/>
    <w:rsid w:val="00957F6C"/>
    <w:rsid w:val="00966C00"/>
    <w:rsid w:val="009A541F"/>
    <w:rsid w:val="009C3CDB"/>
    <w:rsid w:val="009D7BC8"/>
    <w:rsid w:val="00A003F0"/>
    <w:rsid w:val="00A046CE"/>
    <w:rsid w:val="00A12D9E"/>
    <w:rsid w:val="00A3364D"/>
    <w:rsid w:val="00A47978"/>
    <w:rsid w:val="00A6760B"/>
    <w:rsid w:val="00B21734"/>
    <w:rsid w:val="00B518D8"/>
    <w:rsid w:val="00B862D9"/>
    <w:rsid w:val="00B958E5"/>
    <w:rsid w:val="00BA5D20"/>
    <w:rsid w:val="00C47263"/>
    <w:rsid w:val="00C624C2"/>
    <w:rsid w:val="00C63F7F"/>
    <w:rsid w:val="00CF3F17"/>
    <w:rsid w:val="00D3152A"/>
    <w:rsid w:val="00D8723D"/>
    <w:rsid w:val="00DA7A31"/>
    <w:rsid w:val="00DB279A"/>
    <w:rsid w:val="00DC40B9"/>
    <w:rsid w:val="00E70D6C"/>
    <w:rsid w:val="00E9175B"/>
    <w:rsid w:val="00EC0596"/>
    <w:rsid w:val="00EC4B2C"/>
    <w:rsid w:val="00ED6AEC"/>
    <w:rsid w:val="00EF3714"/>
    <w:rsid w:val="00F554D8"/>
    <w:rsid w:val="00F75A27"/>
    <w:rsid w:val="00F82106"/>
    <w:rsid w:val="00FA26FE"/>
    <w:rsid w:val="00FF24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Copperplate Gothic Bold" w:hAnsi="Copperplate Gothic Bold"/>
      <w:color w:val="FFFF00"/>
      <w:sz w:val="1600"/>
      <w:lang w:val="es-ES" w:eastAsia="en-US"/>
    </w:rPr>
  </w:style>
  <w:style w:type="paragraph" w:styleId="Ttulo2">
    <w:name w:val="heading 2"/>
    <w:basedOn w:val="Normal"/>
    <w:next w:val="Normal"/>
    <w:qFormat/>
    <w:pPr>
      <w:keepNext/>
      <w:widowControl w:val="0"/>
      <w:jc w:val="both"/>
      <w:outlineLvl w:val="1"/>
    </w:pPr>
    <w:rPr>
      <w:rFonts w:ascii="Arial" w:hAnsi="Arial"/>
      <w:b/>
      <w:color w:val="auto"/>
      <w:sz w:val="24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sinformato">
    <w:name w:val="Plain Text"/>
    <w:basedOn w:val="Normal"/>
    <w:rPr>
      <w:rFonts w:ascii="Courier New" w:hAnsi="Courier New"/>
      <w:sz w:val="20"/>
    </w:rPr>
  </w:style>
  <w:style w:type="paragraph" w:customStyle="1" w:styleId="HTMLBody">
    <w:name w:val="HTML Body"/>
    <w:pPr>
      <w:autoSpaceDE w:val="0"/>
      <w:autoSpaceDN w:val="0"/>
      <w:adjustRightInd w:val="0"/>
    </w:pPr>
    <w:rPr>
      <w:rFonts w:ascii="Arial" w:hAnsi="Arial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5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"ACM Transactions on Programming Languages and Systems",</vt:lpstr>
    </vt:vector>
  </TitlesOfParts>
  <Company>Departamento de Cs. de la Computacion</Company>
  <LinksUpToDate>false</LinksUpToDate>
  <CharactersWithSpaces>1733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"ACM Transactions on Programming Languages and Systems",</dc:title>
  <dc:subject/>
  <dc:creator>Administracion</dc:creator>
  <cp:keywords/>
  <cp:lastModifiedBy>Keith</cp:lastModifiedBy>
  <cp:revision>2</cp:revision>
  <cp:lastPrinted>2008-03-13T13:14:00Z</cp:lastPrinted>
  <dcterms:created xsi:type="dcterms:W3CDTF">2025-07-06T16:49:00Z</dcterms:created>
  <dcterms:modified xsi:type="dcterms:W3CDTF">2025-07-06T16:49:00Z</dcterms:modified>
</cp:coreProperties>
</file>