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4317F2" w:rsidRPr="001A35D9">
        <w:rPr>
          <w:rFonts w:ascii="Arial" w:hAnsi="Arial"/>
          <w:b/>
          <w:sz w:val="24"/>
          <w:szCs w:val="24"/>
          <w:lang w:val="es-AR"/>
        </w:rPr>
        <w:t xml:space="preserve">  CDCIC-0</w:t>
      </w:r>
      <w:r w:rsidR="009D3F79">
        <w:rPr>
          <w:rFonts w:ascii="Arial" w:hAnsi="Arial"/>
          <w:b/>
          <w:sz w:val="24"/>
          <w:szCs w:val="24"/>
          <w:lang w:val="es-AR"/>
        </w:rPr>
        <w:t>50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9D3F79" w:rsidRDefault="009D3F79" w:rsidP="009D3F79">
      <w:pPr>
        <w:widowControl w:val="0"/>
        <w:ind w:left="-142" w:firstLine="1582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materia </w:t>
      </w:r>
      <w:r w:rsidR="007A3793">
        <w:rPr>
          <w:rFonts w:ascii="Arial" w:hAnsi="Arial"/>
          <w:sz w:val="24"/>
          <w:lang w:val="es-ES_tradnl"/>
        </w:rPr>
        <w:t>Introducción a la Programación Orientada a Objetos</w:t>
      </w:r>
      <w:r>
        <w:rPr>
          <w:rFonts w:ascii="Arial" w:hAnsi="Arial"/>
          <w:sz w:val="24"/>
          <w:lang w:val="es-ES_tradnl"/>
        </w:rPr>
        <w:t xml:space="preserve"> se dicta en ambos cuatrimestres para alumnos de las carreras Licenciatura en Ciencias de la Computación e Ingeniería en Sistemas de Computación, con la intención de reducir la deserción y mejorar las oportunidades de los alumnos de primer año de realizar su carrera en los tiempos previstos; y</w:t>
      </w: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7A3793" w:rsidRDefault="007A3793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1A35D9" w:rsidRDefault="007A379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Que </w:t>
      </w:r>
      <w:r w:rsidR="00060000" w:rsidRPr="001A35D9">
        <w:rPr>
          <w:rFonts w:cs="Times New Roman"/>
          <w:color w:val="000000"/>
          <w:szCs w:val="24"/>
        </w:rPr>
        <w:t>l</w:t>
      </w:r>
      <w:r>
        <w:rPr>
          <w:rFonts w:cs="Times New Roman"/>
          <w:color w:val="000000"/>
          <w:szCs w:val="24"/>
        </w:rPr>
        <w:t>a</w:t>
      </w:r>
      <w:r w:rsidR="00060000" w:rsidRPr="001A35D9">
        <w:rPr>
          <w:rFonts w:cs="Times New Roman"/>
          <w:color w:val="000000"/>
          <w:szCs w:val="24"/>
        </w:rPr>
        <w:t xml:space="preserve"> </w:t>
      </w:r>
      <w:r w:rsidR="0066180B" w:rsidRPr="001A35D9">
        <w:rPr>
          <w:rFonts w:cs="Times New Roman"/>
          <w:color w:val="000000"/>
          <w:szCs w:val="24"/>
        </w:rPr>
        <w:t xml:space="preserve">Ing. </w:t>
      </w:r>
      <w:r>
        <w:rPr>
          <w:rFonts w:cs="Times New Roman"/>
          <w:color w:val="000000"/>
          <w:szCs w:val="24"/>
        </w:rPr>
        <w:t xml:space="preserve">Dana </w:t>
      </w:r>
      <w:proofErr w:type="spellStart"/>
      <w:r>
        <w:rPr>
          <w:rFonts w:cs="Times New Roman"/>
          <w:color w:val="000000"/>
          <w:szCs w:val="24"/>
        </w:rPr>
        <w:t>Urribarri</w:t>
      </w:r>
      <w:proofErr w:type="spellEnd"/>
      <w:r w:rsidR="00060000" w:rsidRPr="001A35D9">
        <w:rPr>
          <w:rFonts w:cs="Times New Roman"/>
          <w:color w:val="000000"/>
          <w:szCs w:val="24"/>
        </w:rPr>
        <w:t xml:space="preserve"> </w:t>
      </w:r>
      <w:r w:rsidR="00A25682" w:rsidRPr="001A35D9">
        <w:rPr>
          <w:rFonts w:cs="Times New Roman"/>
          <w:color w:val="000000"/>
          <w:szCs w:val="24"/>
        </w:rPr>
        <w:t xml:space="preserve">reúne antecedentes adecuados para cumplir funciones de </w:t>
      </w:r>
      <w:r>
        <w:rPr>
          <w:rFonts w:cs="Times New Roman"/>
          <w:color w:val="000000"/>
          <w:szCs w:val="24"/>
        </w:rPr>
        <w:t>Asistente</w:t>
      </w:r>
      <w:r w:rsidR="00A25682" w:rsidRPr="001A35D9">
        <w:rPr>
          <w:rFonts w:cs="Times New Roman"/>
          <w:color w:val="000000"/>
          <w:szCs w:val="24"/>
        </w:rPr>
        <w:t xml:space="preserve"> en la asignatura mencionada;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28333C" w:rsidRPr="0017175F" w:rsidRDefault="0028333C" w:rsidP="0028333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CDCIC-264/10 * 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4147/10 se procedió a efectuar el bloqueo de un cargo de profesor Adjunto con dedicación exclusiva de la Dra. Elsa Clara </w:t>
      </w:r>
      <w:proofErr w:type="spellStart"/>
      <w:r>
        <w:rPr>
          <w:rFonts w:ascii="Arial" w:hAnsi="Arial"/>
          <w:sz w:val="24"/>
          <w:lang w:val="es-AR"/>
        </w:rPr>
        <w:t>Estevez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AA28FE">
        <w:rPr>
          <w:szCs w:val="24"/>
          <w:lang w:eastAsia="es-ES"/>
        </w:rPr>
        <w:t>16</w:t>
      </w:r>
      <w:r w:rsidRPr="001A35D9">
        <w:rPr>
          <w:szCs w:val="24"/>
          <w:lang w:eastAsia="es-ES"/>
        </w:rPr>
        <w:t xml:space="preserve"> de </w:t>
      </w:r>
      <w:r w:rsidR="00AA28FE">
        <w:rPr>
          <w:szCs w:val="24"/>
          <w:lang w:eastAsia="es-ES"/>
        </w:rPr>
        <w:t>marzo</w:t>
      </w:r>
      <w:r w:rsidR="004317F2" w:rsidRPr="001A35D9">
        <w:rPr>
          <w:szCs w:val="24"/>
          <w:lang w:eastAsia="es-ES"/>
        </w:rPr>
        <w:t xml:space="preserve"> 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>.- Establecer una asignación complementaria a</w:t>
      </w:r>
      <w:r w:rsidR="009D3F7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l</w:t>
      </w:r>
      <w:r w:rsidR="009D3F79">
        <w:rPr>
          <w:rFonts w:ascii="Arial" w:hAnsi="Arial"/>
          <w:sz w:val="24"/>
          <w:szCs w:val="24"/>
          <w:lang w:val="es-AR"/>
        </w:rPr>
        <w:t>a</w:t>
      </w:r>
      <w:r w:rsidRPr="001A35D9">
        <w:rPr>
          <w:rFonts w:ascii="Arial" w:hAnsi="Arial"/>
          <w:sz w:val="24"/>
          <w:szCs w:val="24"/>
          <w:lang w:val="es-AR"/>
        </w:rPr>
        <w:t xml:space="preserve"> </w:t>
      </w:r>
      <w:r w:rsidR="009D3F79" w:rsidRPr="003344F1">
        <w:rPr>
          <w:rFonts w:ascii="Arial" w:hAnsi="Arial" w:cs="Arial"/>
          <w:b/>
          <w:sz w:val="24"/>
          <w:szCs w:val="24"/>
        </w:rPr>
        <w:t>Ingeniera</w:t>
      </w:r>
      <w:r w:rsidR="009D3F79" w:rsidRPr="003344F1">
        <w:rPr>
          <w:rFonts w:ascii="Arial" w:hAnsi="Arial" w:cs="Arial"/>
          <w:sz w:val="24"/>
          <w:szCs w:val="24"/>
        </w:rPr>
        <w:t xml:space="preserve"> </w:t>
      </w:r>
      <w:r w:rsidR="009D3F79" w:rsidRPr="003344F1">
        <w:rPr>
          <w:rFonts w:ascii="Arial" w:hAnsi="Arial" w:cs="Arial"/>
          <w:b/>
          <w:sz w:val="24"/>
          <w:szCs w:val="24"/>
        </w:rPr>
        <w:t>Dana Karina URRIBARRI</w:t>
      </w:r>
      <w:r w:rsidR="009D3F7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D3F79">
        <w:rPr>
          <w:rFonts w:ascii="Arial" w:hAnsi="Arial" w:cs="Arial"/>
          <w:sz w:val="24"/>
          <w:szCs w:val="24"/>
        </w:rPr>
        <w:t>Leg</w:t>
      </w:r>
      <w:proofErr w:type="spellEnd"/>
      <w:r w:rsidR="009D3F79">
        <w:rPr>
          <w:rFonts w:ascii="Arial" w:hAnsi="Arial" w:cs="Arial"/>
          <w:sz w:val="24"/>
          <w:szCs w:val="24"/>
        </w:rPr>
        <w:t xml:space="preserve">. 9985)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AA28FE">
        <w:rPr>
          <w:rFonts w:ascii="Arial" w:hAnsi="Arial"/>
          <w:sz w:val="24"/>
          <w:szCs w:val="24"/>
          <w:lang w:val="es-AR"/>
        </w:rPr>
        <w:t>Asistente de docencia con dedicación simple</w:t>
      </w:r>
      <w:r w:rsidRPr="001A35D9">
        <w:rPr>
          <w:rFonts w:ascii="Arial" w:hAnsi="Arial"/>
          <w:sz w:val="24"/>
          <w:szCs w:val="24"/>
          <w:lang w:val="es-AR"/>
        </w:rPr>
        <w:t xml:space="preserve">, en el Área: I, Disciplina: Programación, Asignatura </w:t>
      </w:r>
      <w:r w:rsidRPr="001A35D9">
        <w:rPr>
          <w:rFonts w:ascii="Arial" w:hAnsi="Arial"/>
          <w:i/>
          <w:iCs/>
          <w:sz w:val="24"/>
          <w:szCs w:val="24"/>
          <w:lang w:val="es-AR"/>
        </w:rPr>
        <w:t>“</w:t>
      </w:r>
      <w:r w:rsidRPr="001A35D9">
        <w:rPr>
          <w:rFonts w:ascii="Arial" w:hAnsi="Arial"/>
          <w:b/>
          <w:bCs/>
          <w:i/>
          <w:iCs/>
          <w:sz w:val="24"/>
          <w:szCs w:val="24"/>
          <w:lang w:val="es-AR"/>
        </w:rPr>
        <w:t xml:space="preserve">Introducción a la </w:t>
      </w:r>
      <w:r w:rsidR="00A50D3C">
        <w:rPr>
          <w:rFonts w:ascii="Arial" w:hAnsi="Arial"/>
          <w:b/>
          <w:bCs/>
          <w:i/>
          <w:iCs/>
          <w:sz w:val="24"/>
          <w:szCs w:val="24"/>
          <w:lang w:val="es-AR"/>
        </w:rPr>
        <w:t>Programación Orientada a Objetos</w:t>
      </w:r>
      <w:r w:rsidRPr="001A35D9">
        <w:rPr>
          <w:rFonts w:ascii="Arial" w:hAnsi="Arial"/>
          <w:b/>
          <w:bCs/>
          <w:sz w:val="24"/>
          <w:szCs w:val="24"/>
          <w:lang w:val="es-AR"/>
        </w:rPr>
        <w:t>” (771</w:t>
      </w:r>
      <w:r w:rsidR="00F4755D">
        <w:rPr>
          <w:rFonts w:ascii="Arial" w:hAnsi="Arial"/>
          <w:b/>
          <w:bCs/>
          <w:sz w:val="24"/>
          <w:szCs w:val="24"/>
          <w:lang w:val="es-AR"/>
        </w:rPr>
        <w:t>3</w:t>
      </w:r>
      <w:r w:rsidRPr="001A35D9">
        <w:rPr>
          <w:rFonts w:ascii="Arial" w:hAnsi="Arial"/>
          <w:b/>
          <w:bCs/>
          <w:sz w:val="24"/>
          <w:szCs w:val="24"/>
          <w:lang w:val="es-AR"/>
        </w:rPr>
        <w:t>)</w:t>
      </w:r>
      <w:r w:rsidR="00476F34" w:rsidRPr="001A35D9">
        <w:rPr>
          <w:rFonts w:ascii="Arial" w:hAnsi="Arial"/>
          <w:sz w:val="24"/>
          <w:szCs w:val="24"/>
          <w:lang w:val="es-AR"/>
        </w:rPr>
        <w:t xml:space="preserve"> desde el </w:t>
      </w:r>
      <w:r w:rsidR="00AA28FE">
        <w:rPr>
          <w:rFonts w:ascii="Arial" w:hAnsi="Arial"/>
          <w:sz w:val="24"/>
          <w:szCs w:val="24"/>
          <w:lang w:val="es-AR"/>
        </w:rPr>
        <w:t>21</w:t>
      </w:r>
      <w:r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857D11">
        <w:rPr>
          <w:rFonts w:ascii="Arial" w:hAnsi="Arial"/>
          <w:sz w:val="24"/>
          <w:szCs w:val="24"/>
          <w:lang w:val="es-AR"/>
        </w:rPr>
        <w:t>marz</w:t>
      </w:r>
      <w:r w:rsidR="00476F34" w:rsidRPr="001A35D9">
        <w:rPr>
          <w:rFonts w:ascii="Arial" w:hAnsi="Arial"/>
          <w:sz w:val="24"/>
          <w:szCs w:val="24"/>
          <w:lang w:val="es-AR"/>
        </w:rPr>
        <w:t>o de 2011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y hasta el 31 de </w:t>
      </w:r>
      <w:r w:rsidR="00476F34" w:rsidRPr="001A35D9">
        <w:rPr>
          <w:rFonts w:ascii="Arial" w:hAnsi="Arial"/>
          <w:sz w:val="24"/>
          <w:szCs w:val="24"/>
          <w:lang w:val="es-AR"/>
        </w:rPr>
        <w:t>agosto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11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F4755D">
        <w:rPr>
          <w:rFonts w:ascii="Arial" w:hAnsi="Arial"/>
          <w:sz w:val="24"/>
          <w:szCs w:val="24"/>
          <w:lang w:val="es-ES_tradnl"/>
        </w:rPr>
        <w:t>Asistente de docencia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con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A28FE" w:rsidRDefault="00A25682" w:rsidP="00AA28F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AA28FE"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del bloqueo de </w:t>
      </w:r>
      <w:r w:rsidR="00AA28FE">
        <w:rPr>
          <w:rFonts w:ascii="Arial" w:hAnsi="Arial"/>
          <w:sz w:val="24"/>
          <w:lang w:val="es-AR"/>
        </w:rPr>
        <w:t xml:space="preserve">un </w:t>
      </w:r>
      <w:r w:rsidR="00AA28FE" w:rsidRPr="006161DB">
        <w:rPr>
          <w:rFonts w:ascii="Arial" w:hAnsi="Arial"/>
          <w:sz w:val="24"/>
          <w:lang w:val="es-AR"/>
        </w:rPr>
        <w:t xml:space="preserve">cargo </w:t>
      </w:r>
      <w:r w:rsidR="00AA28FE">
        <w:rPr>
          <w:rFonts w:ascii="Arial" w:hAnsi="Arial"/>
          <w:sz w:val="24"/>
          <w:lang w:val="es-AR"/>
        </w:rPr>
        <w:t xml:space="preserve">de profesor adjunto con dedicación exclusiva </w:t>
      </w:r>
      <w:r w:rsidR="00AA28FE" w:rsidRPr="006161DB">
        <w:rPr>
          <w:rFonts w:ascii="Arial" w:hAnsi="Arial"/>
          <w:sz w:val="24"/>
          <w:lang w:val="es-AR"/>
        </w:rPr>
        <w:t>efectuado por resolución CDCIC-264/10</w:t>
      </w:r>
      <w:r w:rsidR="00AA28FE">
        <w:rPr>
          <w:rFonts w:ascii="Arial" w:hAnsi="Arial"/>
          <w:sz w:val="24"/>
          <w:lang w:val="es-AR"/>
        </w:rPr>
        <w:t xml:space="preserve">* </w:t>
      </w:r>
      <w:proofErr w:type="spellStart"/>
      <w:r w:rsidR="00AA28FE">
        <w:rPr>
          <w:rFonts w:ascii="Arial" w:hAnsi="Arial"/>
          <w:sz w:val="24"/>
          <w:lang w:val="es-AR"/>
        </w:rPr>
        <w:t>Expte</w:t>
      </w:r>
      <w:proofErr w:type="spellEnd"/>
      <w:r w:rsidR="00AA28FE">
        <w:rPr>
          <w:rFonts w:ascii="Arial" w:hAnsi="Arial"/>
          <w:sz w:val="24"/>
          <w:lang w:val="es-AR"/>
        </w:rPr>
        <w:t>. 4147/10.-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144349"/>
    <w:rsid w:val="001A35D9"/>
    <w:rsid w:val="001D146E"/>
    <w:rsid w:val="001F50C4"/>
    <w:rsid w:val="00242AA6"/>
    <w:rsid w:val="0028333C"/>
    <w:rsid w:val="00286957"/>
    <w:rsid w:val="002B568E"/>
    <w:rsid w:val="003068A1"/>
    <w:rsid w:val="00344795"/>
    <w:rsid w:val="003A0962"/>
    <w:rsid w:val="0040350A"/>
    <w:rsid w:val="00403D42"/>
    <w:rsid w:val="00423D6F"/>
    <w:rsid w:val="004311AB"/>
    <w:rsid w:val="004317F2"/>
    <w:rsid w:val="00442280"/>
    <w:rsid w:val="00476F34"/>
    <w:rsid w:val="005968EF"/>
    <w:rsid w:val="005C7924"/>
    <w:rsid w:val="0066180B"/>
    <w:rsid w:val="00736D15"/>
    <w:rsid w:val="00773245"/>
    <w:rsid w:val="007A3793"/>
    <w:rsid w:val="00824E96"/>
    <w:rsid w:val="00857D11"/>
    <w:rsid w:val="00905A4F"/>
    <w:rsid w:val="009C35EE"/>
    <w:rsid w:val="009D3F79"/>
    <w:rsid w:val="00A25682"/>
    <w:rsid w:val="00A46564"/>
    <w:rsid w:val="00A50D3C"/>
    <w:rsid w:val="00AA28FE"/>
    <w:rsid w:val="00B3130C"/>
    <w:rsid w:val="00B53C22"/>
    <w:rsid w:val="00BC7DF2"/>
    <w:rsid w:val="00C07B80"/>
    <w:rsid w:val="00CD129B"/>
    <w:rsid w:val="00D92633"/>
    <w:rsid w:val="00E0224B"/>
    <w:rsid w:val="00F327C0"/>
    <w:rsid w:val="00F46CB4"/>
    <w:rsid w:val="00F4755D"/>
    <w:rsid w:val="00F8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1A821-C29C-4EC0-B1E4-98EC7F76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2025-07-06T16:53:00Z</dcterms:created>
  <dcterms:modified xsi:type="dcterms:W3CDTF">2025-07-06T16:53:00Z</dcterms:modified>
</cp:coreProperties>
</file>