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AF2" w:rsidRPr="00BB7AF2" w:rsidRDefault="00BB7AF2" w:rsidP="00BB7AF2">
      <w:pPr>
        <w:spacing w:after="0" w:line="260" w:lineRule="exact"/>
        <w:rPr>
          <w:rFonts w:ascii="Arial" w:eastAsia="Times New Roman" w:hAnsi="Arial" w:cs="Times New Roman"/>
          <w:b/>
          <w:color w:val="auto"/>
          <w:sz w:val="24"/>
          <w:szCs w:val="24"/>
          <w:lang w:eastAsia="es-ES"/>
        </w:rPr>
      </w:pPr>
      <w:r w:rsidRPr="00BB7AF2">
        <w:rPr>
          <w:rFonts w:ascii="Arial" w:eastAsia="Times New Roman" w:hAnsi="Arial" w:cs="Times New Roman"/>
          <w:b/>
          <w:color w:val="auto"/>
          <w:sz w:val="24"/>
          <w:szCs w:val="24"/>
          <w:lang w:eastAsia="es-ES"/>
        </w:rPr>
        <w:t>REGISTRADO BAJO N</w:t>
      </w:r>
      <w:r w:rsidRPr="00BB7AF2">
        <w:rPr>
          <w:rFonts w:ascii="Arial" w:eastAsia="Times New Roman" w:hAnsi="Arial" w:cs="Times New Roman"/>
          <w:b/>
          <w:color w:val="auto"/>
          <w:sz w:val="24"/>
          <w:szCs w:val="24"/>
          <w:lang w:val="es-ES" w:eastAsia="es-ES"/>
        </w:rPr>
        <w:sym w:font="Symbol" w:char="F0B0"/>
      </w:r>
      <w:r w:rsidRPr="00BB7AF2">
        <w:rPr>
          <w:rFonts w:ascii="Arial" w:eastAsia="Times New Roman" w:hAnsi="Arial" w:cs="Times New Roman"/>
          <w:b/>
          <w:color w:val="auto"/>
          <w:sz w:val="24"/>
          <w:szCs w:val="24"/>
          <w:lang w:eastAsia="es-ES"/>
        </w:rPr>
        <w:t xml:space="preserve"> CDCIC-13</w:t>
      </w:r>
      <w:r>
        <w:rPr>
          <w:rFonts w:ascii="Arial" w:eastAsia="Times New Roman" w:hAnsi="Arial" w:cs="Times New Roman"/>
          <w:b/>
          <w:color w:val="auto"/>
          <w:sz w:val="24"/>
          <w:szCs w:val="24"/>
          <w:lang w:eastAsia="es-ES"/>
        </w:rPr>
        <w:t>0</w:t>
      </w:r>
      <w:r w:rsidRPr="00BB7AF2">
        <w:rPr>
          <w:rFonts w:ascii="Arial" w:eastAsia="Times New Roman" w:hAnsi="Arial" w:cs="Times New Roman"/>
          <w:b/>
          <w:color w:val="auto"/>
          <w:sz w:val="24"/>
          <w:szCs w:val="24"/>
          <w:lang w:eastAsia="es-ES"/>
        </w:rPr>
        <w:t>/11</w:t>
      </w:r>
    </w:p>
    <w:p w:rsidR="00BB7AF2" w:rsidRPr="00BB7AF2" w:rsidRDefault="00BB7AF2" w:rsidP="00BB7AF2">
      <w:pPr>
        <w:spacing w:after="0" w:line="260" w:lineRule="exact"/>
        <w:rPr>
          <w:rFonts w:ascii="Arial" w:eastAsia="Times New Roman" w:hAnsi="Arial" w:cs="Times New Roman"/>
          <w:b/>
          <w:color w:val="auto"/>
          <w:sz w:val="24"/>
          <w:szCs w:val="24"/>
          <w:lang w:eastAsia="es-ES"/>
        </w:rPr>
      </w:pPr>
    </w:p>
    <w:p w:rsidR="00BB7AF2" w:rsidRPr="00BB7AF2" w:rsidRDefault="00BB7AF2" w:rsidP="00BB7AF2">
      <w:pPr>
        <w:tabs>
          <w:tab w:val="left" w:pos="5670"/>
        </w:tabs>
        <w:spacing w:after="0" w:line="260" w:lineRule="exact"/>
        <w:rPr>
          <w:rFonts w:ascii="Arial" w:eastAsia="Times New Roman" w:hAnsi="Arial" w:cs="Times New Roman"/>
          <w:bCs/>
          <w:color w:val="auto"/>
          <w:sz w:val="24"/>
          <w:szCs w:val="24"/>
          <w:lang w:eastAsia="es-ES"/>
        </w:rPr>
      </w:pPr>
      <w:r w:rsidRPr="00BB7AF2">
        <w:rPr>
          <w:rFonts w:ascii="Arial" w:eastAsia="Times New Roman" w:hAnsi="Arial" w:cs="Times New Roman"/>
          <w:b/>
          <w:color w:val="auto"/>
          <w:sz w:val="24"/>
          <w:szCs w:val="24"/>
          <w:lang w:eastAsia="es-ES"/>
        </w:rPr>
        <w:t xml:space="preserve">                                                                                    BAHIA BLANCA,  </w:t>
      </w:r>
      <w:r w:rsidRPr="00BB7AF2">
        <w:rPr>
          <w:rFonts w:ascii="Arial" w:eastAsia="Times New Roman" w:hAnsi="Arial" w:cs="Times New Roman"/>
          <w:bCs/>
          <w:color w:val="auto"/>
          <w:sz w:val="24"/>
          <w:szCs w:val="24"/>
          <w:lang w:eastAsia="es-ES"/>
        </w:rPr>
        <w:t xml:space="preserve">      </w:t>
      </w:r>
    </w:p>
    <w:p w:rsidR="00BB7AF2" w:rsidRPr="00BB7AF2" w:rsidRDefault="00BB7AF2" w:rsidP="00BB7AF2">
      <w:pPr>
        <w:tabs>
          <w:tab w:val="left" w:pos="5670"/>
        </w:tabs>
        <w:spacing w:after="0" w:line="260" w:lineRule="exact"/>
        <w:rPr>
          <w:rFonts w:ascii="Arial" w:eastAsia="Times New Roman" w:hAnsi="Arial" w:cs="Times New Roman"/>
          <w:b/>
          <w:color w:val="auto"/>
          <w:sz w:val="24"/>
          <w:szCs w:val="24"/>
          <w:lang w:eastAsia="es-ES"/>
        </w:rPr>
      </w:pPr>
      <w:r w:rsidRPr="00BB7AF2">
        <w:rPr>
          <w:rFonts w:ascii="Arial" w:eastAsia="Times New Roman" w:hAnsi="Arial" w:cs="Times New Roman"/>
          <w:b/>
          <w:color w:val="auto"/>
          <w:sz w:val="24"/>
          <w:szCs w:val="24"/>
          <w:lang w:eastAsia="es-ES"/>
        </w:rPr>
        <w:t>VISTO:</w:t>
      </w:r>
    </w:p>
    <w:p w:rsidR="00BB7AF2" w:rsidRPr="00BB7AF2" w:rsidRDefault="00BB7AF2" w:rsidP="00BB7AF2">
      <w:pPr>
        <w:tabs>
          <w:tab w:val="left" w:pos="5670"/>
        </w:tabs>
        <w:spacing w:after="0" w:line="260" w:lineRule="exact"/>
        <w:rPr>
          <w:rFonts w:ascii="Arial" w:eastAsia="Times New Roman" w:hAnsi="Arial" w:cs="Times New Roman"/>
          <w:b/>
          <w:color w:val="auto"/>
          <w:sz w:val="24"/>
          <w:szCs w:val="24"/>
          <w:lang w:eastAsia="es-ES"/>
        </w:rPr>
      </w:pPr>
    </w:p>
    <w:p w:rsidR="00BB7AF2" w:rsidRPr="00BB7AF2" w:rsidRDefault="00BB7AF2" w:rsidP="00BB7AF2">
      <w:pPr>
        <w:tabs>
          <w:tab w:val="left" w:pos="5670"/>
        </w:tabs>
        <w:spacing w:after="0" w:line="260" w:lineRule="exact"/>
        <w:ind w:firstLine="1418"/>
        <w:jc w:val="both"/>
        <w:rPr>
          <w:rFonts w:ascii="Arial" w:eastAsia="Times New Roman" w:hAnsi="Arial" w:cs="Times New Roman"/>
          <w:color w:val="auto"/>
          <w:sz w:val="24"/>
          <w:szCs w:val="24"/>
          <w:lang w:eastAsia="es-ES"/>
        </w:rPr>
      </w:pPr>
      <w:r w:rsidRPr="00BB7AF2">
        <w:rPr>
          <w:rFonts w:ascii="Arial" w:eastAsia="Times New Roman" w:hAnsi="Arial" w:cs="Arial"/>
          <w:color w:val="auto"/>
          <w:sz w:val="24"/>
          <w:szCs w:val="24"/>
        </w:rPr>
        <w:t xml:space="preserve">El Plan de mejoras elaborado por el Departamento de Ciencias e Ingeniería de la Computación en respuesta a los requerimientos y recomendaciones formuladas por los evaluadores designados por la </w:t>
      </w:r>
      <w:proofErr w:type="spellStart"/>
      <w:r w:rsidRPr="00BB7AF2">
        <w:rPr>
          <w:rFonts w:ascii="Arial" w:eastAsia="Times New Roman" w:hAnsi="Arial" w:cs="Arial"/>
          <w:color w:val="auto"/>
          <w:sz w:val="24"/>
          <w:szCs w:val="24"/>
        </w:rPr>
        <w:t>Coneau</w:t>
      </w:r>
      <w:proofErr w:type="spellEnd"/>
      <w:r w:rsidRPr="00BB7AF2">
        <w:rPr>
          <w:rFonts w:ascii="Arial" w:eastAsia="Times New Roman" w:hAnsi="Arial" w:cs="Arial"/>
          <w:color w:val="auto"/>
          <w:sz w:val="24"/>
          <w:szCs w:val="24"/>
        </w:rPr>
        <w:t xml:space="preserve"> en el marco del Proceso de Acreditación de Carreras de Informática</w:t>
      </w:r>
      <w:r w:rsidRPr="00BB7AF2">
        <w:rPr>
          <w:rFonts w:ascii="Arial" w:eastAsia="Times New Roman" w:hAnsi="Arial" w:cs="Times New Roman"/>
          <w:color w:val="auto"/>
          <w:sz w:val="24"/>
          <w:szCs w:val="24"/>
          <w:lang w:eastAsia="es-ES"/>
        </w:rPr>
        <w:t>;</w:t>
      </w:r>
    </w:p>
    <w:p w:rsidR="00BB7AF2" w:rsidRPr="00BB7AF2" w:rsidRDefault="00BB7AF2" w:rsidP="00BB7AF2">
      <w:pPr>
        <w:tabs>
          <w:tab w:val="left" w:pos="5670"/>
        </w:tabs>
        <w:spacing w:after="0" w:line="260" w:lineRule="exact"/>
        <w:ind w:firstLine="1418"/>
        <w:jc w:val="both"/>
        <w:rPr>
          <w:rFonts w:ascii="Arial" w:eastAsia="Times New Roman" w:hAnsi="Arial" w:cs="Times New Roman"/>
          <w:color w:val="auto"/>
          <w:sz w:val="24"/>
          <w:szCs w:val="24"/>
          <w:lang w:eastAsia="es-ES"/>
        </w:rPr>
      </w:pPr>
    </w:p>
    <w:p w:rsidR="00BB7AF2" w:rsidRDefault="00BB7AF2" w:rsidP="00BB7AF2">
      <w:pPr>
        <w:tabs>
          <w:tab w:val="left" w:pos="5670"/>
        </w:tabs>
        <w:spacing w:after="0" w:line="260" w:lineRule="exact"/>
        <w:rPr>
          <w:rFonts w:ascii="Arial" w:eastAsia="Times New Roman" w:hAnsi="Arial" w:cs="Times New Roman"/>
          <w:b/>
          <w:color w:val="auto"/>
          <w:sz w:val="24"/>
          <w:szCs w:val="24"/>
          <w:lang w:eastAsia="es-ES"/>
        </w:rPr>
      </w:pPr>
      <w:r w:rsidRPr="00BB7AF2">
        <w:rPr>
          <w:rFonts w:ascii="Arial" w:eastAsia="Times New Roman" w:hAnsi="Arial" w:cs="Times New Roman"/>
          <w:b/>
          <w:color w:val="auto"/>
          <w:sz w:val="24"/>
          <w:szCs w:val="24"/>
          <w:lang w:eastAsia="es-ES"/>
        </w:rPr>
        <w:t xml:space="preserve">CONSIDERANDO:  </w:t>
      </w:r>
    </w:p>
    <w:p w:rsidR="00BB7AF2" w:rsidRPr="00BB7AF2" w:rsidRDefault="00BB7AF2" w:rsidP="00BB7AF2">
      <w:pPr>
        <w:tabs>
          <w:tab w:val="left" w:pos="5670"/>
        </w:tabs>
        <w:spacing w:after="0" w:line="260" w:lineRule="exact"/>
        <w:rPr>
          <w:rFonts w:ascii="Arial" w:eastAsia="Times New Roman" w:hAnsi="Arial" w:cs="Times New Roman"/>
          <w:b/>
          <w:color w:val="auto"/>
          <w:sz w:val="24"/>
          <w:szCs w:val="24"/>
          <w:lang w:eastAsia="es-ES"/>
        </w:rPr>
      </w:pPr>
    </w:p>
    <w:p w:rsidR="00BB7AF2" w:rsidRDefault="00BB7AF2" w:rsidP="00BB7AF2">
      <w:pPr>
        <w:spacing w:after="0" w:line="260" w:lineRule="exact"/>
        <w:jc w:val="both"/>
        <w:rPr>
          <w:rFonts w:ascii="Arial" w:hAnsi="Arial" w:cs="Arial"/>
          <w:sz w:val="24"/>
          <w:szCs w:val="24"/>
        </w:rPr>
      </w:pPr>
      <w:r>
        <w:rPr>
          <w:rFonts w:ascii="Arial" w:hAnsi="Arial" w:cs="Arial"/>
          <w:sz w:val="24"/>
          <w:szCs w:val="24"/>
        </w:rPr>
        <w:tab/>
      </w:r>
      <w:r>
        <w:rPr>
          <w:rFonts w:ascii="Arial" w:hAnsi="Arial" w:cs="Arial"/>
          <w:sz w:val="24"/>
          <w:szCs w:val="24"/>
        </w:rPr>
        <w:tab/>
      </w:r>
      <w:r w:rsidRPr="00BB7AF2">
        <w:rPr>
          <w:rFonts w:ascii="Arial" w:hAnsi="Arial" w:cs="Arial"/>
          <w:sz w:val="24"/>
          <w:szCs w:val="24"/>
        </w:rPr>
        <w:t>El Trabajo de Final de Carrera constituye un requisito académico en el marco del Plan de Estudios de la carrera correspondiente para la obtención del título profesional</w:t>
      </w:r>
      <w:r>
        <w:rPr>
          <w:rFonts w:ascii="Arial" w:hAnsi="Arial" w:cs="Arial"/>
          <w:sz w:val="24"/>
          <w:szCs w:val="24"/>
        </w:rPr>
        <w:t>;</w:t>
      </w:r>
    </w:p>
    <w:p w:rsidR="00BB7AF2" w:rsidRPr="00BB7AF2" w:rsidRDefault="00BB7AF2" w:rsidP="00BB7AF2">
      <w:pPr>
        <w:tabs>
          <w:tab w:val="left" w:pos="0"/>
        </w:tabs>
        <w:spacing w:before="200" w:after="0"/>
        <w:ind w:firstLine="1440"/>
        <w:jc w:val="both"/>
        <w:rPr>
          <w:rFonts w:ascii="Arial" w:hAnsi="Arial" w:cs="Arial"/>
          <w:sz w:val="24"/>
          <w:szCs w:val="24"/>
        </w:rPr>
      </w:pPr>
      <w:r w:rsidRPr="00BB7AF2">
        <w:rPr>
          <w:rFonts w:ascii="Arial" w:hAnsi="Arial" w:cs="Arial"/>
          <w:sz w:val="24"/>
          <w:szCs w:val="24"/>
        </w:rPr>
        <w:t>El Trabajo Final de Carrera corresponde al Proyecto Final en la Ingeniería de Sistemas de Computación y a la Tesis de Licenciatura en la Licenciatur</w:t>
      </w:r>
      <w:r>
        <w:rPr>
          <w:rFonts w:ascii="Arial" w:hAnsi="Arial" w:cs="Arial"/>
          <w:sz w:val="24"/>
          <w:szCs w:val="24"/>
        </w:rPr>
        <w:t>a en Ciencias de la Computación;</w:t>
      </w:r>
    </w:p>
    <w:p w:rsidR="00BB7AF2" w:rsidRPr="00BB7AF2" w:rsidRDefault="00BB7AF2" w:rsidP="00BB7AF2">
      <w:pPr>
        <w:spacing w:after="0" w:line="260" w:lineRule="exact"/>
        <w:jc w:val="both"/>
        <w:rPr>
          <w:rFonts w:ascii="Arial" w:hAnsi="Arial" w:cs="Arial"/>
          <w:sz w:val="24"/>
          <w:szCs w:val="24"/>
        </w:rPr>
      </w:pPr>
    </w:p>
    <w:p w:rsidR="00BB7AF2" w:rsidRPr="00BB7AF2" w:rsidRDefault="00BB7AF2" w:rsidP="00BB7AF2">
      <w:pPr>
        <w:widowControl w:val="0"/>
        <w:tabs>
          <w:tab w:val="left" w:pos="1440"/>
          <w:tab w:val="left" w:pos="3600"/>
          <w:tab w:val="left" w:pos="3888"/>
          <w:tab w:val="left" w:pos="5040"/>
        </w:tabs>
        <w:spacing w:after="0" w:line="260" w:lineRule="exact"/>
        <w:jc w:val="both"/>
        <w:rPr>
          <w:rFonts w:ascii="Arial" w:eastAsia="Times New Roman" w:hAnsi="Arial" w:cs="Times New Roman"/>
          <w:b/>
          <w:color w:val="auto"/>
          <w:sz w:val="24"/>
          <w:szCs w:val="24"/>
          <w:lang w:eastAsia="es-ES"/>
        </w:rPr>
      </w:pPr>
      <w:r w:rsidRPr="00BB7AF2">
        <w:rPr>
          <w:rFonts w:ascii="Arial" w:eastAsia="Times New Roman" w:hAnsi="Arial" w:cs="Times New Roman"/>
          <w:b/>
          <w:color w:val="auto"/>
          <w:sz w:val="24"/>
          <w:szCs w:val="24"/>
          <w:lang w:eastAsia="es-ES"/>
        </w:rPr>
        <w:t>POR ELLO,</w:t>
      </w:r>
      <w:r w:rsidRPr="00BB7AF2">
        <w:rPr>
          <w:rFonts w:ascii="Arial" w:eastAsia="Times New Roman" w:hAnsi="Arial" w:cs="Times New Roman"/>
          <w:b/>
          <w:color w:val="auto"/>
          <w:sz w:val="24"/>
          <w:szCs w:val="24"/>
          <w:lang w:eastAsia="es-ES"/>
        </w:rPr>
        <w:tab/>
      </w:r>
    </w:p>
    <w:p w:rsidR="00BB7AF2" w:rsidRPr="00BB7AF2" w:rsidRDefault="00BB7AF2" w:rsidP="00BB7AF2">
      <w:pPr>
        <w:widowControl w:val="0"/>
        <w:tabs>
          <w:tab w:val="left" w:pos="1440"/>
          <w:tab w:val="left" w:pos="3600"/>
          <w:tab w:val="left" w:pos="3888"/>
          <w:tab w:val="left" w:pos="5040"/>
        </w:tabs>
        <w:spacing w:after="0" w:line="260" w:lineRule="exact"/>
        <w:jc w:val="both"/>
        <w:rPr>
          <w:rFonts w:ascii="Arial" w:eastAsia="Times New Roman" w:hAnsi="Arial" w:cs="Times New Roman"/>
          <w:b/>
          <w:color w:val="auto"/>
          <w:sz w:val="24"/>
          <w:szCs w:val="24"/>
          <w:lang w:eastAsia="es-ES"/>
        </w:rPr>
      </w:pPr>
    </w:p>
    <w:p w:rsidR="00BB7AF2" w:rsidRPr="00BB7AF2" w:rsidRDefault="00BB7AF2" w:rsidP="00BB7AF2">
      <w:pPr>
        <w:widowControl w:val="0"/>
        <w:tabs>
          <w:tab w:val="left" w:pos="1440"/>
          <w:tab w:val="left" w:pos="3600"/>
          <w:tab w:val="left" w:pos="3888"/>
          <w:tab w:val="left" w:pos="5040"/>
        </w:tabs>
        <w:spacing w:after="0" w:line="260" w:lineRule="exact"/>
        <w:ind w:firstLine="1418"/>
        <w:jc w:val="both"/>
        <w:rPr>
          <w:rFonts w:ascii="Arial" w:eastAsia="Times New Roman" w:hAnsi="Arial" w:cs="Times New Roman"/>
          <w:b/>
          <w:color w:val="auto"/>
          <w:sz w:val="24"/>
          <w:szCs w:val="24"/>
          <w:lang w:eastAsia="es-ES"/>
        </w:rPr>
      </w:pPr>
      <w:r w:rsidRPr="00BB7AF2">
        <w:rPr>
          <w:rFonts w:ascii="Arial" w:eastAsia="Times New Roman" w:hAnsi="Arial" w:cs="Times New Roman"/>
          <w:b/>
          <w:color w:val="auto"/>
          <w:sz w:val="24"/>
          <w:szCs w:val="24"/>
          <w:lang w:eastAsia="es-ES"/>
        </w:rPr>
        <w:t xml:space="preserve">El Consejo Departamental de Ciencias e Ingeniería de la Computación en su reunión </w:t>
      </w:r>
      <w:r>
        <w:rPr>
          <w:rFonts w:ascii="Arial" w:eastAsia="Times New Roman" w:hAnsi="Arial" w:cs="Times New Roman"/>
          <w:b/>
          <w:color w:val="auto"/>
          <w:sz w:val="24"/>
          <w:szCs w:val="24"/>
          <w:lang w:eastAsia="es-ES"/>
        </w:rPr>
        <w:t xml:space="preserve">ordinaria </w:t>
      </w:r>
      <w:r w:rsidRPr="00BB7AF2">
        <w:rPr>
          <w:rFonts w:ascii="Arial" w:eastAsia="Times New Roman" w:hAnsi="Arial" w:cs="Times New Roman"/>
          <w:b/>
          <w:color w:val="auto"/>
          <w:sz w:val="24"/>
          <w:szCs w:val="24"/>
          <w:lang w:eastAsia="es-ES"/>
        </w:rPr>
        <w:t>de fecha 1</w:t>
      </w:r>
      <w:r>
        <w:rPr>
          <w:rFonts w:ascii="Arial" w:eastAsia="Times New Roman" w:hAnsi="Arial" w:cs="Times New Roman"/>
          <w:b/>
          <w:color w:val="auto"/>
          <w:sz w:val="24"/>
          <w:szCs w:val="24"/>
          <w:lang w:eastAsia="es-ES"/>
        </w:rPr>
        <w:t>8</w:t>
      </w:r>
      <w:r w:rsidRPr="00BB7AF2">
        <w:rPr>
          <w:rFonts w:ascii="Arial" w:eastAsia="Times New Roman" w:hAnsi="Arial" w:cs="Times New Roman"/>
          <w:b/>
          <w:color w:val="auto"/>
          <w:sz w:val="24"/>
          <w:szCs w:val="24"/>
          <w:lang w:eastAsia="es-ES"/>
        </w:rPr>
        <w:t xml:space="preserve"> de </w:t>
      </w:r>
      <w:r>
        <w:rPr>
          <w:rFonts w:ascii="Arial" w:eastAsia="Times New Roman" w:hAnsi="Arial" w:cs="Times New Roman"/>
          <w:b/>
          <w:color w:val="auto"/>
          <w:sz w:val="24"/>
          <w:szCs w:val="24"/>
          <w:lang w:eastAsia="es-ES"/>
        </w:rPr>
        <w:t>may</w:t>
      </w:r>
      <w:r w:rsidRPr="00BB7AF2">
        <w:rPr>
          <w:rFonts w:ascii="Arial" w:eastAsia="Times New Roman" w:hAnsi="Arial" w:cs="Times New Roman"/>
          <w:b/>
          <w:color w:val="auto"/>
          <w:sz w:val="24"/>
          <w:szCs w:val="24"/>
          <w:lang w:eastAsia="es-ES"/>
        </w:rPr>
        <w:t xml:space="preserve">o de 2011 </w:t>
      </w:r>
    </w:p>
    <w:p w:rsidR="00BB7AF2" w:rsidRPr="00BB7AF2" w:rsidRDefault="00BB7AF2" w:rsidP="00BB7AF2">
      <w:pPr>
        <w:widowControl w:val="0"/>
        <w:tabs>
          <w:tab w:val="left" w:pos="1440"/>
          <w:tab w:val="left" w:pos="3600"/>
          <w:tab w:val="left" w:pos="3888"/>
          <w:tab w:val="left" w:pos="5040"/>
        </w:tabs>
        <w:spacing w:after="0" w:line="260" w:lineRule="exact"/>
        <w:jc w:val="center"/>
        <w:rPr>
          <w:rFonts w:ascii="Arial" w:eastAsia="Times New Roman" w:hAnsi="Arial" w:cs="Times New Roman"/>
          <w:b/>
          <w:color w:val="auto"/>
          <w:sz w:val="24"/>
          <w:szCs w:val="24"/>
          <w:lang w:eastAsia="es-ES"/>
        </w:rPr>
      </w:pPr>
    </w:p>
    <w:p w:rsidR="00BB7AF2" w:rsidRPr="00BB7AF2" w:rsidRDefault="00BB7AF2" w:rsidP="00BB7AF2">
      <w:pPr>
        <w:widowControl w:val="0"/>
        <w:tabs>
          <w:tab w:val="left" w:pos="1440"/>
          <w:tab w:val="left" w:pos="3600"/>
          <w:tab w:val="left" w:pos="3888"/>
          <w:tab w:val="left" w:pos="5040"/>
        </w:tabs>
        <w:spacing w:after="0" w:line="260" w:lineRule="exact"/>
        <w:jc w:val="center"/>
        <w:rPr>
          <w:rFonts w:ascii="Arial" w:eastAsia="Times New Roman" w:hAnsi="Arial" w:cs="Times New Roman"/>
          <w:b/>
          <w:color w:val="auto"/>
          <w:sz w:val="24"/>
          <w:szCs w:val="24"/>
          <w:lang w:val="pt-BR" w:eastAsia="es-ES"/>
        </w:rPr>
      </w:pPr>
      <w:r w:rsidRPr="00BB7AF2">
        <w:rPr>
          <w:rFonts w:ascii="Arial" w:eastAsia="Times New Roman" w:hAnsi="Arial" w:cs="Times New Roman"/>
          <w:b/>
          <w:color w:val="auto"/>
          <w:sz w:val="24"/>
          <w:szCs w:val="24"/>
          <w:lang w:val="pt-BR" w:eastAsia="es-ES"/>
        </w:rPr>
        <w:t>R E S U E L V E :</w:t>
      </w:r>
    </w:p>
    <w:p w:rsidR="00BB7AF2" w:rsidRPr="00BB7AF2" w:rsidRDefault="00BB7AF2" w:rsidP="00BB7AF2">
      <w:pPr>
        <w:widowControl w:val="0"/>
        <w:tabs>
          <w:tab w:val="left" w:pos="1440"/>
          <w:tab w:val="left" w:pos="3600"/>
          <w:tab w:val="left" w:pos="3888"/>
          <w:tab w:val="left" w:pos="5040"/>
        </w:tabs>
        <w:spacing w:after="0" w:line="260" w:lineRule="exact"/>
        <w:jc w:val="center"/>
        <w:rPr>
          <w:rFonts w:ascii="Arial" w:eastAsia="Times New Roman" w:hAnsi="Arial" w:cs="Times New Roman"/>
          <w:color w:val="auto"/>
          <w:sz w:val="24"/>
          <w:szCs w:val="24"/>
          <w:lang w:val="pt-BR" w:eastAsia="es-ES"/>
        </w:rPr>
      </w:pPr>
    </w:p>
    <w:p w:rsidR="00BB7AF2" w:rsidRPr="00BB7AF2" w:rsidRDefault="00BB7AF2" w:rsidP="00BB7AF2">
      <w:pPr>
        <w:tabs>
          <w:tab w:val="left" w:pos="5670"/>
        </w:tabs>
        <w:spacing w:after="0" w:line="260" w:lineRule="exact"/>
        <w:jc w:val="both"/>
        <w:rPr>
          <w:rFonts w:ascii="Arial" w:eastAsia="Times New Roman" w:hAnsi="Arial" w:cs="Times New Roman"/>
          <w:color w:val="auto"/>
          <w:sz w:val="24"/>
          <w:szCs w:val="24"/>
          <w:lang w:eastAsia="es-ES"/>
        </w:rPr>
      </w:pPr>
      <w:r w:rsidRPr="00BB7AF2">
        <w:rPr>
          <w:rFonts w:ascii="Arial" w:eastAsia="Times New Roman" w:hAnsi="Arial" w:cs="Times New Roman"/>
          <w:b/>
          <w:color w:val="auto"/>
          <w:sz w:val="24"/>
          <w:szCs w:val="24"/>
          <w:lang w:eastAsia="es-ES"/>
        </w:rPr>
        <w:t>Art 1º)</w:t>
      </w:r>
      <w:r w:rsidRPr="00BB7AF2">
        <w:rPr>
          <w:rFonts w:ascii="Arial" w:eastAsia="Times New Roman" w:hAnsi="Arial" w:cs="Times New Roman"/>
          <w:color w:val="auto"/>
          <w:sz w:val="24"/>
          <w:szCs w:val="24"/>
          <w:lang w:eastAsia="es-ES"/>
        </w:rPr>
        <w:t>.-</w:t>
      </w:r>
      <w:r w:rsidR="00DC332C">
        <w:rPr>
          <w:rFonts w:ascii="Arial" w:eastAsia="Times New Roman" w:hAnsi="Arial" w:cs="Times New Roman"/>
          <w:color w:val="auto"/>
          <w:sz w:val="24"/>
          <w:szCs w:val="24"/>
          <w:lang w:eastAsia="es-ES"/>
        </w:rPr>
        <w:t xml:space="preserve"> Aprobar el Reglamento de Trabajo Final de Carrera para las carreras de Licenciatura en Ciencias de la Computación e Ingeniería en Sistemas de Computación de acuerdo al Anexo de la presente resolución.-</w:t>
      </w:r>
    </w:p>
    <w:p w:rsidR="00BB7AF2" w:rsidRPr="00BB7AF2" w:rsidRDefault="00BB7AF2" w:rsidP="00BB7AF2">
      <w:pPr>
        <w:tabs>
          <w:tab w:val="left" w:pos="5670"/>
        </w:tabs>
        <w:spacing w:after="0" w:line="260" w:lineRule="exact"/>
        <w:jc w:val="both"/>
        <w:rPr>
          <w:rFonts w:ascii="Arial" w:eastAsia="Times New Roman" w:hAnsi="Arial" w:cs="Times New Roman"/>
          <w:b/>
          <w:color w:val="auto"/>
          <w:sz w:val="24"/>
          <w:szCs w:val="24"/>
          <w:lang w:eastAsia="es-ES"/>
        </w:rPr>
      </w:pPr>
    </w:p>
    <w:p w:rsidR="00BB7AF2" w:rsidRPr="00BB7AF2" w:rsidRDefault="00BB7AF2" w:rsidP="00BB7AF2">
      <w:pPr>
        <w:tabs>
          <w:tab w:val="left" w:pos="5670"/>
        </w:tabs>
        <w:spacing w:after="0" w:line="260" w:lineRule="exact"/>
        <w:jc w:val="both"/>
        <w:rPr>
          <w:rFonts w:ascii="Arial" w:eastAsia="Times New Roman" w:hAnsi="Arial" w:cs="Times New Roman"/>
          <w:color w:val="auto"/>
          <w:sz w:val="24"/>
          <w:szCs w:val="24"/>
          <w:lang w:eastAsia="es-ES"/>
        </w:rPr>
      </w:pPr>
      <w:r w:rsidRPr="00BB7AF2">
        <w:rPr>
          <w:rFonts w:ascii="Arial" w:eastAsia="Times New Roman" w:hAnsi="Arial" w:cs="Times New Roman"/>
          <w:b/>
          <w:color w:val="auto"/>
          <w:sz w:val="24"/>
          <w:szCs w:val="24"/>
          <w:lang w:eastAsia="es-ES"/>
        </w:rPr>
        <w:t>Art. 2</w:t>
      </w:r>
      <w:r w:rsidRPr="00BB7AF2">
        <w:rPr>
          <w:rFonts w:ascii="Arial" w:eastAsia="Times New Roman" w:hAnsi="Arial" w:cs="Times New Roman"/>
          <w:b/>
          <w:color w:val="auto"/>
          <w:sz w:val="24"/>
          <w:szCs w:val="24"/>
          <w:lang w:val="es-ES" w:eastAsia="es-ES"/>
        </w:rPr>
        <w:sym w:font="Symbol" w:char="F0B0"/>
      </w:r>
      <w:r w:rsidRPr="00BB7AF2">
        <w:rPr>
          <w:rFonts w:ascii="Arial" w:eastAsia="Times New Roman" w:hAnsi="Arial" w:cs="Times New Roman"/>
          <w:b/>
          <w:color w:val="auto"/>
          <w:sz w:val="24"/>
          <w:szCs w:val="24"/>
          <w:lang w:eastAsia="es-ES"/>
        </w:rPr>
        <w:t>)</w:t>
      </w:r>
      <w:r w:rsidRPr="00BB7AF2">
        <w:rPr>
          <w:rFonts w:ascii="Arial" w:eastAsia="Times New Roman" w:hAnsi="Arial" w:cs="Times New Roman"/>
          <w:color w:val="auto"/>
          <w:sz w:val="24"/>
          <w:szCs w:val="24"/>
          <w:lang w:eastAsia="es-ES"/>
        </w:rPr>
        <w:t xml:space="preserve">.- </w:t>
      </w:r>
      <w:r w:rsidR="00DC332C">
        <w:rPr>
          <w:rFonts w:ascii="Arial" w:eastAsia="Times New Roman" w:hAnsi="Arial" w:cs="Times New Roman"/>
          <w:color w:val="auto"/>
          <w:sz w:val="24"/>
          <w:szCs w:val="24"/>
          <w:lang w:eastAsia="es-ES"/>
        </w:rPr>
        <w:t>El presente reglamento tendrá vigencia a partir del 2º cuatrimestre de 2011</w:t>
      </w:r>
      <w:r w:rsidRPr="00BB7AF2">
        <w:rPr>
          <w:rFonts w:ascii="Arial" w:eastAsia="Times New Roman" w:hAnsi="Arial" w:cs="Times New Roman"/>
          <w:color w:val="auto"/>
          <w:sz w:val="24"/>
          <w:szCs w:val="24"/>
          <w:lang w:eastAsia="es-ES"/>
        </w:rPr>
        <w:t>.-</w:t>
      </w:r>
    </w:p>
    <w:p w:rsidR="00BB7AF2" w:rsidRPr="00BB7AF2" w:rsidRDefault="00BB7AF2" w:rsidP="00BB7AF2">
      <w:pPr>
        <w:spacing w:after="0" w:line="260" w:lineRule="exact"/>
        <w:jc w:val="both"/>
        <w:rPr>
          <w:rFonts w:ascii="Arial" w:eastAsia="Times New Roman" w:hAnsi="Arial" w:cs="Times New Roman"/>
          <w:b/>
          <w:color w:val="auto"/>
          <w:sz w:val="24"/>
          <w:szCs w:val="24"/>
          <w:lang w:eastAsia="es-ES"/>
        </w:rPr>
      </w:pPr>
    </w:p>
    <w:p w:rsidR="00BB7AF2" w:rsidRPr="00BB7AF2" w:rsidRDefault="00BB7AF2" w:rsidP="00BB7AF2">
      <w:pPr>
        <w:spacing w:after="0" w:line="260" w:lineRule="exact"/>
        <w:jc w:val="both"/>
        <w:rPr>
          <w:rFonts w:ascii="Arial" w:eastAsia="Times New Roman" w:hAnsi="Arial" w:cs="Times New Roman"/>
          <w:color w:val="auto"/>
          <w:sz w:val="24"/>
          <w:szCs w:val="24"/>
          <w:lang w:val="es-ES_tradnl" w:eastAsia="es-ES"/>
        </w:rPr>
      </w:pPr>
      <w:r w:rsidRPr="00BB7AF2">
        <w:rPr>
          <w:rFonts w:ascii="Arial" w:eastAsia="Times New Roman" w:hAnsi="Arial" w:cs="Times New Roman"/>
          <w:b/>
          <w:color w:val="auto"/>
          <w:sz w:val="24"/>
          <w:szCs w:val="24"/>
          <w:lang w:val="es-ES_tradnl" w:eastAsia="es-ES"/>
        </w:rPr>
        <w:t xml:space="preserve">Art. </w:t>
      </w:r>
      <w:r w:rsidR="00DC332C">
        <w:rPr>
          <w:rFonts w:ascii="Arial" w:eastAsia="Times New Roman" w:hAnsi="Arial" w:cs="Times New Roman"/>
          <w:b/>
          <w:color w:val="auto"/>
          <w:sz w:val="24"/>
          <w:szCs w:val="24"/>
          <w:lang w:val="es-ES_tradnl" w:eastAsia="es-ES"/>
        </w:rPr>
        <w:t>3</w:t>
      </w:r>
      <w:r w:rsidRPr="00BB7AF2">
        <w:rPr>
          <w:rFonts w:ascii="Arial" w:eastAsia="Times New Roman" w:hAnsi="Arial" w:cs="Times New Roman"/>
          <w:b/>
          <w:color w:val="auto"/>
          <w:sz w:val="24"/>
          <w:szCs w:val="24"/>
          <w:lang w:val="es-ES_tradnl" w:eastAsia="es-ES"/>
        </w:rPr>
        <w:sym w:font="Symbol" w:char="F0B0"/>
      </w:r>
      <w:r w:rsidRPr="00BB7AF2">
        <w:rPr>
          <w:rFonts w:ascii="Arial" w:eastAsia="Times New Roman" w:hAnsi="Arial" w:cs="Times New Roman"/>
          <w:b/>
          <w:color w:val="auto"/>
          <w:sz w:val="24"/>
          <w:szCs w:val="24"/>
          <w:lang w:val="es-ES_tradnl" w:eastAsia="es-ES"/>
        </w:rPr>
        <w:t>)</w:t>
      </w:r>
      <w:r w:rsidRPr="00BB7AF2">
        <w:rPr>
          <w:rFonts w:ascii="Arial" w:eastAsia="Times New Roman" w:hAnsi="Arial" w:cs="Times New Roman"/>
          <w:color w:val="auto"/>
          <w:sz w:val="24"/>
          <w:szCs w:val="24"/>
          <w:lang w:val="es-ES_tradnl" w:eastAsia="es-ES"/>
        </w:rPr>
        <w:t xml:space="preserve">.- Regístrese; tomen razón la Secretaría General Académica; </w:t>
      </w:r>
      <w:r w:rsidR="00DC332C">
        <w:rPr>
          <w:rFonts w:ascii="Arial" w:eastAsia="Times New Roman" w:hAnsi="Arial" w:cs="Times New Roman"/>
          <w:color w:val="auto"/>
          <w:sz w:val="24"/>
          <w:szCs w:val="24"/>
          <w:lang w:val="es-ES_tradnl" w:eastAsia="es-ES"/>
        </w:rPr>
        <w:t xml:space="preserve">incorpórese copia en los expedientes de las mencionadas carreras; </w:t>
      </w:r>
      <w:r w:rsidRPr="00BB7AF2">
        <w:rPr>
          <w:rFonts w:ascii="Arial" w:eastAsia="Times New Roman" w:hAnsi="Arial" w:cs="Times New Roman"/>
          <w:color w:val="auto"/>
          <w:sz w:val="24"/>
          <w:szCs w:val="24"/>
          <w:lang w:val="es-ES_tradnl" w:eastAsia="es-ES"/>
        </w:rPr>
        <w:t>cumplido, a</w:t>
      </w:r>
      <w:r w:rsidR="00DC332C">
        <w:rPr>
          <w:rFonts w:ascii="Arial" w:eastAsia="Times New Roman" w:hAnsi="Arial" w:cs="Times New Roman"/>
          <w:color w:val="auto"/>
          <w:sz w:val="24"/>
          <w:szCs w:val="24"/>
          <w:lang w:val="es-ES_tradnl" w:eastAsia="es-ES"/>
        </w:rPr>
        <w:t>rchívese.------------------------</w:t>
      </w:r>
    </w:p>
    <w:p w:rsidR="00D6565D" w:rsidRDefault="00BB7AF2" w:rsidP="00D6565D">
      <w:pPr>
        <w:spacing w:before="200" w:after="0"/>
        <w:jc w:val="both"/>
        <w:rPr>
          <w:rFonts w:ascii="Arial" w:eastAsia="Times New Roman" w:hAnsi="Arial" w:cs="Times New Roman"/>
          <w:b/>
          <w:color w:val="auto"/>
          <w:sz w:val="24"/>
          <w:szCs w:val="24"/>
          <w:lang w:eastAsia="es-ES"/>
        </w:rPr>
      </w:pPr>
      <w:r>
        <w:rPr>
          <w:b/>
          <w:bCs/>
          <w:sz w:val="36"/>
          <w:szCs w:val="36"/>
        </w:rPr>
        <w:br w:type="page"/>
      </w:r>
      <w:r w:rsidR="00D6565D">
        <w:rPr>
          <w:rFonts w:ascii="Arial" w:hAnsi="Arial" w:cs="Arial"/>
          <w:b/>
          <w:bCs/>
          <w:sz w:val="24"/>
          <w:szCs w:val="24"/>
        </w:rPr>
        <w:lastRenderedPageBreak/>
        <w:t>///</w:t>
      </w:r>
      <w:r w:rsidR="00D6565D" w:rsidRPr="00BB7AF2">
        <w:rPr>
          <w:rFonts w:ascii="Arial" w:eastAsia="Times New Roman" w:hAnsi="Arial" w:cs="Times New Roman"/>
          <w:b/>
          <w:color w:val="auto"/>
          <w:sz w:val="24"/>
          <w:szCs w:val="24"/>
          <w:lang w:eastAsia="es-ES"/>
        </w:rPr>
        <w:t>CDCIC-13</w:t>
      </w:r>
      <w:r w:rsidR="00D6565D">
        <w:rPr>
          <w:rFonts w:ascii="Arial" w:eastAsia="Times New Roman" w:hAnsi="Arial" w:cs="Times New Roman"/>
          <w:b/>
          <w:color w:val="auto"/>
          <w:sz w:val="24"/>
          <w:szCs w:val="24"/>
          <w:lang w:eastAsia="es-ES"/>
        </w:rPr>
        <w:t>0</w:t>
      </w:r>
      <w:r w:rsidR="00D6565D" w:rsidRPr="00BB7AF2">
        <w:rPr>
          <w:rFonts w:ascii="Arial" w:eastAsia="Times New Roman" w:hAnsi="Arial" w:cs="Times New Roman"/>
          <w:b/>
          <w:color w:val="auto"/>
          <w:sz w:val="24"/>
          <w:szCs w:val="24"/>
          <w:lang w:eastAsia="es-ES"/>
        </w:rPr>
        <w:t>/11</w:t>
      </w:r>
    </w:p>
    <w:p w:rsidR="006529D4" w:rsidRDefault="00733497" w:rsidP="006529D4">
      <w:pPr>
        <w:spacing w:before="200" w:after="0"/>
        <w:jc w:val="center"/>
        <w:rPr>
          <w:sz w:val="24"/>
          <w:szCs w:val="24"/>
        </w:rPr>
      </w:pPr>
      <w:r>
        <w:rPr>
          <w:b/>
          <w:bCs/>
          <w:sz w:val="36"/>
          <w:szCs w:val="36"/>
        </w:rPr>
        <w:t xml:space="preserve">Reglamento de Trabajos Finales de Carrera </w:t>
      </w:r>
      <w:r>
        <w:rPr>
          <w:b/>
          <w:bCs/>
          <w:sz w:val="36"/>
          <w:szCs w:val="36"/>
        </w:rPr>
        <w:br/>
      </w:r>
    </w:p>
    <w:p w:rsidR="00733497" w:rsidRDefault="00733497" w:rsidP="006529D4">
      <w:pPr>
        <w:spacing w:before="200" w:after="0"/>
        <w:jc w:val="both"/>
        <w:rPr>
          <w:sz w:val="24"/>
          <w:szCs w:val="24"/>
        </w:rPr>
      </w:pPr>
      <w:r>
        <w:rPr>
          <w:sz w:val="24"/>
          <w:szCs w:val="24"/>
        </w:rPr>
        <w:t>El Trabajo de Final de Carrera constituye un requisito académico en el marco del Plan de Estudios de la carrera correspondiente para la obtención del título profesional. El Trabajo Final de Carrera corresponde al Proyecto Final en la Ingeniería de Sistemas de Computación y a la Tesis de Licenciatura en la Licenciatura en Ciencias de la Computación.</w:t>
      </w:r>
    </w:p>
    <w:p w:rsidR="00733497" w:rsidRDefault="00733497">
      <w:pPr>
        <w:spacing w:before="200" w:after="80" w:line="240" w:lineRule="auto"/>
        <w:jc w:val="both"/>
        <w:rPr>
          <w:sz w:val="24"/>
          <w:szCs w:val="24"/>
        </w:rPr>
      </w:pPr>
      <w:r>
        <w:rPr>
          <w:sz w:val="24"/>
          <w:szCs w:val="24"/>
        </w:rPr>
        <w:t>El objetivo del Trabajo Final es la integración de los conocimientos generales y específicos adquiridos por el alumno durante su formación académica. Deberá ser un trabajo de investigación y desarrollo de carácter teórico-práctico que enfrente al alumno con problemas de complejidad suficiente para que su resolución implique la aplicación e integración de los conocimientos adquiridos, en un contexto en el cual el abordaje y la estrategia de resolución del problema involucren un conflicto de objetivos, intereses, recursos, etc., e implique la selección de la solución más adecuada entre un conjunto de soluciones posibles. Idealmente, el Trabajo Final deberá incorporar estándares y restricciones que serán utilizados en un entorno real por los profesionales de la disciplina.</w:t>
      </w:r>
    </w:p>
    <w:p w:rsidR="00733497" w:rsidRDefault="00733497">
      <w:pPr>
        <w:spacing w:before="200" w:after="80" w:line="240" w:lineRule="auto"/>
        <w:jc w:val="both"/>
        <w:rPr>
          <w:b/>
          <w:bCs/>
          <w:sz w:val="24"/>
          <w:szCs w:val="24"/>
        </w:rPr>
      </w:pPr>
      <w:r>
        <w:rPr>
          <w:b/>
          <w:bCs/>
          <w:sz w:val="24"/>
          <w:szCs w:val="24"/>
        </w:rPr>
        <w:t>Artículo 1</w:t>
      </w:r>
      <w:r>
        <w:rPr>
          <w:sz w:val="24"/>
          <w:szCs w:val="24"/>
        </w:rPr>
        <w:t>: Los requisitos para comenzar el Trabajo Final de Carrera deberán ajustarse a las condiciones de correlatividad establecidas en el plan de estudios en el cual se encuentra inscripto el alumno.</w:t>
      </w:r>
    </w:p>
    <w:p w:rsidR="00733497" w:rsidRDefault="00733497">
      <w:pPr>
        <w:spacing w:before="200" w:after="80" w:line="240" w:lineRule="auto"/>
        <w:jc w:val="both"/>
        <w:rPr>
          <w:b/>
          <w:bCs/>
          <w:sz w:val="24"/>
          <w:szCs w:val="24"/>
        </w:rPr>
      </w:pPr>
      <w:r>
        <w:rPr>
          <w:b/>
          <w:bCs/>
          <w:sz w:val="24"/>
          <w:szCs w:val="24"/>
        </w:rPr>
        <w:t>Artículo 2</w:t>
      </w:r>
      <w:r>
        <w:rPr>
          <w:sz w:val="24"/>
          <w:szCs w:val="24"/>
        </w:rPr>
        <w:t>: El Trabajo Final de la carrera deberá al menos tener los siguientes objetivos de aprendizaje:</w:t>
      </w:r>
    </w:p>
    <w:p w:rsidR="00733497" w:rsidRDefault="00733497">
      <w:pPr>
        <w:spacing w:before="200" w:after="80" w:line="240" w:lineRule="auto"/>
        <w:ind w:left="720" w:hanging="180"/>
        <w:jc w:val="both"/>
        <w:rPr>
          <w:sz w:val="24"/>
          <w:szCs w:val="24"/>
        </w:rPr>
      </w:pPr>
      <w:r>
        <w:rPr>
          <w:sz w:val="24"/>
          <w:szCs w:val="24"/>
        </w:rPr>
        <w:t>- Demostrar la habilidad de integrar conceptos diferentes en una solución, evidenciando creatividad e innovación.</w:t>
      </w:r>
    </w:p>
    <w:p w:rsidR="00733497" w:rsidRDefault="00733497">
      <w:pPr>
        <w:spacing w:before="200" w:after="80" w:line="240" w:lineRule="auto"/>
        <w:ind w:left="720" w:hanging="180"/>
        <w:jc w:val="both"/>
        <w:rPr>
          <w:sz w:val="24"/>
          <w:szCs w:val="24"/>
        </w:rPr>
      </w:pPr>
      <w:r>
        <w:rPr>
          <w:sz w:val="24"/>
          <w:szCs w:val="24"/>
        </w:rPr>
        <w:t>- Demostrar efectivamente la aplicación de la disciplina profesional asociada con la carrera.</w:t>
      </w:r>
    </w:p>
    <w:p w:rsidR="00733497" w:rsidRDefault="00733497">
      <w:pPr>
        <w:spacing w:before="200" w:after="80" w:line="240" w:lineRule="auto"/>
        <w:ind w:left="720" w:hanging="180"/>
        <w:jc w:val="both"/>
        <w:rPr>
          <w:sz w:val="24"/>
          <w:szCs w:val="24"/>
        </w:rPr>
      </w:pPr>
      <w:r>
        <w:rPr>
          <w:sz w:val="24"/>
          <w:szCs w:val="24"/>
        </w:rPr>
        <w:t xml:space="preserve">- Producir un documento en el que se detalle el análisis del problema, la consideración crítica de las posibles soluciones y la justificación de la solución ofrecida. </w:t>
      </w:r>
    </w:p>
    <w:p w:rsidR="00733497" w:rsidRDefault="00733497">
      <w:pPr>
        <w:spacing w:before="200" w:after="80" w:line="240" w:lineRule="auto"/>
        <w:ind w:left="720" w:hanging="180"/>
        <w:jc w:val="both"/>
        <w:rPr>
          <w:sz w:val="24"/>
          <w:szCs w:val="24"/>
        </w:rPr>
      </w:pPr>
      <w:r>
        <w:rPr>
          <w:sz w:val="24"/>
          <w:szCs w:val="24"/>
        </w:rPr>
        <w:t>- Desarrollar las habilidades para planear el trabajo y para administrar el tiempo dedicado a la solución del problema.</w:t>
      </w:r>
    </w:p>
    <w:p w:rsidR="00733497" w:rsidRDefault="00733497">
      <w:pPr>
        <w:spacing w:before="200" w:after="80" w:line="240" w:lineRule="auto"/>
        <w:ind w:left="720" w:hanging="180"/>
        <w:jc w:val="both"/>
        <w:rPr>
          <w:sz w:val="24"/>
          <w:szCs w:val="24"/>
        </w:rPr>
      </w:pPr>
      <w:r>
        <w:rPr>
          <w:sz w:val="24"/>
          <w:szCs w:val="24"/>
        </w:rPr>
        <w:t>- Desarrollar la capacidad para la autoevaluación a través de las oportunidades provistas por el desarrollo de este trabajo.</w:t>
      </w:r>
    </w:p>
    <w:p w:rsidR="00733497" w:rsidRDefault="00733497">
      <w:pPr>
        <w:spacing w:before="200" w:after="80" w:line="240" w:lineRule="auto"/>
        <w:jc w:val="both"/>
        <w:rPr>
          <w:b/>
          <w:bCs/>
          <w:sz w:val="24"/>
          <w:szCs w:val="24"/>
        </w:rPr>
      </w:pPr>
      <w:r>
        <w:rPr>
          <w:b/>
          <w:bCs/>
          <w:sz w:val="24"/>
          <w:szCs w:val="24"/>
        </w:rPr>
        <w:t>Artículo 3</w:t>
      </w:r>
      <w:r>
        <w:rPr>
          <w:sz w:val="24"/>
          <w:szCs w:val="24"/>
        </w:rPr>
        <w:t xml:space="preserve">: Las características particulares del Trabajo Final serán: </w:t>
      </w:r>
    </w:p>
    <w:p w:rsidR="00D6565D" w:rsidRDefault="00733497" w:rsidP="00D6565D">
      <w:pPr>
        <w:numPr>
          <w:ilvl w:val="0"/>
          <w:numId w:val="2"/>
        </w:numPr>
        <w:spacing w:before="200" w:after="80" w:line="240" w:lineRule="auto"/>
        <w:jc w:val="both"/>
        <w:rPr>
          <w:sz w:val="24"/>
          <w:szCs w:val="24"/>
        </w:rPr>
      </w:pPr>
      <w:r>
        <w:rPr>
          <w:sz w:val="24"/>
          <w:szCs w:val="24"/>
        </w:rPr>
        <w:t xml:space="preserve">En el caso de la Licenciatura en Ciencias de la Computación, la Tesis de Licenciatura podrá consistir en el desarrollo de un sistema de software satisfaciendo una determinada </w:t>
      </w:r>
    </w:p>
    <w:p w:rsidR="00D6565D" w:rsidRDefault="00D6565D" w:rsidP="00D6565D">
      <w:pPr>
        <w:spacing w:before="200" w:after="80" w:line="240" w:lineRule="auto"/>
        <w:jc w:val="both"/>
        <w:rPr>
          <w:sz w:val="24"/>
          <w:szCs w:val="24"/>
        </w:rPr>
      </w:pPr>
    </w:p>
    <w:p w:rsidR="00D6565D" w:rsidRDefault="00D6565D" w:rsidP="00D6565D">
      <w:pPr>
        <w:spacing w:before="200" w:after="0"/>
        <w:jc w:val="both"/>
        <w:rPr>
          <w:rFonts w:ascii="Arial" w:eastAsia="Times New Roman" w:hAnsi="Arial" w:cs="Times New Roman"/>
          <w:b/>
          <w:color w:val="auto"/>
          <w:sz w:val="24"/>
          <w:szCs w:val="24"/>
          <w:lang w:eastAsia="es-ES"/>
        </w:rPr>
      </w:pPr>
      <w:r>
        <w:rPr>
          <w:rFonts w:ascii="Arial" w:hAnsi="Arial" w:cs="Arial"/>
          <w:b/>
          <w:bCs/>
          <w:sz w:val="24"/>
          <w:szCs w:val="24"/>
        </w:rPr>
        <w:t>///</w:t>
      </w:r>
      <w:r w:rsidRPr="00BB7AF2">
        <w:rPr>
          <w:rFonts w:ascii="Arial" w:eastAsia="Times New Roman" w:hAnsi="Arial" w:cs="Times New Roman"/>
          <w:b/>
          <w:color w:val="auto"/>
          <w:sz w:val="24"/>
          <w:szCs w:val="24"/>
          <w:lang w:eastAsia="es-ES"/>
        </w:rPr>
        <w:t>CDCIC-13</w:t>
      </w:r>
      <w:r>
        <w:rPr>
          <w:rFonts w:ascii="Arial" w:eastAsia="Times New Roman" w:hAnsi="Arial" w:cs="Times New Roman"/>
          <w:b/>
          <w:color w:val="auto"/>
          <w:sz w:val="24"/>
          <w:szCs w:val="24"/>
          <w:lang w:eastAsia="es-ES"/>
        </w:rPr>
        <w:t>0</w:t>
      </w:r>
      <w:r w:rsidRPr="00BB7AF2">
        <w:rPr>
          <w:rFonts w:ascii="Arial" w:eastAsia="Times New Roman" w:hAnsi="Arial" w:cs="Times New Roman"/>
          <w:b/>
          <w:color w:val="auto"/>
          <w:sz w:val="24"/>
          <w:szCs w:val="24"/>
          <w:lang w:eastAsia="es-ES"/>
        </w:rPr>
        <w:t>/11</w:t>
      </w:r>
    </w:p>
    <w:p w:rsidR="00733497" w:rsidRDefault="00733497" w:rsidP="00D6565D">
      <w:pPr>
        <w:numPr>
          <w:ilvl w:val="0"/>
          <w:numId w:val="2"/>
        </w:numPr>
        <w:spacing w:before="200" w:after="80" w:line="240" w:lineRule="auto"/>
        <w:jc w:val="both"/>
        <w:rPr>
          <w:sz w:val="24"/>
          <w:szCs w:val="24"/>
        </w:rPr>
      </w:pPr>
      <w:r>
        <w:rPr>
          <w:sz w:val="24"/>
          <w:szCs w:val="24"/>
        </w:rPr>
        <w:lastRenderedPageBreak/>
        <w:t>necesidad, un desarrollo teórico en temas de la disciplina, o una combinación de ambos abordajes.</w:t>
      </w:r>
    </w:p>
    <w:p w:rsidR="00733497" w:rsidRDefault="00733497">
      <w:pPr>
        <w:spacing w:before="200" w:after="80" w:line="240" w:lineRule="auto"/>
        <w:ind w:left="720" w:hanging="270"/>
        <w:jc w:val="both"/>
        <w:rPr>
          <w:sz w:val="24"/>
          <w:szCs w:val="24"/>
        </w:rPr>
      </w:pPr>
      <w:r>
        <w:rPr>
          <w:sz w:val="24"/>
          <w:szCs w:val="24"/>
        </w:rPr>
        <w:t xml:space="preserve">b) En el caso de la Ingeniería de Sistemas de Computación, el Proyecto Final deberá considerar un problema significativo asociado con la disciplina, de manera que al resolverlo los estudiantes dispongan de la oportunidad de demostrar su habilidad para producir una solución. Típicamente, la solución deberá involucrar el diseño e implementación de un sistema que contenga componentes de software y/o hardware. </w:t>
      </w:r>
    </w:p>
    <w:p w:rsidR="00733497" w:rsidRDefault="00733497">
      <w:pPr>
        <w:spacing w:before="200" w:after="80" w:line="240" w:lineRule="auto"/>
        <w:jc w:val="both"/>
        <w:rPr>
          <w:b/>
          <w:bCs/>
          <w:sz w:val="24"/>
          <w:szCs w:val="24"/>
        </w:rPr>
      </w:pPr>
      <w:r>
        <w:rPr>
          <w:b/>
          <w:bCs/>
          <w:sz w:val="24"/>
          <w:szCs w:val="24"/>
        </w:rPr>
        <w:t>Artículo 4</w:t>
      </w:r>
      <w:r>
        <w:rPr>
          <w:sz w:val="24"/>
          <w:szCs w:val="24"/>
        </w:rPr>
        <w:t>: La dirección del Trabajo Final estará a cargo de un Profesor Ordinario del DCIC</w:t>
      </w:r>
      <w:r w:rsidR="00C60AE3">
        <w:rPr>
          <w:sz w:val="24"/>
          <w:szCs w:val="24"/>
        </w:rPr>
        <w:t xml:space="preserve">. </w:t>
      </w:r>
      <w:r>
        <w:rPr>
          <w:sz w:val="24"/>
          <w:szCs w:val="24"/>
        </w:rPr>
        <w:t xml:space="preserve">Cuando sea necesario, la dirección del Trabajo Final podrá ser complementada por un Co-Director, el cuál deberá ser Profesor Ordinario del DCIC o Asistente Ordinario del DCIC. </w:t>
      </w:r>
    </w:p>
    <w:p w:rsidR="00733497" w:rsidRDefault="00733497">
      <w:pPr>
        <w:spacing w:before="200" w:after="80" w:line="240" w:lineRule="auto"/>
        <w:jc w:val="both"/>
        <w:rPr>
          <w:sz w:val="24"/>
          <w:szCs w:val="24"/>
        </w:rPr>
      </w:pPr>
      <w:r>
        <w:rPr>
          <w:sz w:val="24"/>
          <w:szCs w:val="24"/>
        </w:rPr>
        <w:t xml:space="preserve">El trabajo del Co-Director deberá estar supervisado por el Profesor que actúa en carácter de Director de Trabajo Final.  </w:t>
      </w:r>
    </w:p>
    <w:p w:rsidR="00733497" w:rsidRDefault="00733497">
      <w:pPr>
        <w:spacing w:before="200" w:after="80" w:line="240" w:lineRule="auto"/>
        <w:jc w:val="both"/>
        <w:rPr>
          <w:sz w:val="24"/>
          <w:szCs w:val="24"/>
        </w:rPr>
      </w:pPr>
      <w:r>
        <w:rPr>
          <w:sz w:val="24"/>
          <w:szCs w:val="24"/>
        </w:rPr>
        <w:t>Será obligación de la Dirección orientar al estudiante en todas las etapas del desarrollo, controlar el cumplimiento del cronograma y realizar la evaluación final del mismo asegurando que cumpla con los requisitos estipulados en este reglamento.</w:t>
      </w:r>
    </w:p>
    <w:p w:rsidR="00733497" w:rsidRDefault="00733497">
      <w:pPr>
        <w:spacing w:before="200" w:after="80" w:line="240" w:lineRule="auto"/>
        <w:jc w:val="both"/>
        <w:rPr>
          <w:b/>
          <w:bCs/>
          <w:sz w:val="24"/>
          <w:szCs w:val="24"/>
        </w:rPr>
      </w:pPr>
      <w:r>
        <w:rPr>
          <w:b/>
          <w:bCs/>
          <w:sz w:val="24"/>
          <w:szCs w:val="24"/>
        </w:rPr>
        <w:t>Artículo 5</w:t>
      </w:r>
      <w:r>
        <w:rPr>
          <w:sz w:val="24"/>
          <w:szCs w:val="24"/>
        </w:rPr>
        <w:t>: El trabajo final deberá ser realizado en el ámbito del DCIC.</w:t>
      </w:r>
    </w:p>
    <w:p w:rsidR="00733497" w:rsidRDefault="00733497">
      <w:pPr>
        <w:spacing w:before="200" w:after="80" w:line="240" w:lineRule="auto"/>
        <w:jc w:val="both"/>
        <w:rPr>
          <w:b/>
          <w:bCs/>
          <w:sz w:val="24"/>
          <w:szCs w:val="24"/>
        </w:rPr>
      </w:pPr>
      <w:r>
        <w:rPr>
          <w:b/>
          <w:bCs/>
          <w:sz w:val="24"/>
          <w:szCs w:val="24"/>
        </w:rPr>
        <w:t>Artículo 6</w:t>
      </w:r>
      <w:r>
        <w:rPr>
          <w:sz w:val="24"/>
          <w:szCs w:val="24"/>
        </w:rPr>
        <w:t>: El alumno con la supervisión del director deberá preparar una propuesta escrita del plan para llevar a cabo Trabajo Final. En este documento deberán constar el objetivo, la metodología a emplear y el cronograma tentativo. Esta propuesta deberá formar parte del documento final y en caso de que durante el trabajo se hayan producido cambios, estos deberán incorporarse al plan con la justificación correspondiente. La propuesta deberá incluir el tiempo estimado para finalizar el proyecto. Además, deberá indicar si está vinculado a algún proyecto de investigación del DCIC.  El período de realización del Trabajo Final no deberá exceder el tiempo estimado en la propuesta realizada. El tiempo máximo será de seis meses y si el tiempo estimado superara este límite, deberá justificarse explícitamente. La propuesta deberá comunicarse al CDCIC y será publicada.</w:t>
      </w:r>
    </w:p>
    <w:p w:rsidR="00733497" w:rsidRDefault="00733497">
      <w:pPr>
        <w:spacing w:before="200" w:after="80" w:line="240" w:lineRule="auto"/>
        <w:jc w:val="both"/>
        <w:rPr>
          <w:b/>
          <w:bCs/>
          <w:sz w:val="24"/>
          <w:szCs w:val="24"/>
        </w:rPr>
      </w:pPr>
      <w:r>
        <w:rPr>
          <w:b/>
          <w:bCs/>
          <w:sz w:val="24"/>
          <w:szCs w:val="24"/>
        </w:rPr>
        <w:t>Artículo 7</w:t>
      </w:r>
      <w:r>
        <w:rPr>
          <w:sz w:val="24"/>
          <w:szCs w:val="24"/>
        </w:rPr>
        <w:t xml:space="preserve">: </w:t>
      </w:r>
      <w:r>
        <w:rPr>
          <w:color w:val="0D0D0D"/>
          <w:sz w:val="24"/>
          <w:szCs w:val="24"/>
        </w:rPr>
        <w:t>Cuando  la envergadura del trabajo lo requiera, éste podrá llevarse a cabo por un equipo de alumnos</w:t>
      </w:r>
      <w:r>
        <w:rPr>
          <w:sz w:val="24"/>
          <w:szCs w:val="24"/>
        </w:rPr>
        <w:t>.</w:t>
      </w:r>
      <w:r>
        <w:rPr>
          <w:color w:val="FF0000"/>
          <w:sz w:val="24"/>
          <w:szCs w:val="24"/>
        </w:rPr>
        <w:t xml:space="preserve"> </w:t>
      </w:r>
      <w:r>
        <w:rPr>
          <w:sz w:val="24"/>
          <w:szCs w:val="24"/>
        </w:rPr>
        <w:t>En este caso, la propuesta mencionada en el Art. 6 deberá contener la distribución explícita de tareas entre los integrantes del equipo.</w:t>
      </w:r>
    </w:p>
    <w:p w:rsidR="00733497" w:rsidRDefault="00733497">
      <w:pPr>
        <w:spacing w:before="200" w:after="80" w:line="240" w:lineRule="auto"/>
        <w:jc w:val="both"/>
        <w:rPr>
          <w:b/>
          <w:bCs/>
          <w:sz w:val="24"/>
          <w:szCs w:val="24"/>
        </w:rPr>
      </w:pPr>
      <w:r>
        <w:rPr>
          <w:b/>
          <w:bCs/>
          <w:sz w:val="24"/>
          <w:szCs w:val="24"/>
        </w:rPr>
        <w:t>Artículo 8</w:t>
      </w:r>
      <w:r>
        <w:rPr>
          <w:sz w:val="24"/>
          <w:szCs w:val="24"/>
        </w:rPr>
        <w:t xml:space="preserve">: El seguimiento del cumplimiento del cronograma del Trabajo Final estará a cargo del  Director.  Una vez finalizado el Trabajo Final, el alumno deberá presentar un informe preliminar que será evaluado por su director. </w:t>
      </w:r>
    </w:p>
    <w:p w:rsidR="00733497" w:rsidRDefault="00733497">
      <w:pPr>
        <w:spacing w:before="200" w:after="80" w:line="240" w:lineRule="auto"/>
        <w:jc w:val="both"/>
        <w:rPr>
          <w:b/>
          <w:bCs/>
          <w:sz w:val="24"/>
          <w:szCs w:val="24"/>
        </w:rPr>
      </w:pPr>
      <w:r>
        <w:rPr>
          <w:b/>
          <w:bCs/>
          <w:sz w:val="24"/>
          <w:szCs w:val="24"/>
        </w:rPr>
        <w:t>Artículo 9</w:t>
      </w:r>
      <w:r w:rsidR="006963FE">
        <w:rPr>
          <w:sz w:val="24"/>
          <w:szCs w:val="24"/>
        </w:rPr>
        <w:t xml:space="preserve">: </w:t>
      </w:r>
      <w:r>
        <w:rPr>
          <w:sz w:val="24"/>
          <w:szCs w:val="24"/>
        </w:rPr>
        <w:t>Si un alumno, luego de presentar su propuesta e iniciar el trabajo final, quisiera cambiar de tema y realizar otro trabajo final con otro tema y/o Director, antes de presentar un proyecto nuevo deberá enviar una nota al Director informando esta situación para que este preste su conformidad y lo dé de baja.</w:t>
      </w:r>
    </w:p>
    <w:p w:rsidR="00D6565D" w:rsidRDefault="00733497" w:rsidP="006963FE">
      <w:pPr>
        <w:spacing w:before="200" w:after="80" w:line="240" w:lineRule="auto"/>
        <w:jc w:val="both"/>
        <w:rPr>
          <w:sz w:val="24"/>
          <w:szCs w:val="24"/>
        </w:rPr>
      </w:pPr>
      <w:r>
        <w:rPr>
          <w:b/>
          <w:bCs/>
          <w:sz w:val="24"/>
          <w:szCs w:val="24"/>
        </w:rPr>
        <w:t>Artículo 10:</w:t>
      </w:r>
      <w:r>
        <w:rPr>
          <w:sz w:val="24"/>
          <w:szCs w:val="24"/>
        </w:rPr>
        <w:t xml:space="preserve"> A partir de la fecha de finalización prevista en el cronograma el alumno tendrá un plazo de 60 días corridos (sin considerar los períodos de receso universitario) para solicitar </w:t>
      </w:r>
    </w:p>
    <w:p w:rsidR="006963FE" w:rsidRDefault="00D6565D" w:rsidP="006963FE">
      <w:pPr>
        <w:spacing w:before="200" w:after="0"/>
        <w:jc w:val="both"/>
        <w:rPr>
          <w:rFonts w:ascii="Arial" w:eastAsia="Times New Roman" w:hAnsi="Arial" w:cs="Times New Roman"/>
          <w:b/>
          <w:color w:val="auto"/>
          <w:sz w:val="24"/>
          <w:szCs w:val="24"/>
          <w:lang w:eastAsia="es-ES"/>
        </w:rPr>
      </w:pPr>
      <w:r>
        <w:rPr>
          <w:rFonts w:ascii="Arial" w:hAnsi="Arial" w:cs="Arial"/>
          <w:b/>
          <w:bCs/>
          <w:sz w:val="24"/>
          <w:szCs w:val="24"/>
        </w:rPr>
        <w:t>///</w:t>
      </w:r>
      <w:r w:rsidRPr="00BB7AF2">
        <w:rPr>
          <w:rFonts w:ascii="Arial" w:eastAsia="Times New Roman" w:hAnsi="Arial" w:cs="Times New Roman"/>
          <w:b/>
          <w:color w:val="auto"/>
          <w:sz w:val="24"/>
          <w:szCs w:val="24"/>
          <w:lang w:eastAsia="es-ES"/>
        </w:rPr>
        <w:t>CDCIC-13</w:t>
      </w:r>
      <w:r>
        <w:rPr>
          <w:rFonts w:ascii="Arial" w:eastAsia="Times New Roman" w:hAnsi="Arial" w:cs="Times New Roman"/>
          <w:b/>
          <w:color w:val="auto"/>
          <w:sz w:val="24"/>
          <w:szCs w:val="24"/>
          <w:lang w:eastAsia="es-ES"/>
        </w:rPr>
        <w:t>0</w:t>
      </w:r>
      <w:r w:rsidRPr="00BB7AF2">
        <w:rPr>
          <w:rFonts w:ascii="Arial" w:eastAsia="Times New Roman" w:hAnsi="Arial" w:cs="Times New Roman"/>
          <w:b/>
          <w:color w:val="auto"/>
          <w:sz w:val="24"/>
          <w:szCs w:val="24"/>
          <w:lang w:eastAsia="es-ES"/>
        </w:rPr>
        <w:t>/11</w:t>
      </w:r>
    </w:p>
    <w:p w:rsidR="00733497" w:rsidRPr="006963FE" w:rsidRDefault="00733497" w:rsidP="006963FE">
      <w:pPr>
        <w:spacing w:before="200" w:after="0"/>
        <w:jc w:val="both"/>
        <w:rPr>
          <w:rFonts w:ascii="Arial" w:eastAsia="Times New Roman" w:hAnsi="Arial" w:cs="Times New Roman"/>
          <w:b/>
          <w:color w:val="auto"/>
          <w:sz w:val="24"/>
          <w:szCs w:val="24"/>
          <w:lang w:eastAsia="es-ES"/>
        </w:rPr>
      </w:pPr>
      <w:r>
        <w:rPr>
          <w:sz w:val="24"/>
          <w:szCs w:val="24"/>
        </w:rPr>
        <w:lastRenderedPageBreak/>
        <w:t>mantener el plan de trabajo, presentando una propuesta de Trabajo Final actualizada y avalada por el Director. En caso de no presentar esta solicitud en tiempo y forma, el Director podrá dar de baja el Trabajo Final.</w:t>
      </w:r>
    </w:p>
    <w:p w:rsidR="00733497" w:rsidRDefault="00733497">
      <w:pPr>
        <w:spacing w:before="200" w:after="80" w:line="240" w:lineRule="auto"/>
        <w:jc w:val="both"/>
        <w:rPr>
          <w:b/>
          <w:bCs/>
          <w:sz w:val="24"/>
          <w:szCs w:val="24"/>
        </w:rPr>
      </w:pPr>
      <w:r>
        <w:rPr>
          <w:b/>
          <w:bCs/>
          <w:sz w:val="24"/>
          <w:szCs w:val="24"/>
        </w:rPr>
        <w:t xml:space="preserve">Artículo 11: </w:t>
      </w:r>
      <w:r>
        <w:rPr>
          <w:sz w:val="24"/>
          <w:szCs w:val="24"/>
        </w:rPr>
        <w:t>Cuando el informe preliminar del Trabajo Final sea aprobado por el Director, el alumno presentará la versión final y expondrá oralmente su Trabajo Final. Culminado el proceso, el alumno entregará en el DCIC una copia electrónica de su trabajo junto con un resumen en formato poster (la plantilla para el formato del poster estará disponible en el sitio del DCIC). Tanto en la presentación oral como en la copia electrónica, el alumno deberá tener en cuenta las consideraciones de confidencialidad que fueran necesarias. Una vez cumplidos estos requisitos, el mismo se dará por aprobado.</w:t>
      </w:r>
    </w:p>
    <w:p w:rsidR="00733497" w:rsidRDefault="00733497">
      <w:pPr>
        <w:spacing w:before="200" w:after="80" w:line="240" w:lineRule="auto"/>
        <w:jc w:val="both"/>
        <w:rPr>
          <w:b/>
          <w:bCs/>
          <w:sz w:val="24"/>
          <w:szCs w:val="24"/>
        </w:rPr>
      </w:pPr>
      <w:r>
        <w:rPr>
          <w:b/>
          <w:bCs/>
          <w:sz w:val="24"/>
          <w:szCs w:val="24"/>
        </w:rPr>
        <w:t xml:space="preserve">Artículo 12: </w:t>
      </w:r>
      <w:r>
        <w:rPr>
          <w:sz w:val="24"/>
          <w:szCs w:val="24"/>
        </w:rPr>
        <w:t>Cualquier caso no contemplado por el presente reglamento será tratado por el CDCIC.</w:t>
      </w:r>
      <w:r w:rsidR="00D6565D">
        <w:rPr>
          <w:sz w:val="24"/>
          <w:szCs w:val="24"/>
        </w:rPr>
        <w:t>--------------------------------------------------------------------------------------------------------------------</w:t>
      </w:r>
    </w:p>
    <w:p w:rsidR="00733497" w:rsidRDefault="00733497">
      <w:pPr>
        <w:spacing w:before="200" w:after="80" w:line="240" w:lineRule="auto"/>
        <w:jc w:val="both"/>
        <w:rPr>
          <w:sz w:val="24"/>
          <w:szCs w:val="24"/>
        </w:rPr>
      </w:pPr>
    </w:p>
    <w:p w:rsidR="00733497" w:rsidRDefault="00733497">
      <w:pPr>
        <w:spacing w:before="200" w:after="80" w:line="240" w:lineRule="auto"/>
        <w:jc w:val="both"/>
        <w:rPr>
          <w:sz w:val="24"/>
          <w:szCs w:val="24"/>
        </w:rPr>
      </w:pPr>
    </w:p>
    <w:sectPr w:rsidR="00733497" w:rsidSect="00BB7AF2">
      <w:pgSz w:w="11907" w:h="16839"/>
      <w:pgMar w:top="2552" w:right="567" w:bottom="284" w:left="187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B07CE"/>
    <w:multiLevelType w:val="hybridMultilevel"/>
    <w:tmpl w:val="4A2C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1E76B0"/>
    <w:multiLevelType w:val="hybridMultilevel"/>
    <w:tmpl w:val="A7F60F0E"/>
    <w:lvl w:ilvl="0" w:tplc="137E0A98">
      <w:start w:val="1"/>
      <w:numFmt w:val="lowerLetter"/>
      <w:lvlText w:val="%1)"/>
      <w:lvlJc w:val="left"/>
      <w:pPr>
        <w:ind w:left="810" w:hanging="360"/>
      </w:pPr>
      <w:rPr>
        <w:rFonts w:hint="default"/>
      </w:rPr>
    </w:lvl>
    <w:lvl w:ilvl="1" w:tplc="2C0A0019" w:tentative="1">
      <w:start w:val="1"/>
      <w:numFmt w:val="lowerLetter"/>
      <w:lvlText w:val="%2."/>
      <w:lvlJc w:val="left"/>
      <w:pPr>
        <w:ind w:left="1530" w:hanging="360"/>
      </w:pPr>
    </w:lvl>
    <w:lvl w:ilvl="2" w:tplc="2C0A001B" w:tentative="1">
      <w:start w:val="1"/>
      <w:numFmt w:val="lowerRoman"/>
      <w:lvlText w:val="%3."/>
      <w:lvlJc w:val="right"/>
      <w:pPr>
        <w:ind w:left="2250" w:hanging="180"/>
      </w:pPr>
    </w:lvl>
    <w:lvl w:ilvl="3" w:tplc="2C0A000F" w:tentative="1">
      <w:start w:val="1"/>
      <w:numFmt w:val="decimal"/>
      <w:lvlText w:val="%4."/>
      <w:lvlJc w:val="left"/>
      <w:pPr>
        <w:ind w:left="2970" w:hanging="360"/>
      </w:pPr>
    </w:lvl>
    <w:lvl w:ilvl="4" w:tplc="2C0A0019" w:tentative="1">
      <w:start w:val="1"/>
      <w:numFmt w:val="lowerLetter"/>
      <w:lvlText w:val="%5."/>
      <w:lvlJc w:val="left"/>
      <w:pPr>
        <w:ind w:left="3690" w:hanging="360"/>
      </w:pPr>
    </w:lvl>
    <w:lvl w:ilvl="5" w:tplc="2C0A001B" w:tentative="1">
      <w:start w:val="1"/>
      <w:numFmt w:val="lowerRoman"/>
      <w:lvlText w:val="%6."/>
      <w:lvlJc w:val="right"/>
      <w:pPr>
        <w:ind w:left="4410" w:hanging="180"/>
      </w:pPr>
    </w:lvl>
    <w:lvl w:ilvl="6" w:tplc="2C0A000F" w:tentative="1">
      <w:start w:val="1"/>
      <w:numFmt w:val="decimal"/>
      <w:lvlText w:val="%7."/>
      <w:lvlJc w:val="left"/>
      <w:pPr>
        <w:ind w:left="5130" w:hanging="360"/>
      </w:pPr>
    </w:lvl>
    <w:lvl w:ilvl="7" w:tplc="2C0A0019" w:tentative="1">
      <w:start w:val="1"/>
      <w:numFmt w:val="lowerLetter"/>
      <w:lvlText w:val="%8."/>
      <w:lvlJc w:val="left"/>
      <w:pPr>
        <w:ind w:left="5850" w:hanging="360"/>
      </w:pPr>
    </w:lvl>
    <w:lvl w:ilvl="8" w:tplc="2C0A001B" w:tentative="1">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467593"/>
    <w:rsid w:val="006529D4"/>
    <w:rsid w:val="006963FE"/>
    <w:rsid w:val="00733497"/>
    <w:rsid w:val="009A7196"/>
    <w:rsid w:val="00BB7AF2"/>
    <w:rsid w:val="00C60AE3"/>
    <w:rsid w:val="00D6565D"/>
    <w:rsid w:val="00DC332C"/>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cs="Calibri"/>
      <w:color w:val="000000"/>
      <w:sz w:val="22"/>
      <w:szCs w:val="22"/>
    </w:rPr>
  </w:style>
  <w:style w:type="paragraph" w:styleId="Ttulo1">
    <w:name w:val="heading 1"/>
    <w:basedOn w:val="Normal"/>
    <w:next w:val="Normal"/>
    <w:qFormat/>
    <w:rsid w:val="00EF7B96"/>
    <w:pPr>
      <w:spacing w:before="240" w:after="60" w:line="240" w:lineRule="auto"/>
      <w:outlineLvl w:val="0"/>
    </w:pPr>
    <w:rPr>
      <w:rFonts w:ascii="Arial" w:eastAsia="Arial" w:hAnsi="Arial" w:cs="Arial"/>
      <w:b/>
      <w:bCs/>
      <w:sz w:val="32"/>
      <w:szCs w:val="32"/>
    </w:rPr>
  </w:style>
  <w:style w:type="paragraph" w:styleId="Ttulo2">
    <w:name w:val="heading 2"/>
    <w:basedOn w:val="Normal"/>
    <w:next w:val="Normal"/>
    <w:qFormat/>
    <w:rsid w:val="00EF7B96"/>
    <w:pPr>
      <w:spacing w:before="240" w:after="60" w:line="240" w:lineRule="auto"/>
      <w:outlineLvl w:val="1"/>
    </w:pPr>
    <w:rPr>
      <w:rFonts w:ascii="Arial" w:eastAsia="Arial" w:hAnsi="Arial" w:cs="Arial"/>
      <w:b/>
      <w:bCs/>
      <w:i/>
      <w:iCs/>
      <w:sz w:val="28"/>
      <w:szCs w:val="28"/>
    </w:rPr>
  </w:style>
  <w:style w:type="paragraph" w:styleId="Ttulo3">
    <w:name w:val="heading 3"/>
    <w:basedOn w:val="Normal"/>
    <w:next w:val="Normal"/>
    <w:qFormat/>
    <w:rsid w:val="00EF7B96"/>
    <w:pPr>
      <w:spacing w:before="240" w:after="60" w:line="240" w:lineRule="auto"/>
      <w:outlineLvl w:val="2"/>
    </w:pPr>
    <w:rPr>
      <w:rFonts w:ascii="Arial" w:eastAsia="Arial" w:hAnsi="Arial" w:cs="Arial"/>
      <w:b/>
      <w:bCs/>
      <w:sz w:val="26"/>
      <w:szCs w:val="26"/>
    </w:rPr>
  </w:style>
  <w:style w:type="paragraph" w:styleId="Ttulo4">
    <w:name w:val="heading 4"/>
    <w:basedOn w:val="Normal"/>
    <w:next w:val="Normal"/>
    <w:qFormat/>
    <w:rsid w:val="00EF7B96"/>
    <w:pPr>
      <w:spacing w:before="240" w:after="60" w:line="240" w:lineRule="auto"/>
      <w:outlineLvl w:val="3"/>
    </w:pPr>
    <w:rPr>
      <w:b/>
      <w:bCs/>
      <w:sz w:val="28"/>
      <w:szCs w:val="28"/>
    </w:rPr>
  </w:style>
  <w:style w:type="paragraph" w:styleId="Ttulo5">
    <w:name w:val="heading 5"/>
    <w:basedOn w:val="Normal"/>
    <w:next w:val="Normal"/>
    <w:qFormat/>
    <w:rsid w:val="00EF7B96"/>
    <w:pPr>
      <w:spacing w:before="240" w:after="60" w:line="240" w:lineRule="auto"/>
      <w:outlineLvl w:val="4"/>
    </w:pPr>
    <w:rPr>
      <w:b/>
      <w:bCs/>
      <w:i/>
      <w:iCs/>
      <w:sz w:val="26"/>
      <w:szCs w:val="26"/>
    </w:rPr>
  </w:style>
  <w:style w:type="paragraph" w:styleId="Ttulo6">
    <w:name w:val="heading 6"/>
    <w:basedOn w:val="Normal"/>
    <w:next w:val="Normal"/>
    <w:qFormat/>
    <w:rsid w:val="00EF7B96"/>
    <w:pPr>
      <w:spacing w:before="240" w:after="60" w:line="240" w:lineRule="auto"/>
      <w:outlineLvl w:val="5"/>
    </w:pPr>
    <w:rPr>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BEADF-FC0A-4E56-B553-5FF80F88B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1221</Words>
  <Characters>6721</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I. Reeb</dc:creator>
  <cp:keywords/>
  <cp:lastModifiedBy>Keith</cp:lastModifiedBy>
  <cp:revision>2</cp:revision>
  <cp:lastPrinted>2011-08-31T16:16:00Z</cp:lastPrinted>
  <dcterms:created xsi:type="dcterms:W3CDTF">2025-07-06T16:58:00Z</dcterms:created>
  <dcterms:modified xsi:type="dcterms:W3CDTF">2025-07-06T16:58:00Z</dcterms:modified>
</cp:coreProperties>
</file>