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907464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</w:t>
      </w:r>
      <w:r w:rsidR="00D722E4">
        <w:rPr>
          <w:rFonts w:ascii="Arial" w:hAnsi="Arial" w:cs="Arial"/>
          <w:bCs w:val="0"/>
          <w:color w:val="000000"/>
          <w:sz w:val="24"/>
          <w:szCs w:val="24"/>
          <w:lang w:val="es-ES"/>
        </w:rPr>
        <w:t>267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BD06E7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411497" w:rsidRPr="00F05375" w:rsidRDefault="00411497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</w:t>
      </w:r>
      <w:r w:rsidR="00D722E4">
        <w:rPr>
          <w:rFonts w:ascii="Arial" w:hAnsi="Arial" w:cs="Arial"/>
          <w:bCs/>
          <w:lang w:val="es-ES"/>
        </w:rPr>
        <w:t>segundo</w:t>
      </w:r>
      <w:r>
        <w:rPr>
          <w:rFonts w:ascii="Arial" w:hAnsi="Arial" w:cs="Arial"/>
          <w:bCs/>
          <w:lang w:val="es-ES"/>
        </w:rPr>
        <w:t xml:space="preserve">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EA3D31">
          <w:rPr>
            <w:rFonts w:ascii="Arial" w:hAnsi="Arial" w:cs="Arial"/>
            <w:bCs/>
            <w:lang w:val="es-ES"/>
          </w:rPr>
          <w:t xml:space="preserve">la </w:t>
        </w:r>
        <w:r w:rsidRPr="00F065E6">
          <w:rPr>
            <w:rFonts w:ascii="Arial" w:hAnsi="Arial" w:cs="Arial"/>
            <w:bCs/>
            <w:lang w:val="es-ES"/>
          </w:rPr>
          <w:t>Computación</w:t>
        </w:r>
      </w:smartTag>
      <w:r w:rsidRPr="00F065E6">
        <w:rPr>
          <w:rFonts w:ascii="Arial" w:hAnsi="Arial" w:cs="Arial"/>
          <w:bCs/>
          <w:lang w:val="es-ES"/>
        </w:rPr>
        <w:t xml:space="preserve">,  Ingeniería en Sistemas de Computación, Profesorado en Computación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</w:t>
      </w:r>
      <w:r w:rsidR="00D722E4">
        <w:rPr>
          <w:rFonts w:ascii="Arial" w:hAnsi="Arial"/>
          <w:b/>
          <w:lang w:val="es-AR"/>
        </w:rPr>
        <w:t xml:space="preserve"> su reunión ordinaria de fecha 02</w:t>
      </w:r>
      <w:r w:rsidRPr="00F05375">
        <w:rPr>
          <w:rFonts w:ascii="Arial" w:hAnsi="Arial"/>
          <w:b/>
          <w:lang w:val="es-AR"/>
        </w:rPr>
        <w:t xml:space="preserve"> de </w:t>
      </w:r>
      <w:r w:rsidR="00D722E4">
        <w:rPr>
          <w:rFonts w:ascii="Arial" w:hAnsi="Arial"/>
          <w:b/>
          <w:lang w:val="es-AR"/>
        </w:rPr>
        <w:t>n</w:t>
      </w:r>
      <w:r w:rsidR="00E51801">
        <w:rPr>
          <w:rFonts w:ascii="Arial" w:hAnsi="Arial"/>
          <w:b/>
          <w:lang w:val="es-AR"/>
        </w:rPr>
        <w:t>o</w:t>
      </w:r>
      <w:r w:rsidR="00D722E4">
        <w:rPr>
          <w:rFonts w:ascii="Arial" w:hAnsi="Arial"/>
          <w:b/>
          <w:lang w:val="es-AR"/>
        </w:rPr>
        <w:t>viembre</w:t>
      </w:r>
      <w:r w:rsidRPr="00F05375">
        <w:rPr>
          <w:rFonts w:ascii="Arial" w:hAnsi="Arial"/>
          <w:b/>
          <w:lang w:val="es-AR"/>
        </w:rPr>
        <w:t xml:space="preserve"> de 20</w:t>
      </w:r>
      <w:r w:rsidR="00E51801">
        <w:rPr>
          <w:rFonts w:ascii="Arial" w:hAnsi="Arial"/>
          <w:b/>
          <w:lang w:val="es-AR"/>
        </w:rPr>
        <w:t>1</w:t>
      </w:r>
      <w:r w:rsidR="00CE32E0">
        <w:rPr>
          <w:rFonts w:ascii="Arial" w:hAnsi="Arial"/>
          <w:b/>
          <w:lang w:val="es-AR"/>
        </w:rPr>
        <w:t>1</w:t>
      </w:r>
      <w:r w:rsidRPr="00F05375">
        <w:rPr>
          <w:rFonts w:ascii="Arial" w:hAnsi="Arial"/>
          <w:b/>
          <w:lang w:val="es-AR"/>
        </w:rPr>
        <w:t xml:space="preserve">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E51801">
        <w:rPr>
          <w:rFonts w:ascii="Arial" w:hAnsi="Arial" w:cs="Arial"/>
          <w:lang w:val="es-ES"/>
        </w:rPr>
        <w:t xml:space="preserve"> resolución para el </w:t>
      </w:r>
      <w:r w:rsidR="00D722E4">
        <w:rPr>
          <w:rFonts w:ascii="Arial" w:hAnsi="Arial" w:cs="Arial"/>
          <w:lang w:val="es-ES"/>
        </w:rPr>
        <w:t>segundo</w:t>
      </w:r>
      <w:r w:rsidR="00F065E6">
        <w:rPr>
          <w:rFonts w:ascii="Arial" w:hAnsi="Arial" w:cs="Arial"/>
          <w:lang w:val="es-ES"/>
        </w:rPr>
        <w:t xml:space="preserve"> cuatrimestre de 20</w:t>
      </w:r>
      <w:r w:rsidR="00E51801">
        <w:rPr>
          <w:rFonts w:ascii="Arial" w:hAnsi="Arial" w:cs="Arial"/>
          <w:lang w:val="es-ES"/>
        </w:rPr>
        <w:t>1</w:t>
      </w:r>
      <w:r w:rsidR="00CE32E0">
        <w:rPr>
          <w:rFonts w:ascii="Arial" w:hAnsi="Arial" w:cs="Arial"/>
          <w:lang w:val="es-ES"/>
        </w:rPr>
        <w:t>1</w:t>
      </w:r>
      <w:r w:rsidR="00F065E6">
        <w:rPr>
          <w:rFonts w:ascii="Arial" w:hAnsi="Arial" w:cs="Arial"/>
          <w:lang w:val="es-ES"/>
        </w:rPr>
        <w:t>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>.- Regístrese; cumplido, archívese.--------------------------------------------------------------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CE32E0" w:rsidRDefault="00CE32E0" w:rsidP="00CE32E0">
      <w:pPr>
        <w:pStyle w:val="Ttulo1"/>
        <w:rPr>
          <w:bCs w:val="0"/>
          <w:szCs w:val="28"/>
          <w:u w:val="single"/>
          <w:lang w:val="es-ES"/>
        </w:rPr>
      </w:pPr>
      <w:r w:rsidRPr="00CE32E0">
        <w:rPr>
          <w:bCs w:val="0"/>
          <w:szCs w:val="28"/>
          <w:u w:val="single"/>
          <w:lang w:val="es-ES"/>
        </w:rPr>
        <w:lastRenderedPageBreak/>
        <w:t>ANEXO</w:t>
      </w:r>
    </w:p>
    <w:p w:rsidR="00D722E4" w:rsidRDefault="00BA7D1D" w:rsidP="00BA7D1D">
      <w:pPr>
        <w:jc w:val="right"/>
        <w:rPr>
          <w:lang w:val="es-ES"/>
        </w:rPr>
      </w:pPr>
      <w:r>
        <w:rPr>
          <w:lang w:val="es-ES"/>
        </w:rPr>
        <w:t>2º cuatrimestre</w:t>
      </w:r>
    </w:p>
    <w:tbl>
      <w:tblPr>
        <w:tblW w:w="9699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  <w:gridCol w:w="8"/>
      </w:tblGrid>
      <w:tr w:rsidR="00D722E4" w:rsidTr="00D72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Profesor</w:t>
            </w:r>
          </w:p>
        </w:tc>
        <w:tc>
          <w:tcPr>
            <w:tcW w:w="1870" w:type="dxa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Asistente</w:t>
            </w:r>
          </w:p>
        </w:tc>
        <w:tc>
          <w:tcPr>
            <w:tcW w:w="3178" w:type="dxa"/>
            <w:gridSpan w:val="2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Ayudantes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Introducción a la Programación Orientada a Objetos</w:t>
            </w:r>
          </w:p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Sonia Rueda</w:t>
            </w:r>
          </w:p>
          <w:p w:rsidR="00D722E4" w:rsidRDefault="00D722E4" w:rsidP="00D722E4">
            <w:pPr>
              <w:pStyle w:val="Ttulo7"/>
              <w:rPr>
                <w:b w:val="0"/>
                <w:sz w:val="24"/>
                <w:lang w:val="es-ES"/>
              </w:rPr>
            </w:pP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Luján Ganuza </w:t>
            </w:r>
          </w:p>
          <w:p w:rsidR="00D722E4" w:rsidRDefault="00D722E4" w:rsidP="00D722E4">
            <w:pPr>
              <w:jc w:val="left"/>
              <w:rPr>
                <w:lang w:val="es-AR"/>
              </w:rPr>
            </w:pPr>
          </w:p>
        </w:tc>
        <w:tc>
          <w:tcPr>
            <w:tcW w:w="3178" w:type="dxa"/>
            <w:gridSpan w:val="2"/>
            <w:vAlign w:val="center"/>
          </w:tcPr>
          <w:p w:rsidR="00D722E4" w:rsidRDefault="00D722E4" w:rsidP="00D722E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Natalia Nill </w:t>
            </w:r>
          </w:p>
          <w:p w:rsidR="00D722E4" w:rsidRDefault="00D722E4" w:rsidP="00D722E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Luciano Vaschetti</w:t>
            </w:r>
          </w:p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ES"/>
              </w:rPr>
              <w:t>Sebastián Urbina</w:t>
            </w:r>
            <w:r>
              <w:rPr>
                <w:lang w:val="es-AR"/>
              </w:rPr>
              <w:t xml:space="preserve"> </w:t>
            </w:r>
          </w:p>
          <w:p w:rsidR="00D722E4" w:rsidRPr="00270A5F" w:rsidRDefault="00D722E4" w:rsidP="00D722E4">
            <w:pPr>
              <w:jc w:val="left"/>
              <w:rPr>
                <w:lang w:val="pt-BR"/>
              </w:rPr>
            </w:pPr>
            <w:r w:rsidRPr="00270A5F">
              <w:rPr>
                <w:lang w:val="es-AR"/>
              </w:rPr>
              <w:t>Diego Schwindt</w:t>
            </w:r>
          </w:p>
          <w:p w:rsidR="00D722E4" w:rsidRDefault="00D722E4" w:rsidP="00D722E4">
            <w:pPr>
              <w:jc w:val="left"/>
              <w:rPr>
                <w:lang w:val="es-AR"/>
              </w:rPr>
            </w:pPr>
            <w:r w:rsidRPr="00D71B33">
              <w:rPr>
                <w:lang w:val="es-AR"/>
              </w:rPr>
              <w:t xml:space="preserve">Manuel Soto </w:t>
            </w:r>
          </w:p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Hugo Martínez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cantSplit/>
          <w:trHeight w:val="1002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Resolución de Problemas y Algoritmos</w:t>
            </w:r>
          </w:p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270A5F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Sergio Gó</w:t>
            </w:r>
            <w:r w:rsidR="00D722E4">
              <w:rPr>
                <w:color w:val="000000"/>
                <w:lang w:val="es-AR"/>
              </w:rPr>
              <w:t>mez</w:t>
            </w:r>
          </w:p>
        </w:tc>
        <w:tc>
          <w:tcPr>
            <w:tcW w:w="1870" w:type="dxa"/>
            <w:vAlign w:val="center"/>
          </w:tcPr>
          <w:p w:rsidR="00D722E4" w:rsidRDefault="00270A5F" w:rsidP="00D722E4">
            <w:pPr>
              <w:jc w:val="lef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Sandra </w:t>
            </w:r>
            <w:r w:rsidR="00D722E4">
              <w:rPr>
                <w:color w:val="000000"/>
                <w:lang w:val="it-IT"/>
              </w:rPr>
              <w:t>Di Luca</w:t>
            </w:r>
          </w:p>
        </w:tc>
        <w:tc>
          <w:tcPr>
            <w:tcW w:w="3178" w:type="dxa"/>
            <w:gridSpan w:val="2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ES"/>
              </w:rPr>
            </w:pPr>
            <w:r>
              <w:rPr>
                <w:lang w:val="es-ES"/>
              </w:rPr>
              <w:t>Ganuza Victoria</w:t>
            </w:r>
            <w:r>
              <w:rPr>
                <w:color w:val="000000"/>
                <w:lang w:val="es-ES"/>
              </w:rPr>
              <w:t xml:space="preserve"> </w:t>
            </w:r>
          </w:p>
          <w:p w:rsidR="00D722E4" w:rsidRDefault="00D722E4" w:rsidP="00D722E4">
            <w:pPr>
              <w:jc w:val="lef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Diego Collazos</w:t>
            </w:r>
          </w:p>
          <w:p w:rsidR="00D722E4" w:rsidRDefault="00D722E4" w:rsidP="00D722E4">
            <w:pPr>
              <w:jc w:val="lef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Diego Fernandez</w:t>
            </w:r>
          </w:p>
          <w:p w:rsidR="00D722E4" w:rsidRDefault="00D722E4" w:rsidP="00D722E4">
            <w:pPr>
              <w:shd w:val="clear" w:color="auto" w:fill="FFFFFF"/>
              <w:jc w:val="lef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Sebastián Dietz</w:t>
            </w:r>
          </w:p>
          <w:p w:rsidR="00D722E4" w:rsidRPr="00270A5F" w:rsidRDefault="00D722E4" w:rsidP="00270A5F">
            <w:pPr>
              <w:rPr>
                <w:lang w:val="es-ES"/>
              </w:rPr>
            </w:pPr>
            <w:r w:rsidRPr="00270A5F">
              <w:rPr>
                <w:lang w:val="es-ES"/>
              </w:rPr>
              <w:t>Matarazzo José</w:t>
            </w:r>
          </w:p>
          <w:p w:rsidR="00D722E4" w:rsidRDefault="00D722E4" w:rsidP="00D722E4">
            <w:pPr>
              <w:jc w:val="left"/>
              <w:rPr>
                <w:color w:val="FF0000"/>
                <w:lang w:val="es-ES"/>
              </w:rPr>
            </w:pP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1875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</w:p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Tecnología de Programación</w:t>
            </w:r>
          </w:p>
          <w:p w:rsidR="00D722E4" w:rsidRDefault="00D722E4" w:rsidP="00D722E4">
            <w:pPr>
              <w:jc w:val="left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pStyle w:val="Ttulo7"/>
              <w:rPr>
                <w:color w:val="auto"/>
              </w:rPr>
            </w:pPr>
            <w:r>
              <w:rPr>
                <w:b w:val="0"/>
                <w:color w:val="auto"/>
                <w:sz w:val="24"/>
              </w:rPr>
              <w:t>Diego Martínez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bCs/>
                <w:color w:val="FFFF00"/>
                <w:lang w:val="it-IT"/>
              </w:rPr>
            </w:pPr>
            <w:r w:rsidRPr="0065106D">
              <w:rPr>
                <w:color w:val="000000"/>
                <w:lang w:val="it-IT"/>
              </w:rPr>
              <w:t>Martín Larrea</w:t>
            </w:r>
            <w:r>
              <w:rPr>
                <w:color w:val="FFFF00"/>
                <w:lang w:val="es-AR"/>
              </w:rPr>
              <w:t xml:space="preserve"> </w:t>
            </w:r>
          </w:p>
        </w:tc>
        <w:tc>
          <w:tcPr>
            <w:tcW w:w="3178" w:type="dxa"/>
            <w:gridSpan w:val="2"/>
            <w:vAlign w:val="center"/>
          </w:tcPr>
          <w:p w:rsidR="00D722E4" w:rsidRDefault="00D722E4" w:rsidP="00D722E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Komañski Nicolás </w:t>
            </w:r>
          </w:p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Paola Evangelista</w:t>
            </w:r>
          </w:p>
          <w:p w:rsidR="00270A5F" w:rsidRDefault="00270A5F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Juan Biondi</w:t>
            </w:r>
          </w:p>
          <w:p w:rsidR="00D722E4" w:rsidRPr="002C6EE7" w:rsidRDefault="00D722E4" w:rsidP="00D722E4">
            <w:pPr>
              <w:jc w:val="left"/>
              <w:rPr>
                <w:lang w:val="es-AR"/>
              </w:rPr>
            </w:pPr>
            <w:r w:rsidRPr="002C6EE7">
              <w:rPr>
                <w:lang w:val="es-ES"/>
              </w:rPr>
              <w:t>Esteban Bett</w:t>
            </w:r>
            <w:r w:rsidRPr="002C6EE7">
              <w:rPr>
                <w:highlight w:val="red"/>
                <w:lang w:val="es-AR"/>
              </w:rPr>
              <w:t xml:space="preserve"> 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Lenguajes Formales y Autómatas</w:t>
            </w:r>
          </w:p>
          <w:p w:rsidR="00D722E4" w:rsidRDefault="00D722E4" w:rsidP="00D722E4">
            <w:pPr>
              <w:jc w:val="left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pStyle w:val="Ttulo7"/>
              <w:rPr>
                <w:b w:val="0"/>
                <w:color w:val="auto"/>
                <w:sz w:val="24"/>
                <w:lang w:val="it-IT"/>
              </w:rPr>
            </w:pPr>
            <w:r>
              <w:rPr>
                <w:b w:val="0"/>
                <w:color w:val="auto"/>
                <w:sz w:val="24"/>
                <w:lang w:val="it-IT"/>
              </w:rPr>
              <w:t>Ana Maguitman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Telma Delladio</w:t>
            </w:r>
          </w:p>
        </w:tc>
        <w:tc>
          <w:tcPr>
            <w:tcW w:w="3178" w:type="dxa"/>
            <w:gridSpan w:val="2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Komansky Nicolás</w:t>
            </w:r>
          </w:p>
          <w:p w:rsidR="00D722E4" w:rsidRDefault="00D722E4" w:rsidP="00D722E4">
            <w:pPr>
              <w:jc w:val="lef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Maximiliano Vera</w:t>
            </w:r>
          </w:p>
          <w:p w:rsidR="00270A5F" w:rsidRPr="00270A5F" w:rsidRDefault="00270A5F" w:rsidP="00D722E4">
            <w:pPr>
              <w:jc w:val="left"/>
              <w:rPr>
                <w:shd w:val="clear" w:color="auto" w:fill="92D050"/>
                <w:lang w:val="es-AR"/>
              </w:rPr>
            </w:pPr>
            <w:r>
              <w:rPr>
                <w:color w:val="000000"/>
                <w:lang w:val="es-ES"/>
              </w:rPr>
              <w:t>Cardoso Virginia</w:t>
            </w:r>
          </w:p>
          <w:p w:rsidR="00D722E4" w:rsidRDefault="00D722E4" w:rsidP="00D722E4">
            <w:pPr>
              <w:jc w:val="left"/>
              <w:rPr>
                <w:color w:val="FF0000"/>
                <w:lang w:val="pt-BR"/>
              </w:rPr>
            </w:pPr>
            <w:r>
              <w:rPr>
                <w:lang w:val="pt-BR"/>
              </w:rPr>
              <w:t>Laura Barda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Compiladores e Intérpretes</w:t>
            </w:r>
          </w:p>
          <w:p w:rsidR="00D722E4" w:rsidRDefault="00D722E4" w:rsidP="00D722E4">
            <w:pPr>
              <w:jc w:val="left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Laura Cobo</w:t>
            </w:r>
          </w:p>
          <w:p w:rsidR="00D722E4" w:rsidRDefault="00D722E4" w:rsidP="00D722E4">
            <w:pPr>
              <w:jc w:val="left"/>
              <w:rPr>
                <w:color w:val="FF0000"/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Sebastián Escarza</w:t>
            </w:r>
          </w:p>
        </w:tc>
        <w:tc>
          <w:tcPr>
            <w:tcW w:w="3178" w:type="dxa"/>
            <w:gridSpan w:val="2"/>
            <w:vAlign w:val="center"/>
          </w:tcPr>
          <w:p w:rsidR="00D722E4" w:rsidRDefault="00D722E4" w:rsidP="00D722E4">
            <w:pPr>
              <w:jc w:val="left"/>
              <w:rPr>
                <w:sz w:val="22"/>
                <w:lang w:val="it-IT"/>
              </w:rPr>
            </w:pPr>
            <w:r w:rsidRPr="00270A5F">
              <w:rPr>
                <w:sz w:val="22"/>
                <w:lang w:val="it-IT"/>
              </w:rPr>
              <w:t>Cristian Gallo</w:t>
            </w:r>
          </w:p>
          <w:p w:rsidR="00736877" w:rsidRDefault="00736877" w:rsidP="00D722E4">
            <w:pPr>
              <w:jc w:val="left"/>
              <w:rPr>
                <w:sz w:val="22"/>
                <w:lang w:val="it-IT"/>
              </w:rPr>
            </w:pPr>
            <w:r>
              <w:rPr>
                <w:sz w:val="22"/>
                <w:lang w:val="it-IT"/>
              </w:rPr>
              <w:t>Mariana Etcheber</w:t>
            </w:r>
          </w:p>
          <w:p w:rsidR="00736877" w:rsidRPr="00270A5F" w:rsidRDefault="00736877" w:rsidP="00D722E4">
            <w:pPr>
              <w:jc w:val="left"/>
              <w:rPr>
                <w:sz w:val="22"/>
                <w:lang w:val="it-IT"/>
              </w:rPr>
            </w:pPr>
            <w:r>
              <w:rPr>
                <w:sz w:val="22"/>
                <w:lang w:val="it-IT"/>
              </w:rPr>
              <w:t>Cristian Briguez</w:t>
            </w:r>
          </w:p>
          <w:p w:rsidR="00D722E4" w:rsidRPr="00270A5F" w:rsidRDefault="00D722E4" w:rsidP="00D722E4">
            <w:pPr>
              <w:jc w:val="left"/>
              <w:rPr>
                <w:lang w:val="es-AR"/>
              </w:rPr>
            </w:pPr>
            <w:r w:rsidRPr="00270A5F">
              <w:rPr>
                <w:lang w:val="es-AR"/>
              </w:rPr>
              <w:t xml:space="preserve">Carolina Olivera 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656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Organización de Computadoras</w:t>
            </w:r>
          </w:p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Alejandro Stankevicius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b/>
                <w:color w:val="FF0000"/>
                <w:lang w:val="es-AR"/>
              </w:rPr>
            </w:pPr>
            <w:r>
              <w:rPr>
                <w:b/>
                <w:color w:val="FF0000"/>
                <w:lang w:val="es-AR"/>
              </w:rPr>
              <w:t>Rocío Cecchini</w:t>
            </w:r>
          </w:p>
        </w:tc>
        <w:tc>
          <w:tcPr>
            <w:tcW w:w="3170" w:type="dxa"/>
            <w:vAlign w:val="center"/>
          </w:tcPr>
          <w:p w:rsidR="00D722E4" w:rsidRPr="00387BED" w:rsidRDefault="00D722E4" w:rsidP="00D722E4">
            <w:pPr>
              <w:jc w:val="left"/>
              <w:rPr>
                <w:lang w:val="es-AR"/>
              </w:rPr>
            </w:pPr>
            <w:r w:rsidRPr="00387BED">
              <w:rPr>
                <w:lang w:val="es-AR"/>
              </w:rPr>
              <w:t xml:space="preserve">Gustavo Distel </w:t>
            </w:r>
          </w:p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Coccia Carballido</w:t>
            </w:r>
          </w:p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Maximiliano Escudero </w:t>
            </w:r>
          </w:p>
          <w:p w:rsidR="00736877" w:rsidRDefault="00736877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Facundo Víctor Turi</w:t>
            </w:r>
          </w:p>
          <w:p w:rsidR="00736877" w:rsidRDefault="00736877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Eliana Liberman</w:t>
            </w:r>
          </w:p>
          <w:p w:rsidR="00D722E4" w:rsidRDefault="00D722E4" w:rsidP="00D722E4">
            <w:pPr>
              <w:jc w:val="left"/>
              <w:rPr>
                <w:shd w:val="clear" w:color="auto" w:fill="92D050"/>
                <w:lang w:val="es-AR"/>
              </w:rPr>
            </w:pPr>
            <w:r w:rsidRPr="00937402">
              <w:rPr>
                <w:lang w:val="es-AR"/>
              </w:rPr>
              <w:t>Damian Flores Choque</w:t>
            </w:r>
            <w:r>
              <w:rPr>
                <w:shd w:val="clear" w:color="auto" w:fill="92D050"/>
                <w:lang w:val="es-AR"/>
              </w:rPr>
              <w:t xml:space="preserve"> </w:t>
            </w:r>
          </w:p>
          <w:p w:rsidR="00736877" w:rsidRDefault="00736877" w:rsidP="00D722E4">
            <w:pPr>
              <w:jc w:val="left"/>
              <w:rPr>
                <w:lang w:val="es-AR"/>
              </w:rPr>
            </w:pP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10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Inteligencia Artificial</w:t>
            </w:r>
          </w:p>
          <w:p w:rsidR="00D722E4" w:rsidRDefault="00D722E4" w:rsidP="00D722E4">
            <w:pPr>
              <w:jc w:val="left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Guillermo Simari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highlight w:val="yellow"/>
                <w:lang w:val="es-AR"/>
              </w:rPr>
            </w:pPr>
            <w:r>
              <w:rPr>
                <w:lang w:val="fr-FR"/>
              </w:rPr>
              <w:t>Mauro Gómez Lucero</w:t>
            </w:r>
            <w:r>
              <w:rPr>
                <w:highlight w:val="yellow"/>
                <w:lang w:val="es-AR"/>
              </w:rPr>
              <w:t xml:space="preserve"> </w:t>
            </w:r>
          </w:p>
        </w:tc>
        <w:tc>
          <w:tcPr>
            <w:tcW w:w="3178" w:type="dxa"/>
            <w:gridSpan w:val="2"/>
            <w:vAlign w:val="center"/>
          </w:tcPr>
          <w:p w:rsidR="00D722E4" w:rsidRDefault="00D722E4" w:rsidP="00D722E4">
            <w:pPr>
              <w:jc w:val="left"/>
              <w:rPr>
                <w:lang w:val="es-ES"/>
              </w:rPr>
            </w:pPr>
            <w:r>
              <w:rPr>
                <w:iCs/>
                <w:lang w:val="es-ES"/>
              </w:rPr>
              <w:t>Alonso</w:t>
            </w:r>
            <w:r>
              <w:rPr>
                <w:lang w:val="es-ES"/>
              </w:rPr>
              <w:t xml:space="preserve"> </w:t>
            </w:r>
            <w:r>
              <w:rPr>
                <w:iCs/>
                <w:lang w:val="es-ES"/>
              </w:rPr>
              <w:t xml:space="preserve">Guadalupe </w:t>
            </w:r>
          </w:p>
          <w:p w:rsidR="00D722E4" w:rsidRDefault="00D722E4" w:rsidP="00D722E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Cohen Andrea</w:t>
            </w:r>
          </w:p>
          <w:p w:rsidR="00736877" w:rsidRPr="000F7F3E" w:rsidRDefault="00736877" w:rsidP="00D722E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Leonardo Molas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Conceptos de Inteligencia Artificial 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Alejandro García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Luciano Tamargo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lang w:val="pt-BR"/>
              </w:rPr>
            </w:pPr>
            <w:r w:rsidRPr="00387BED">
              <w:rPr>
                <w:lang w:val="pt-BR"/>
              </w:rPr>
              <w:t xml:space="preserve">Alfredo Sayes Lucero </w:t>
            </w:r>
            <w:r>
              <w:rPr>
                <w:lang w:val="pt-BR"/>
              </w:rPr>
              <w:t xml:space="preserve">Gottifredi Sebastián </w:t>
            </w:r>
          </w:p>
          <w:p w:rsidR="00D722E4" w:rsidRPr="00FE02FC" w:rsidRDefault="00D722E4" w:rsidP="00D722E4">
            <w:pPr>
              <w:jc w:val="left"/>
              <w:rPr>
                <w:b/>
                <w:iCs/>
                <w:color w:val="548DD4"/>
                <w:lang w:val="es-ES"/>
              </w:rPr>
            </w:pPr>
            <w:r>
              <w:rPr>
                <w:b/>
                <w:iCs/>
                <w:color w:val="548DD4"/>
                <w:lang w:val="es-ES"/>
              </w:rPr>
              <w:t>Fulladoza Dalibón</w:t>
            </w:r>
          </w:p>
        </w:tc>
      </w:tr>
    </w:tbl>
    <w:p w:rsidR="00D722E4" w:rsidRDefault="00D722E4" w:rsidP="00D722E4">
      <w:pPr>
        <w:rPr>
          <w:lang w:val="es-AR"/>
        </w:rPr>
      </w:pPr>
      <w:r>
        <w:rPr>
          <w:lang w:val="es-AR"/>
        </w:rPr>
        <w:t xml:space="preserve"> </w:t>
      </w:r>
    </w:p>
    <w:p w:rsidR="00D722E4" w:rsidRPr="00387BED" w:rsidRDefault="00D722E4" w:rsidP="00D722E4">
      <w:pPr>
        <w:jc w:val="left"/>
        <w:rPr>
          <w:b/>
          <w:color w:val="FF0000"/>
          <w:lang w:val="es-AR"/>
        </w:rPr>
      </w:pPr>
    </w:p>
    <w:tbl>
      <w:tblPr>
        <w:tblW w:w="9691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</w:tblGrid>
      <w:tr w:rsidR="00D722E4" w:rsidTr="00D722E4">
        <w:tblPrEx>
          <w:tblCellMar>
            <w:top w:w="0" w:type="dxa"/>
            <w:bottom w:w="0" w:type="dxa"/>
          </w:tblCellMar>
        </w:tblPrEx>
        <w:trPr>
          <w:cantSplit/>
          <w:trHeight w:val="1650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</w:p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Sistemas Operativos</w:t>
            </w:r>
          </w:p>
          <w:p w:rsidR="00D722E4" w:rsidRDefault="00D722E4" w:rsidP="00D722E4">
            <w:pPr>
              <w:jc w:val="left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bottom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  <w:r w:rsidRPr="00736877">
              <w:rPr>
                <w:lang w:val="es-AR"/>
              </w:rPr>
              <w:t>Jorge Ardenghi</w:t>
            </w:r>
          </w:p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1870" w:type="dxa"/>
            <w:tcBorders>
              <w:bottom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  <w:r w:rsidRPr="00736877">
              <w:rPr>
                <w:lang w:val="es-AR"/>
              </w:rPr>
              <w:t>Karina Cenci</w:t>
            </w:r>
          </w:p>
          <w:p w:rsidR="00D722E4" w:rsidRDefault="00D722E4" w:rsidP="00D722E4">
            <w:pPr>
              <w:jc w:val="left"/>
              <w:rPr>
                <w:b/>
                <w:color w:val="FF0000"/>
                <w:lang w:val="es-AR"/>
              </w:rPr>
            </w:pPr>
          </w:p>
        </w:tc>
        <w:tc>
          <w:tcPr>
            <w:tcW w:w="3170" w:type="dxa"/>
            <w:tcBorders>
              <w:bottom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rPr>
                <w:lang w:val="it-IT"/>
              </w:rPr>
            </w:pPr>
            <w:r w:rsidRPr="00736877">
              <w:rPr>
                <w:lang w:val="it-IT"/>
              </w:rPr>
              <w:t>Salamanca Andres</w:t>
            </w:r>
          </w:p>
          <w:p w:rsidR="00D722E4" w:rsidRDefault="00D722E4" w:rsidP="00D722E4">
            <w:pPr>
              <w:pStyle w:val="Ttulo5"/>
              <w:rPr>
                <w:b w:val="0"/>
                <w:color w:val="auto"/>
                <w:sz w:val="24"/>
                <w:szCs w:val="24"/>
                <w:highlight w:val="yellow"/>
                <w:lang w:val="it-IT"/>
              </w:rPr>
            </w:pPr>
            <w:r>
              <w:rPr>
                <w:b w:val="0"/>
                <w:color w:val="auto"/>
                <w:sz w:val="24"/>
                <w:szCs w:val="24"/>
                <w:lang w:val="it-IT"/>
              </w:rPr>
              <w:t>Fernando Sagui</w:t>
            </w:r>
            <w:r>
              <w:rPr>
                <w:b w:val="0"/>
                <w:color w:val="auto"/>
                <w:sz w:val="24"/>
                <w:szCs w:val="24"/>
                <w:highlight w:val="yellow"/>
                <w:lang w:val="it-IT"/>
              </w:rPr>
              <w:t xml:space="preserve"> </w:t>
            </w:r>
          </w:p>
          <w:p w:rsidR="00D722E4" w:rsidRDefault="00D722E4" w:rsidP="00D722E4">
            <w:pPr>
              <w:rPr>
                <w:highlight w:val="green"/>
                <w:lang w:val="it-IT"/>
              </w:rPr>
            </w:pPr>
            <w:r>
              <w:rPr>
                <w:lang w:val="it-IT"/>
              </w:rPr>
              <w:t>Dana Urribarri</w:t>
            </w:r>
            <w:r>
              <w:rPr>
                <w:highlight w:val="green"/>
                <w:lang w:val="it-IT"/>
              </w:rPr>
              <w:t xml:space="preserve"> </w:t>
            </w:r>
          </w:p>
          <w:p w:rsidR="00D722E4" w:rsidRPr="00736877" w:rsidRDefault="00D722E4" w:rsidP="00D722E4">
            <w:pPr>
              <w:pStyle w:val="Ttulo5"/>
              <w:rPr>
                <w:b w:val="0"/>
                <w:color w:val="auto"/>
                <w:sz w:val="24"/>
                <w:szCs w:val="24"/>
                <w:lang w:val="it-IT"/>
              </w:rPr>
            </w:pPr>
            <w:r w:rsidRPr="00736877">
              <w:rPr>
                <w:b w:val="0"/>
                <w:color w:val="auto"/>
                <w:sz w:val="24"/>
                <w:szCs w:val="24"/>
                <w:lang w:val="it-IT"/>
              </w:rPr>
              <w:t>Fernando Nesci</w:t>
            </w:r>
          </w:p>
          <w:p w:rsidR="00D722E4" w:rsidRDefault="00D722E4" w:rsidP="00D722E4">
            <w:pPr>
              <w:jc w:val="left"/>
              <w:rPr>
                <w:lang w:val="it-IT"/>
              </w:rPr>
            </w:pPr>
            <w:r w:rsidRPr="00736877">
              <w:rPr>
                <w:lang w:val="it-IT"/>
              </w:rPr>
              <w:t>Schmale Federico</w:t>
            </w:r>
            <w:r>
              <w:rPr>
                <w:lang w:val="it-IT"/>
              </w:rPr>
              <w:t xml:space="preserve"> 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Sistemas Distribuidos</w:t>
            </w:r>
          </w:p>
          <w:p w:rsidR="00D722E4" w:rsidRDefault="00D722E4" w:rsidP="00D722E4">
            <w:pPr>
              <w:jc w:val="left"/>
              <w:rPr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  <w:r w:rsidRPr="00736877">
              <w:rPr>
                <w:lang w:val="es-AR"/>
              </w:rPr>
              <w:t>Jorge Ardenghi</w:t>
            </w:r>
          </w:p>
          <w:p w:rsidR="00D722E4" w:rsidRPr="00736877" w:rsidRDefault="00D722E4" w:rsidP="00D722E4">
            <w:pPr>
              <w:jc w:val="left"/>
              <w:rPr>
                <w:lang w:val="es-AR"/>
              </w:rPr>
            </w:pPr>
          </w:p>
        </w:tc>
        <w:tc>
          <w:tcPr>
            <w:tcW w:w="1870" w:type="dxa"/>
            <w:tcBorders>
              <w:bottom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  <w:r w:rsidRPr="00736877">
              <w:rPr>
                <w:lang w:val="es-AR"/>
              </w:rPr>
              <w:t>Karina Cenci</w:t>
            </w:r>
          </w:p>
          <w:p w:rsidR="00D722E4" w:rsidRPr="00736877" w:rsidRDefault="00D722E4" w:rsidP="00D722E4">
            <w:pPr>
              <w:jc w:val="left"/>
              <w:rPr>
                <w:b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D722E4" w:rsidRPr="00736877" w:rsidRDefault="00D722E4" w:rsidP="00D722E4">
            <w:pPr>
              <w:pStyle w:val="Ttulo5"/>
              <w:rPr>
                <w:b w:val="0"/>
                <w:color w:val="auto"/>
                <w:sz w:val="24"/>
                <w:szCs w:val="24"/>
                <w:lang w:val="it-IT"/>
              </w:rPr>
            </w:pPr>
            <w:r w:rsidRPr="00736877">
              <w:rPr>
                <w:b w:val="0"/>
                <w:color w:val="auto"/>
                <w:sz w:val="24"/>
                <w:szCs w:val="24"/>
                <w:lang w:val="it-IT"/>
              </w:rPr>
              <w:t>Fernando Nesci</w:t>
            </w:r>
          </w:p>
          <w:p w:rsidR="00D722E4" w:rsidRPr="00736877" w:rsidRDefault="00D722E4" w:rsidP="00D722E4">
            <w:pPr>
              <w:pStyle w:val="Ttulo5"/>
              <w:rPr>
                <w:color w:val="auto"/>
                <w:sz w:val="24"/>
                <w:szCs w:val="24"/>
                <w:lang w:val="it-IT"/>
              </w:rPr>
            </w:pPr>
            <w:r w:rsidRPr="00736877">
              <w:rPr>
                <w:b w:val="0"/>
                <w:color w:val="auto"/>
                <w:sz w:val="24"/>
                <w:szCs w:val="24"/>
                <w:lang w:val="it-IT"/>
              </w:rPr>
              <w:t>Schmale Federico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Sistemas Operativos y Distribuidos</w:t>
            </w:r>
          </w:p>
          <w:p w:rsidR="00D722E4" w:rsidRDefault="00D722E4" w:rsidP="00D722E4">
            <w:pPr>
              <w:jc w:val="left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Javier Echaiz</w:t>
            </w:r>
          </w:p>
        </w:tc>
        <w:tc>
          <w:tcPr>
            <w:tcW w:w="1870" w:type="dxa"/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  <w:r w:rsidRPr="00736877">
              <w:rPr>
                <w:lang w:val="es-AR"/>
              </w:rPr>
              <w:t>Pablo Davicino</w:t>
            </w:r>
          </w:p>
        </w:tc>
        <w:tc>
          <w:tcPr>
            <w:tcW w:w="3170" w:type="dxa"/>
            <w:vAlign w:val="center"/>
          </w:tcPr>
          <w:p w:rsidR="00D722E4" w:rsidRPr="00736877" w:rsidRDefault="00D722E4" w:rsidP="00D722E4">
            <w:pPr>
              <w:rPr>
                <w:lang w:val="it-IT"/>
              </w:rPr>
            </w:pPr>
            <w:r w:rsidRPr="00736877">
              <w:rPr>
                <w:lang w:val="it-IT"/>
              </w:rPr>
              <w:t xml:space="preserve">Distel Gustavo </w:t>
            </w:r>
          </w:p>
          <w:p w:rsidR="00D722E4" w:rsidRPr="00736877" w:rsidRDefault="00D722E4" w:rsidP="00D722E4">
            <w:pPr>
              <w:pStyle w:val="Ttulo5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736877">
              <w:rPr>
                <w:b w:val="0"/>
                <w:bCs w:val="0"/>
                <w:color w:val="auto"/>
                <w:sz w:val="24"/>
                <w:szCs w:val="24"/>
              </w:rPr>
              <w:t>Salamanca Andrés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Métodos de Computación Científica</w:t>
            </w:r>
          </w:p>
          <w:p w:rsidR="00D722E4" w:rsidRDefault="00D722E4" w:rsidP="00736877">
            <w:pPr>
              <w:jc w:val="center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Beatriz Brignole</w:t>
            </w:r>
          </w:p>
          <w:p w:rsidR="00D722E4" w:rsidRDefault="00D722E4" w:rsidP="00D722E4">
            <w:pPr>
              <w:rPr>
                <w:color w:val="000000"/>
                <w:lang w:val="es-AR"/>
              </w:rPr>
            </w:pPr>
          </w:p>
        </w:tc>
        <w:tc>
          <w:tcPr>
            <w:tcW w:w="18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pStyle w:val="Ttulo5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736877">
              <w:rPr>
                <w:b w:val="0"/>
                <w:color w:val="auto"/>
                <w:sz w:val="24"/>
                <w:szCs w:val="24"/>
              </w:rPr>
              <w:t>G.Vázquez</w:t>
            </w:r>
          </w:p>
        </w:tc>
        <w:tc>
          <w:tcPr>
            <w:tcW w:w="31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  <w:r w:rsidRPr="00736877">
              <w:rPr>
                <w:lang w:val="es-AR"/>
              </w:rPr>
              <w:t>Nadia Wainer</w:t>
            </w:r>
          </w:p>
          <w:p w:rsidR="00D722E4" w:rsidRPr="00736877" w:rsidRDefault="00D722E4" w:rsidP="00D722E4">
            <w:pPr>
              <w:pStyle w:val="Ttulo5"/>
              <w:rPr>
                <w:b w:val="0"/>
                <w:color w:val="auto"/>
                <w:sz w:val="24"/>
                <w:szCs w:val="24"/>
                <w:lang w:val="it-IT"/>
              </w:rPr>
            </w:pPr>
            <w:r w:rsidRPr="00736877">
              <w:rPr>
                <w:b w:val="0"/>
                <w:bCs w:val="0"/>
                <w:color w:val="auto"/>
                <w:sz w:val="24"/>
                <w:szCs w:val="24"/>
              </w:rPr>
              <w:t>Carlos Lorenzetti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cantSplit/>
          <w:trHeight w:val="742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Simulación</w:t>
            </w:r>
          </w:p>
          <w:p w:rsidR="00D722E4" w:rsidRDefault="00D722E4" w:rsidP="00D722E4">
            <w:pPr>
              <w:jc w:val="left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right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pStyle w:val="Ttulo7"/>
              <w:rPr>
                <w:b w:val="0"/>
                <w:color w:val="auto"/>
                <w:sz w:val="24"/>
              </w:rPr>
            </w:pPr>
            <w:r w:rsidRPr="00736877">
              <w:rPr>
                <w:b w:val="0"/>
                <w:color w:val="auto"/>
                <w:sz w:val="24"/>
              </w:rPr>
              <w:t>Ignacio Ponzoni</w:t>
            </w:r>
          </w:p>
        </w:tc>
        <w:tc>
          <w:tcPr>
            <w:tcW w:w="1870" w:type="dxa"/>
            <w:vMerge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color w:val="1F497D"/>
                <w:highlight w:val="yellow"/>
                <w:lang w:val="es-AR"/>
              </w:rPr>
            </w:pPr>
          </w:p>
        </w:tc>
        <w:tc>
          <w:tcPr>
            <w:tcW w:w="3170" w:type="dxa"/>
            <w:vMerge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bCs/>
                <w:highlight w:val="yellow"/>
                <w:lang w:val="es-AR"/>
              </w:rPr>
            </w:pP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68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Bases de Datos</w:t>
            </w:r>
          </w:p>
          <w:p w:rsidR="00D722E4" w:rsidRDefault="00D722E4" w:rsidP="00D722E4">
            <w:pPr>
              <w:jc w:val="left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Marcelo Falappa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Diego García</w:t>
            </w:r>
          </w:p>
        </w:tc>
        <w:tc>
          <w:tcPr>
            <w:tcW w:w="3170" w:type="dxa"/>
            <w:vAlign w:val="center"/>
          </w:tcPr>
          <w:p w:rsidR="00D722E4" w:rsidRPr="00387BED" w:rsidRDefault="00D722E4" w:rsidP="00D722E4">
            <w:pPr>
              <w:jc w:val="left"/>
              <w:rPr>
                <w:lang w:val="pt-BR"/>
              </w:rPr>
            </w:pPr>
            <w:r w:rsidRPr="00387BED">
              <w:rPr>
                <w:lang w:val="pt-BR"/>
              </w:rPr>
              <w:t>Nicolás Gazcón</w:t>
            </w:r>
          </w:p>
          <w:p w:rsidR="00D722E4" w:rsidRDefault="00D722E4" w:rsidP="00D722E4">
            <w:pPr>
              <w:jc w:val="left"/>
              <w:rPr>
                <w:b/>
                <w:color w:val="FF0000"/>
                <w:lang w:val="pt-BR"/>
              </w:rPr>
            </w:pPr>
            <w:r>
              <w:rPr>
                <w:iCs/>
                <w:lang w:val="es-ES"/>
              </w:rPr>
              <w:t>Marcos Julieta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Elementos de Bases de Datos</w:t>
            </w:r>
          </w:p>
          <w:p w:rsidR="00D722E4" w:rsidRDefault="00D722E4" w:rsidP="00D722E4">
            <w:pPr>
              <w:jc w:val="left"/>
              <w:rPr>
                <w:b/>
                <w:bCs/>
                <w:color w:val="000000"/>
                <w:lang w:val="pt-B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</w:pPr>
            <w:r>
              <w:t>Mercedes Vitturini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color w:val="0000FF"/>
              </w:rPr>
            </w:pPr>
            <w:r>
              <w:t>Walter Grandinetti</w:t>
            </w:r>
            <w:r>
              <w:rPr>
                <w:color w:val="0000FF"/>
                <w:highlight w:val="yellow"/>
              </w:rPr>
              <w:t xml:space="preserve"> </w:t>
            </w:r>
          </w:p>
        </w:tc>
        <w:tc>
          <w:tcPr>
            <w:tcW w:w="3170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García Franz Gabriela </w:t>
            </w:r>
          </w:p>
          <w:p w:rsidR="00D722E4" w:rsidRDefault="00D722E4" w:rsidP="00D722E4">
            <w:pPr>
              <w:jc w:val="left"/>
              <w:rPr>
                <w:color w:val="0000FF"/>
                <w:lang w:val="pt-BR"/>
              </w:rPr>
            </w:pPr>
            <w:r>
              <w:rPr>
                <w:color w:val="000000"/>
                <w:lang w:val="pt-BR"/>
              </w:rPr>
              <w:t>Fernández Benassati</w:t>
            </w:r>
            <w:r>
              <w:rPr>
                <w:color w:val="0000FF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 xml:space="preserve">M. </w:t>
            </w:r>
          </w:p>
          <w:p w:rsidR="00D722E4" w:rsidRDefault="00D722E4" w:rsidP="00D722E4">
            <w:pPr>
              <w:jc w:val="lef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Lopez Franco María Celia 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77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Administración de Proyectos de Software</w:t>
            </w:r>
          </w:p>
          <w:p w:rsidR="00D722E4" w:rsidRDefault="00D722E4" w:rsidP="00D722E4">
            <w:pPr>
              <w:jc w:val="left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Pablo Fillottrani</w:t>
            </w:r>
          </w:p>
          <w:p w:rsidR="00D722E4" w:rsidRPr="00736877" w:rsidRDefault="00D722E4" w:rsidP="00D722E4">
            <w:pPr>
              <w:rPr>
                <w:lang w:val="es-AR"/>
              </w:rPr>
            </w:pPr>
            <w:r w:rsidRPr="00736877">
              <w:rPr>
                <w:lang w:val="es-AR"/>
              </w:rPr>
              <w:t>Clara Casalini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lang w:val="it-IT"/>
              </w:rPr>
            </w:pPr>
            <w:r>
              <w:rPr>
                <w:bCs/>
                <w:lang w:val="it-IT"/>
              </w:rPr>
              <w:t>Clara Casalini</w:t>
            </w:r>
          </w:p>
        </w:tc>
        <w:tc>
          <w:tcPr>
            <w:tcW w:w="3170" w:type="dxa"/>
            <w:vAlign w:val="center"/>
          </w:tcPr>
          <w:p w:rsidR="00D722E4" w:rsidRPr="00736877" w:rsidRDefault="00D722E4" w:rsidP="00D722E4">
            <w:pPr>
              <w:rPr>
                <w:lang w:val="es-AR"/>
              </w:rPr>
            </w:pPr>
            <w:r w:rsidRPr="00736877">
              <w:rPr>
                <w:lang w:val="es-AR"/>
              </w:rPr>
              <w:t xml:space="preserve">Cristian Briguez </w:t>
            </w:r>
          </w:p>
          <w:p w:rsidR="00D722E4" w:rsidRPr="00387BED" w:rsidRDefault="00D722E4" w:rsidP="00D722E4">
            <w:pPr>
              <w:jc w:val="left"/>
              <w:rPr>
                <w:lang w:val="it-IT"/>
              </w:rPr>
            </w:pPr>
            <w:r w:rsidRPr="00387BED">
              <w:rPr>
                <w:lang w:val="it-IT"/>
              </w:rPr>
              <w:t>Fabián Cabrera Soto</w:t>
            </w:r>
          </w:p>
          <w:p w:rsidR="00D722E4" w:rsidRDefault="00D722E4" w:rsidP="00D722E4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González María Paula</w:t>
            </w:r>
          </w:p>
          <w:p w:rsidR="00D722E4" w:rsidRDefault="00D722E4" w:rsidP="00D722E4">
            <w:pPr>
              <w:jc w:val="left"/>
              <w:rPr>
                <w:lang w:val="it-IT"/>
              </w:rPr>
            </w:pPr>
            <w:r>
              <w:rPr>
                <w:iCs/>
                <w:lang w:val="fr-FR"/>
              </w:rPr>
              <w:t>Haydee Ferreira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Auditoría y Legislación</w:t>
            </w:r>
          </w:p>
          <w:p w:rsidR="00D722E4" w:rsidRDefault="00D722E4" w:rsidP="00D722E4">
            <w:pPr>
              <w:jc w:val="left"/>
              <w:rPr>
                <w:b/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Marcela Capobianco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Mendes Calo C.</w:t>
            </w:r>
          </w:p>
        </w:tc>
        <w:tc>
          <w:tcPr>
            <w:tcW w:w="3170" w:type="dxa"/>
            <w:vAlign w:val="center"/>
          </w:tcPr>
          <w:p w:rsidR="00D722E4" w:rsidRDefault="00D722E4" w:rsidP="00D722E4">
            <w:pPr>
              <w:rPr>
                <w:iCs/>
                <w:lang w:val="es-ES"/>
              </w:rPr>
            </w:pPr>
            <w:r>
              <w:rPr>
                <w:iCs/>
                <w:lang w:val="es-ES"/>
              </w:rPr>
              <w:t xml:space="preserve">Endara </w:t>
            </w:r>
            <w:r>
              <w:rPr>
                <w:iCs/>
                <w:lang w:val="es-ES"/>
              </w:rPr>
              <w:br/>
              <w:t>Natalia Martínez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Interacción H-C</w:t>
            </w:r>
          </w:p>
          <w:p w:rsidR="00D722E4" w:rsidRDefault="00D722E4" w:rsidP="00D722E4">
            <w:pPr>
              <w:jc w:val="left"/>
              <w:rPr>
                <w:b/>
                <w:bCs/>
                <w:lang w:val="es-AR"/>
              </w:rPr>
            </w:pP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pStyle w:val="Ttulo7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Sergio Martig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pStyle w:val="Ttulo7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Martín Larrea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Dana Urribarri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  <w:r w:rsidRPr="00736877">
              <w:rPr>
                <w:lang w:val="es-AR"/>
              </w:rPr>
              <w:t>Paradigmas de Programación Paralela y Distribuida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pStyle w:val="Ttulo7"/>
              <w:rPr>
                <w:b w:val="0"/>
                <w:color w:val="auto"/>
              </w:rPr>
            </w:pPr>
            <w:r w:rsidRPr="00736877">
              <w:rPr>
                <w:b w:val="0"/>
                <w:color w:val="auto"/>
              </w:rPr>
              <w:t>Javier Echaiz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736877" w:rsidRDefault="00D722E4" w:rsidP="00D722E4">
            <w:pPr>
              <w:jc w:val="left"/>
              <w:rPr>
                <w:lang w:val="es-ES"/>
              </w:rPr>
            </w:pPr>
            <w:r w:rsidRPr="00736877">
              <w:rPr>
                <w:lang w:val="es-ES"/>
              </w:rPr>
              <w:t xml:space="preserve">Marini </w:t>
            </w:r>
          </w:p>
          <w:p w:rsidR="00D722E4" w:rsidRPr="00736877" w:rsidRDefault="00D722E4" w:rsidP="00D722E4">
            <w:pPr>
              <w:jc w:val="left"/>
              <w:rPr>
                <w:lang w:val="es-ES"/>
              </w:rPr>
            </w:pPr>
            <w:r w:rsidRPr="00736877">
              <w:rPr>
                <w:lang w:val="es-ES"/>
              </w:rPr>
              <w:t xml:space="preserve">Batista </w:t>
            </w:r>
          </w:p>
        </w:tc>
      </w:tr>
    </w:tbl>
    <w:p w:rsidR="00D722E4" w:rsidRPr="00FE02FC" w:rsidRDefault="00D722E4" w:rsidP="00D722E4">
      <w:pPr>
        <w:rPr>
          <w:b/>
        </w:rPr>
      </w:pPr>
      <w:r>
        <w:br w:type="page"/>
      </w:r>
      <w:r w:rsidRPr="00FE02FC">
        <w:rPr>
          <w:b/>
        </w:rPr>
        <w:t>Servicio</w:t>
      </w:r>
    </w:p>
    <w:p w:rsidR="00D722E4" w:rsidRDefault="00D722E4" w:rsidP="00D722E4"/>
    <w:tbl>
      <w:tblPr>
        <w:tblW w:w="9691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</w:tblGrid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D722E4" w:rsidRPr="00736877" w:rsidRDefault="00D722E4" w:rsidP="00D722E4">
            <w:pPr>
              <w:jc w:val="left"/>
              <w:rPr>
                <w:lang w:val="es-AR"/>
              </w:rPr>
            </w:pPr>
            <w:r w:rsidRPr="00736877">
              <w:rPr>
                <w:lang w:val="es-AR"/>
              </w:rPr>
              <w:t>IOCP</w:t>
            </w:r>
          </w:p>
        </w:tc>
        <w:tc>
          <w:tcPr>
            <w:tcW w:w="2057" w:type="dxa"/>
            <w:vAlign w:val="center"/>
          </w:tcPr>
          <w:p w:rsidR="00D722E4" w:rsidRPr="00736877" w:rsidRDefault="00D722E4" w:rsidP="00D722E4">
            <w:pPr>
              <w:rPr>
                <w:b/>
                <w:lang w:val="es-AR"/>
              </w:rPr>
            </w:pPr>
            <w:r w:rsidRPr="00736877">
              <w:rPr>
                <w:b/>
                <w:lang w:val="es-AR"/>
              </w:rPr>
              <w:t>Nancy Ferracutti</w:t>
            </w:r>
          </w:p>
        </w:tc>
        <w:tc>
          <w:tcPr>
            <w:tcW w:w="1870" w:type="dxa"/>
            <w:vAlign w:val="center"/>
          </w:tcPr>
          <w:p w:rsidR="00D722E4" w:rsidRPr="002051EE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Carlos Gonzalía</w:t>
            </w:r>
          </w:p>
        </w:tc>
        <w:tc>
          <w:tcPr>
            <w:tcW w:w="3170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Ángela Cesetti</w:t>
            </w:r>
          </w:p>
          <w:p w:rsidR="00D722E4" w:rsidRPr="002051EE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Rodrigo Martínez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Sistemas de Información</w:t>
            </w:r>
          </w:p>
          <w:p w:rsidR="00D722E4" w:rsidRDefault="00D722E4" w:rsidP="00D722E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CEIA</w:t>
            </w:r>
          </w:p>
        </w:tc>
        <w:tc>
          <w:tcPr>
            <w:tcW w:w="2057" w:type="dxa"/>
            <w:vAlign w:val="center"/>
          </w:tcPr>
          <w:p w:rsidR="00D722E4" w:rsidRDefault="00D722E4" w:rsidP="00D722E4">
            <w:pPr>
              <w:jc w:val="left"/>
            </w:pPr>
            <w:r>
              <w:t>Nancy Ferracutti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color w:val="008000"/>
              </w:rPr>
            </w:pPr>
          </w:p>
        </w:tc>
        <w:tc>
          <w:tcPr>
            <w:tcW w:w="3170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Victor Ferracutti</w:t>
            </w: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D722E4" w:rsidRDefault="00736877" w:rsidP="00D722E4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Prinicipios y Herramientas de Programación</w:t>
            </w:r>
          </w:p>
        </w:tc>
        <w:tc>
          <w:tcPr>
            <w:tcW w:w="2057" w:type="dxa"/>
            <w:vAlign w:val="center"/>
          </w:tcPr>
          <w:p w:rsidR="00D722E4" w:rsidRPr="00E76F1A" w:rsidRDefault="00D722E4" w:rsidP="00D722E4">
            <w:pPr>
              <w:jc w:val="left"/>
              <w:rPr>
                <w:lang w:val="es-AR"/>
              </w:rPr>
            </w:pPr>
            <w:r w:rsidRPr="00E76F1A">
              <w:rPr>
                <w:lang w:val="es-AR"/>
              </w:rPr>
              <w:t>Ignacio Ponzoni</w:t>
            </w:r>
          </w:p>
        </w:tc>
        <w:tc>
          <w:tcPr>
            <w:tcW w:w="1870" w:type="dxa"/>
            <w:vAlign w:val="center"/>
          </w:tcPr>
          <w:p w:rsidR="00D722E4" w:rsidRDefault="00D722E4" w:rsidP="00D722E4">
            <w:pPr>
              <w:jc w:val="left"/>
              <w:rPr>
                <w:color w:val="008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E76F1A" w:rsidRDefault="00D722E4" w:rsidP="00E76F1A">
            <w:pPr>
              <w:jc w:val="left"/>
              <w:rPr>
                <w:lang w:val="es-AR"/>
              </w:rPr>
            </w:pPr>
            <w:r w:rsidRPr="00E76F1A">
              <w:rPr>
                <w:lang w:val="es-AR"/>
              </w:rPr>
              <w:t>Tecnología</w:t>
            </w:r>
            <w:r w:rsidR="00E76F1A">
              <w:rPr>
                <w:lang w:val="es-AR"/>
              </w:rPr>
              <w:t xml:space="preserve"> en Educación </w:t>
            </w:r>
            <w:r w:rsidRPr="00E76F1A">
              <w:rPr>
                <w:lang w:val="es-AR"/>
              </w:rPr>
              <w:t>Matemática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E76F1A" w:rsidRDefault="00D722E4" w:rsidP="00D722E4">
            <w:pPr>
              <w:pStyle w:val="Ttulo7"/>
              <w:rPr>
                <w:b w:val="0"/>
                <w:color w:val="auto"/>
                <w:sz w:val="24"/>
              </w:rPr>
            </w:pPr>
            <w:r w:rsidRPr="00E76F1A">
              <w:rPr>
                <w:b w:val="0"/>
                <w:color w:val="auto"/>
                <w:sz w:val="24"/>
              </w:rPr>
              <w:t>Marcela Capobianco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E76F1A" w:rsidRDefault="00D722E4" w:rsidP="00D722E4">
            <w:pPr>
              <w:jc w:val="left"/>
              <w:rPr>
                <w:lang w:val="es-AR"/>
              </w:rPr>
            </w:pPr>
            <w:r w:rsidRPr="00E76F1A">
              <w:rPr>
                <w:lang w:val="es-AR"/>
              </w:rPr>
              <w:t>Kanhert Susana</w:t>
            </w:r>
          </w:p>
          <w:p w:rsidR="00D722E4" w:rsidRDefault="00D722E4" w:rsidP="00D722E4">
            <w:pPr>
              <w:jc w:val="left"/>
              <w:rPr>
                <w:lang w:val="es-AR"/>
              </w:rPr>
            </w:pP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b/>
                <w:color w:val="FF0000"/>
                <w:lang w:val="es-AR"/>
              </w:rPr>
            </w:pPr>
          </w:p>
        </w:tc>
      </w:tr>
      <w:tr w:rsidR="00D722E4" w:rsidTr="00D722E4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E76F1A" w:rsidRDefault="00D722E4" w:rsidP="00D722E4">
            <w:pPr>
              <w:jc w:val="left"/>
              <w:rPr>
                <w:lang w:val="es-AR"/>
              </w:rPr>
            </w:pPr>
            <w:r w:rsidRPr="00E76F1A">
              <w:rPr>
                <w:lang w:val="es-AR"/>
              </w:rPr>
              <w:t>Práctica Integradora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Pr="00E76F1A" w:rsidRDefault="00D722E4" w:rsidP="00D722E4">
            <w:pPr>
              <w:pStyle w:val="Ttulo7"/>
              <w:rPr>
                <w:b w:val="0"/>
                <w:color w:val="auto"/>
              </w:rPr>
            </w:pPr>
            <w:r w:rsidRPr="00E76F1A">
              <w:rPr>
                <w:b w:val="0"/>
                <w:color w:val="auto"/>
              </w:rPr>
              <w:t xml:space="preserve">Paula González 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lang w:val="es-AR"/>
              </w:rPr>
            </w:pP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D722E4" w:rsidRDefault="00D722E4" w:rsidP="00D722E4">
            <w:pPr>
              <w:jc w:val="left"/>
              <w:rPr>
                <w:color w:val="000000"/>
                <w:lang w:val="es-ES"/>
              </w:rPr>
            </w:pPr>
          </w:p>
        </w:tc>
      </w:tr>
    </w:tbl>
    <w:p w:rsidR="00D722E4" w:rsidRDefault="00D722E4" w:rsidP="00D722E4">
      <w:pPr>
        <w:rPr>
          <w:lang w:val="es-ES"/>
        </w:rPr>
      </w:pPr>
    </w:p>
    <w:p w:rsidR="00D722E4" w:rsidRDefault="00D722E4" w:rsidP="00D722E4">
      <w:pPr>
        <w:autoSpaceDE w:val="0"/>
        <w:autoSpaceDN w:val="0"/>
        <w:adjustRightInd w:val="0"/>
        <w:jc w:val="left"/>
        <w:rPr>
          <w:color w:val="E36C0A"/>
          <w:lang w:val="es-AR"/>
        </w:rPr>
      </w:pPr>
    </w:p>
    <w:p w:rsidR="00D722E4" w:rsidRDefault="00D722E4" w:rsidP="00D722E4">
      <w:pPr>
        <w:rPr>
          <w:lang w:val="es-ES"/>
        </w:rPr>
      </w:pPr>
    </w:p>
    <w:p w:rsidR="00D722E4" w:rsidRDefault="00D722E4" w:rsidP="00D722E4">
      <w:pPr>
        <w:rPr>
          <w:lang w:val="es-ES"/>
        </w:rPr>
      </w:pPr>
    </w:p>
    <w:p w:rsidR="00D722E4" w:rsidRDefault="00D722E4" w:rsidP="00D722E4">
      <w:pPr>
        <w:rPr>
          <w:lang w:val="es-ES"/>
        </w:rPr>
      </w:pPr>
    </w:p>
    <w:p w:rsidR="00D722E4" w:rsidRDefault="00D722E4" w:rsidP="00D722E4">
      <w:pPr>
        <w:rPr>
          <w:lang w:val="es-ES"/>
        </w:rPr>
      </w:pPr>
    </w:p>
    <w:p w:rsidR="00D722E4" w:rsidRDefault="00D722E4" w:rsidP="00D722E4">
      <w:pPr>
        <w:rPr>
          <w:lang w:val="es-ES"/>
        </w:rPr>
      </w:pPr>
    </w:p>
    <w:p w:rsidR="00D722E4" w:rsidRPr="00D722E4" w:rsidRDefault="00D722E4" w:rsidP="00D722E4">
      <w:pPr>
        <w:rPr>
          <w:lang w:val="es-ES"/>
        </w:rPr>
      </w:pPr>
    </w:p>
    <w:p w:rsidR="00CE32E0" w:rsidRPr="00CE32E0" w:rsidRDefault="00CE32E0" w:rsidP="00CE32E0">
      <w:pPr>
        <w:rPr>
          <w:lang w:val="es-ES"/>
        </w:rPr>
      </w:pPr>
    </w:p>
    <w:p w:rsidR="00CE32E0" w:rsidRDefault="00CE32E0" w:rsidP="00CE32E0">
      <w:pPr>
        <w:rPr>
          <w:color w:val="4F81BD"/>
          <w:lang w:val="es-AR"/>
        </w:rPr>
      </w:pPr>
    </w:p>
    <w:p w:rsidR="00CC190D" w:rsidRPr="007C4874" w:rsidRDefault="00CC190D" w:rsidP="00CE32E0">
      <w:pPr>
        <w:autoSpaceDE w:val="0"/>
        <w:autoSpaceDN w:val="0"/>
        <w:adjustRightInd w:val="0"/>
        <w:jc w:val="center"/>
        <w:rPr>
          <w:lang w:val="es-ES"/>
        </w:rPr>
      </w:pPr>
    </w:p>
    <w:sectPr w:rsidR="00CC190D" w:rsidRPr="007C4874" w:rsidSect="00F05375">
      <w:pgSz w:w="12240" w:h="15840"/>
      <w:pgMar w:top="2552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50AB8"/>
    <w:multiLevelType w:val="hybridMultilevel"/>
    <w:tmpl w:val="5924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BE1C61"/>
    <w:multiLevelType w:val="hybridMultilevel"/>
    <w:tmpl w:val="F59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B6812"/>
    <w:multiLevelType w:val="hybridMultilevel"/>
    <w:tmpl w:val="76C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D74F73"/>
    <w:multiLevelType w:val="hybridMultilevel"/>
    <w:tmpl w:val="58D8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E077FA"/>
    <w:multiLevelType w:val="hybridMultilevel"/>
    <w:tmpl w:val="1F9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C60CA"/>
    <w:multiLevelType w:val="hybridMultilevel"/>
    <w:tmpl w:val="BFF4A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43370"/>
    <w:multiLevelType w:val="hybridMultilevel"/>
    <w:tmpl w:val="251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036928"/>
    <w:multiLevelType w:val="hybridMultilevel"/>
    <w:tmpl w:val="CF36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B2ACD"/>
    <w:multiLevelType w:val="hybridMultilevel"/>
    <w:tmpl w:val="61C2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E0C6F"/>
    <w:multiLevelType w:val="hybridMultilevel"/>
    <w:tmpl w:val="7B748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5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461C9"/>
    <w:multiLevelType w:val="hybridMultilevel"/>
    <w:tmpl w:val="883257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9"/>
  </w:num>
  <w:num w:numId="5">
    <w:abstractNumId w:val="8"/>
  </w:num>
  <w:num w:numId="6">
    <w:abstractNumId w:val="18"/>
  </w:num>
  <w:num w:numId="7">
    <w:abstractNumId w:val="28"/>
  </w:num>
  <w:num w:numId="8">
    <w:abstractNumId w:val="20"/>
  </w:num>
  <w:num w:numId="9">
    <w:abstractNumId w:val="7"/>
  </w:num>
  <w:num w:numId="10">
    <w:abstractNumId w:val="24"/>
  </w:num>
  <w:num w:numId="11">
    <w:abstractNumId w:val="14"/>
  </w:num>
  <w:num w:numId="12">
    <w:abstractNumId w:val="12"/>
  </w:num>
  <w:num w:numId="13">
    <w:abstractNumId w:val="1"/>
  </w:num>
  <w:num w:numId="14">
    <w:abstractNumId w:val="25"/>
  </w:num>
  <w:num w:numId="15">
    <w:abstractNumId w:val="26"/>
  </w:num>
  <w:num w:numId="16">
    <w:abstractNumId w:val="0"/>
  </w:num>
  <w:num w:numId="17">
    <w:abstractNumId w:val="27"/>
  </w:num>
  <w:num w:numId="18">
    <w:abstractNumId w:val="29"/>
  </w:num>
  <w:num w:numId="19">
    <w:abstractNumId w:val="6"/>
  </w:num>
  <w:num w:numId="20">
    <w:abstractNumId w:val="11"/>
  </w:num>
  <w:num w:numId="21">
    <w:abstractNumId w:val="23"/>
  </w:num>
  <w:num w:numId="22">
    <w:abstractNumId w:val="30"/>
  </w:num>
  <w:num w:numId="23">
    <w:abstractNumId w:val="17"/>
  </w:num>
  <w:num w:numId="24">
    <w:abstractNumId w:val="2"/>
  </w:num>
  <w:num w:numId="25">
    <w:abstractNumId w:val="13"/>
  </w:num>
  <w:num w:numId="26">
    <w:abstractNumId w:val="5"/>
  </w:num>
  <w:num w:numId="27">
    <w:abstractNumId w:val="4"/>
  </w:num>
  <w:num w:numId="28">
    <w:abstractNumId w:val="15"/>
  </w:num>
  <w:num w:numId="29">
    <w:abstractNumId w:val="21"/>
  </w:num>
  <w:num w:numId="30">
    <w:abstractNumId w:val="22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00725"/>
    <w:rsid w:val="0001022F"/>
    <w:rsid w:val="000120BB"/>
    <w:rsid w:val="000128D4"/>
    <w:rsid w:val="00015E17"/>
    <w:rsid w:val="00035E68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A69EA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F727C"/>
    <w:rsid w:val="002041CE"/>
    <w:rsid w:val="00205542"/>
    <w:rsid w:val="0020590F"/>
    <w:rsid w:val="00220F72"/>
    <w:rsid w:val="00223FFC"/>
    <w:rsid w:val="00253A2C"/>
    <w:rsid w:val="00257621"/>
    <w:rsid w:val="00261894"/>
    <w:rsid w:val="00270A5F"/>
    <w:rsid w:val="00274C8D"/>
    <w:rsid w:val="0027542E"/>
    <w:rsid w:val="0028508C"/>
    <w:rsid w:val="00291337"/>
    <w:rsid w:val="002C317D"/>
    <w:rsid w:val="002C3559"/>
    <w:rsid w:val="002C6DB2"/>
    <w:rsid w:val="002D02E7"/>
    <w:rsid w:val="002D49E3"/>
    <w:rsid w:val="002E01A5"/>
    <w:rsid w:val="002E0617"/>
    <w:rsid w:val="002E433A"/>
    <w:rsid w:val="002E7684"/>
    <w:rsid w:val="003008AD"/>
    <w:rsid w:val="0030396B"/>
    <w:rsid w:val="003078EA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55733"/>
    <w:rsid w:val="00464889"/>
    <w:rsid w:val="00467BD0"/>
    <w:rsid w:val="004701E6"/>
    <w:rsid w:val="0047631D"/>
    <w:rsid w:val="004821F7"/>
    <w:rsid w:val="004B02A6"/>
    <w:rsid w:val="004B4C6C"/>
    <w:rsid w:val="004C6F73"/>
    <w:rsid w:val="004D4CBC"/>
    <w:rsid w:val="004D5B11"/>
    <w:rsid w:val="004E3E63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06481"/>
    <w:rsid w:val="00712215"/>
    <w:rsid w:val="00714862"/>
    <w:rsid w:val="00717596"/>
    <w:rsid w:val="0072181B"/>
    <w:rsid w:val="00724514"/>
    <w:rsid w:val="00726C96"/>
    <w:rsid w:val="00730814"/>
    <w:rsid w:val="00736877"/>
    <w:rsid w:val="007373A7"/>
    <w:rsid w:val="007415E6"/>
    <w:rsid w:val="00744A7B"/>
    <w:rsid w:val="00744E0B"/>
    <w:rsid w:val="00754D20"/>
    <w:rsid w:val="00757A1B"/>
    <w:rsid w:val="007619B7"/>
    <w:rsid w:val="00786625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C46BE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07464"/>
    <w:rsid w:val="009157BC"/>
    <w:rsid w:val="00924A63"/>
    <w:rsid w:val="009329C0"/>
    <w:rsid w:val="00950644"/>
    <w:rsid w:val="009529C7"/>
    <w:rsid w:val="00953C9A"/>
    <w:rsid w:val="009544A7"/>
    <w:rsid w:val="00970662"/>
    <w:rsid w:val="00975623"/>
    <w:rsid w:val="00993316"/>
    <w:rsid w:val="009A06A2"/>
    <w:rsid w:val="009A2B4F"/>
    <w:rsid w:val="009A5007"/>
    <w:rsid w:val="009C38E0"/>
    <w:rsid w:val="009F3946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6CBD"/>
    <w:rsid w:val="00AB3E01"/>
    <w:rsid w:val="00AB44E9"/>
    <w:rsid w:val="00AB6321"/>
    <w:rsid w:val="00AC6C08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A7D1D"/>
    <w:rsid w:val="00BB5030"/>
    <w:rsid w:val="00BC25E9"/>
    <w:rsid w:val="00BD06E7"/>
    <w:rsid w:val="00BD141C"/>
    <w:rsid w:val="00BD256B"/>
    <w:rsid w:val="00BD2B86"/>
    <w:rsid w:val="00BD3610"/>
    <w:rsid w:val="00BD5BC2"/>
    <w:rsid w:val="00BE2FF8"/>
    <w:rsid w:val="00BE6424"/>
    <w:rsid w:val="00C13582"/>
    <w:rsid w:val="00C32472"/>
    <w:rsid w:val="00C32DA7"/>
    <w:rsid w:val="00C44841"/>
    <w:rsid w:val="00C522C3"/>
    <w:rsid w:val="00C64597"/>
    <w:rsid w:val="00C672EB"/>
    <w:rsid w:val="00C93CB6"/>
    <w:rsid w:val="00C97F85"/>
    <w:rsid w:val="00CC0960"/>
    <w:rsid w:val="00CC190D"/>
    <w:rsid w:val="00CC49A9"/>
    <w:rsid w:val="00CE06AF"/>
    <w:rsid w:val="00CE324E"/>
    <w:rsid w:val="00CE32E0"/>
    <w:rsid w:val="00CE3508"/>
    <w:rsid w:val="00CE691B"/>
    <w:rsid w:val="00D0235B"/>
    <w:rsid w:val="00D03A28"/>
    <w:rsid w:val="00D5661D"/>
    <w:rsid w:val="00D63997"/>
    <w:rsid w:val="00D71C5E"/>
    <w:rsid w:val="00D722E4"/>
    <w:rsid w:val="00D7582A"/>
    <w:rsid w:val="00D83117"/>
    <w:rsid w:val="00D83A6C"/>
    <w:rsid w:val="00D90615"/>
    <w:rsid w:val="00DA376C"/>
    <w:rsid w:val="00DC3371"/>
    <w:rsid w:val="00DE231C"/>
    <w:rsid w:val="00DF42E4"/>
    <w:rsid w:val="00E11847"/>
    <w:rsid w:val="00E50817"/>
    <w:rsid w:val="00E51801"/>
    <w:rsid w:val="00E55103"/>
    <w:rsid w:val="00E56B7C"/>
    <w:rsid w:val="00E61B40"/>
    <w:rsid w:val="00E62ACC"/>
    <w:rsid w:val="00E76F1A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cp:lastModifiedBy>Keith</cp:lastModifiedBy>
  <cp:revision>2</cp:revision>
  <cp:lastPrinted>2009-12-29T00:08:00Z</cp:lastPrinted>
  <dcterms:created xsi:type="dcterms:W3CDTF">2025-07-06T17:06:00Z</dcterms:created>
  <dcterms:modified xsi:type="dcterms:W3CDTF">2025-07-06T17:06:00Z</dcterms:modified>
</cp:coreProperties>
</file>