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683BD2">
      <w:pPr>
        <w:pStyle w:val="Ttulo1"/>
      </w:pPr>
      <w:r>
        <w:t>REGISTRADO BAJO Nº  CDCIC-</w:t>
      </w:r>
      <w:r w:rsidR="00E51DF4">
        <w:t>304</w:t>
      </w:r>
      <w:r w:rsidR="002661D1">
        <w:t>/</w:t>
      </w:r>
      <w:r w:rsidR="00703350">
        <w:t>1</w:t>
      </w:r>
      <w:r w:rsidR="006065D6">
        <w:t>1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C76313" w:rsidRDefault="00C76313">
      <w:pPr>
        <w:jc w:val="both"/>
        <w:rPr>
          <w:b/>
        </w:rPr>
      </w:pPr>
    </w:p>
    <w:p w:rsidR="00683BD2" w:rsidRPr="00C07766" w:rsidRDefault="00683BD2" w:rsidP="00C76313">
      <w:pPr>
        <w:ind w:firstLine="1418"/>
        <w:jc w:val="both"/>
      </w:pPr>
      <w:r>
        <w:t xml:space="preserve">Que de acuerdo a los términos de la </w:t>
      </w:r>
      <w:r w:rsidRPr="000A0C24">
        <w:rPr>
          <w:color w:val="000000"/>
        </w:rPr>
        <w:t>resolución CSU-</w:t>
      </w:r>
      <w:r w:rsidR="00C07766">
        <w:rPr>
          <w:color w:val="000000"/>
        </w:rPr>
        <w:t>652</w:t>
      </w:r>
      <w:r w:rsidR="001B58FC" w:rsidRPr="00805CEC">
        <w:t>/</w:t>
      </w:r>
      <w:r w:rsidR="00703350">
        <w:t>1</w:t>
      </w:r>
      <w:r w:rsidR="006065D6">
        <w:t>1</w:t>
      </w:r>
      <w:r w:rsidRPr="000A0C24">
        <w:rPr>
          <w:color w:val="000000"/>
        </w:rPr>
        <w:t xml:space="preserve"> se</w:t>
      </w:r>
      <w:r>
        <w:t xml:space="preserve"> asignó </w:t>
      </w:r>
      <w:r w:rsidR="002661D1">
        <w:t>en una</w:t>
      </w:r>
      <w:r w:rsidR="006065D6">
        <w:t xml:space="preserve"> </w:t>
      </w:r>
      <w:r w:rsidR="00C07766">
        <w:t>primera</w:t>
      </w:r>
      <w:r w:rsidR="002661D1">
        <w:t xml:space="preserve"> etapa </w:t>
      </w:r>
      <w:r>
        <w:t>al Departamento de Ciencias e Ingeniería de la C</w:t>
      </w:r>
      <w:r w:rsidR="00C76313">
        <w:t>omputación</w:t>
      </w:r>
      <w:r>
        <w:t xml:space="preserve"> la suma de pesos </w:t>
      </w:r>
      <w:r w:rsidR="00C07766">
        <w:t>VEINTICUATRO MIL DOSCIENTOS CINCUENTA Y NUEVE</w:t>
      </w:r>
      <w:r w:rsidR="00A66FE8" w:rsidRPr="00C07766">
        <w:t xml:space="preserve"> </w:t>
      </w:r>
      <w:r w:rsidRPr="00C07766">
        <w:t xml:space="preserve">($ </w:t>
      </w:r>
      <w:r w:rsidR="00C07766">
        <w:t>24.259</w:t>
      </w:r>
      <w:r w:rsidRPr="00C07766">
        <w:t>.-) para Proyectos de Grupos de Investigación</w:t>
      </w:r>
      <w:r w:rsidR="00C76313" w:rsidRPr="00C07766">
        <w:t>;</w:t>
      </w:r>
      <w:r w:rsidRPr="00C07766">
        <w:t xml:space="preserve"> y</w:t>
      </w:r>
    </w:p>
    <w:p w:rsidR="00683BD2" w:rsidRDefault="00683BD2">
      <w:pPr>
        <w:jc w:val="both"/>
      </w:pPr>
    </w:p>
    <w:p w:rsidR="00683BD2" w:rsidRDefault="003B69A3">
      <w:pPr>
        <w:jc w:val="both"/>
      </w:pPr>
      <w:r>
        <w:rPr>
          <w:b/>
        </w:rPr>
        <w:t>CONSIDERANDO</w:t>
      </w:r>
      <w:r w:rsidR="00683BD2">
        <w:rPr>
          <w:b/>
        </w:rPr>
        <w:t>:</w:t>
      </w:r>
      <w:r w:rsidR="00683BD2">
        <w:t xml:space="preserve"> </w:t>
      </w:r>
    </w:p>
    <w:p w:rsidR="008F0E56" w:rsidRDefault="008F0E56">
      <w:pPr>
        <w:jc w:val="both"/>
      </w:pPr>
    </w:p>
    <w:p w:rsidR="00683BD2" w:rsidRDefault="00683BD2" w:rsidP="00C76313">
      <w:pPr>
        <w:ind w:firstLine="1440"/>
        <w:jc w:val="both"/>
      </w:pPr>
      <w:r>
        <w:t>Que para esta convocatoria se han prese</w:t>
      </w:r>
      <w:r w:rsidR="00273580">
        <w:t xml:space="preserve">ntado </w:t>
      </w:r>
      <w:r w:rsidR="00C07766">
        <w:t>dieciseis</w:t>
      </w:r>
      <w:r w:rsidR="009B01B7">
        <w:t xml:space="preserve"> (1</w:t>
      </w:r>
      <w:r w:rsidR="00C07766">
        <w:t>6</w:t>
      </w:r>
      <w:r w:rsidR="00273580">
        <w:t>) proyectos de in</w:t>
      </w:r>
      <w:r>
        <w:t>vestigación;</w:t>
      </w:r>
    </w:p>
    <w:p w:rsidR="00273580" w:rsidRDefault="00273580" w:rsidP="00273580">
      <w:pPr>
        <w:jc w:val="both"/>
      </w:pPr>
    </w:p>
    <w:p w:rsidR="00683BD2" w:rsidRDefault="00683BD2" w:rsidP="00C76313">
      <w:pPr>
        <w:ind w:firstLine="1418"/>
        <w:jc w:val="both"/>
      </w:pPr>
      <w:r>
        <w:t>Que todos ellos merecen ser atendidos en virtud de que cumplen con los requisitos form</w:t>
      </w:r>
      <w:r w:rsidR="002661D1">
        <w:t>ales enunciados en el Artículo 3</w:t>
      </w:r>
      <w:r>
        <w:sym w:font="Symbol" w:char="F0B0"/>
      </w:r>
      <w:r>
        <w:t>) del A</w:t>
      </w:r>
      <w:r w:rsidR="002661D1">
        <w:t>nexo de la resolución CU-787/04</w:t>
      </w:r>
      <w:r>
        <w:t>;</w:t>
      </w:r>
    </w:p>
    <w:p w:rsidR="00683BD2" w:rsidRDefault="00683BD2">
      <w:pPr>
        <w:ind w:firstLine="1560"/>
        <w:jc w:val="both"/>
      </w:pPr>
    </w:p>
    <w:p w:rsidR="00683BD2" w:rsidRDefault="00683BD2">
      <w:pPr>
        <w:jc w:val="both"/>
        <w:rPr>
          <w:b/>
        </w:rPr>
      </w:pPr>
      <w:r>
        <w:rPr>
          <w:b/>
        </w:rPr>
        <w:t>POR ELLO,</w:t>
      </w:r>
    </w:p>
    <w:p w:rsidR="00C76313" w:rsidRDefault="00C76313">
      <w:pPr>
        <w:jc w:val="both"/>
        <w:rPr>
          <w:b/>
        </w:rPr>
      </w:pPr>
    </w:p>
    <w:p w:rsidR="00683BD2" w:rsidRDefault="00683BD2">
      <w:pPr>
        <w:pStyle w:val="Textoindependiente"/>
        <w:ind w:firstLine="1418"/>
      </w:pPr>
      <w:r>
        <w:t xml:space="preserve">El Consejo Departamental de Ciencias e Ingeniería de la Computación en su reunión </w:t>
      </w:r>
      <w:r w:rsidR="00C07766">
        <w:t xml:space="preserve">ordinaria </w:t>
      </w:r>
      <w:r>
        <w:t xml:space="preserve">de </w:t>
      </w:r>
      <w:r w:rsidRPr="000A0C24">
        <w:rPr>
          <w:color w:val="000000"/>
        </w:rPr>
        <w:t xml:space="preserve">fecha </w:t>
      </w:r>
      <w:r w:rsidR="00C07766">
        <w:rPr>
          <w:color w:val="000000"/>
        </w:rPr>
        <w:t>1</w:t>
      </w:r>
      <w:r w:rsidR="006065D6">
        <w:rPr>
          <w:color w:val="000000"/>
        </w:rPr>
        <w:t>4</w:t>
      </w:r>
      <w:r w:rsidRPr="000A0C24">
        <w:rPr>
          <w:color w:val="000000"/>
        </w:rPr>
        <w:t xml:space="preserve"> de</w:t>
      </w:r>
      <w:r w:rsidR="009B01B7">
        <w:rPr>
          <w:color w:val="000000"/>
        </w:rPr>
        <w:t xml:space="preserve"> </w:t>
      </w:r>
      <w:r w:rsidR="00C07766">
        <w:rPr>
          <w:color w:val="000000"/>
        </w:rPr>
        <w:t xml:space="preserve">diciembre </w:t>
      </w:r>
      <w:r w:rsidR="00F1514C" w:rsidRPr="000A0C24">
        <w:rPr>
          <w:color w:val="000000"/>
        </w:rPr>
        <w:t>de</w:t>
      </w:r>
      <w:r w:rsidR="001B58FC" w:rsidRPr="000A0C24">
        <w:rPr>
          <w:color w:val="000000"/>
        </w:rPr>
        <w:t xml:space="preserve"> 20</w:t>
      </w:r>
      <w:r w:rsidR="00CE2EA0">
        <w:rPr>
          <w:color w:val="000000"/>
        </w:rPr>
        <w:t>1</w:t>
      </w:r>
      <w:r w:rsidR="006065D6">
        <w:rPr>
          <w:color w:val="000000"/>
        </w:rPr>
        <w:t>1</w:t>
      </w:r>
      <w:r>
        <w:t xml:space="preserve">                        </w:t>
      </w:r>
    </w:p>
    <w:p w:rsidR="00683BD2" w:rsidRDefault="00683BD2">
      <w:pPr>
        <w:jc w:val="both"/>
        <w:rPr>
          <w:b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8F0E56" w:rsidRDefault="008F0E56">
      <w:pPr>
        <w:jc w:val="center"/>
        <w:rPr>
          <w:b/>
        </w:rPr>
      </w:pPr>
    </w:p>
    <w:p w:rsidR="00683BD2" w:rsidRDefault="00683BD2">
      <w:pPr>
        <w:rPr>
          <w:rFonts w:cs="Arial"/>
        </w:rPr>
      </w:pPr>
      <w:r>
        <w:rPr>
          <w:rFonts w:cs="Arial"/>
          <w:b/>
          <w:lang w:val="es-AR"/>
        </w:rPr>
        <w:t>Art. 1</w:t>
      </w:r>
      <w:r>
        <w:rPr>
          <w:rFonts w:cs="Arial"/>
          <w:b/>
        </w:rPr>
        <w:sym w:font="Symbol" w:char="F0B0"/>
      </w:r>
      <w:r w:rsidRPr="00996098">
        <w:rPr>
          <w:rFonts w:cs="Arial"/>
          <w:b/>
          <w:lang w:val="es-AR"/>
        </w:rPr>
        <w:t>).-</w:t>
      </w:r>
      <w:r>
        <w:rPr>
          <w:rFonts w:cs="Arial"/>
          <w:lang w:val="es-AR"/>
        </w:rPr>
        <w:t xml:space="preserve"> </w:t>
      </w:r>
      <w:r>
        <w:rPr>
          <w:rFonts w:cs="Arial"/>
        </w:rPr>
        <w:t xml:space="preserve">Distribuir los fondos acordados por </w:t>
      </w:r>
      <w:r w:rsidRPr="000A0C24">
        <w:rPr>
          <w:rFonts w:cs="Arial"/>
          <w:color w:val="000000"/>
        </w:rPr>
        <w:t xml:space="preserve">resolución </w:t>
      </w:r>
      <w:r w:rsidR="001B58FC" w:rsidRPr="000A0C24">
        <w:rPr>
          <w:color w:val="000000"/>
        </w:rPr>
        <w:t>CSU-</w:t>
      </w:r>
      <w:r w:rsidR="00C07766">
        <w:rPr>
          <w:color w:val="000000"/>
        </w:rPr>
        <w:t>652</w:t>
      </w:r>
      <w:r w:rsidR="001B58FC" w:rsidRPr="00805CEC">
        <w:t>/</w:t>
      </w:r>
      <w:r w:rsidR="00CE2EA0">
        <w:t>1</w:t>
      </w:r>
      <w:r w:rsidR="006065D6">
        <w:t>1</w:t>
      </w:r>
      <w:r w:rsidR="00F1514C" w:rsidRPr="000A0C24">
        <w:rPr>
          <w:color w:val="000000"/>
        </w:rPr>
        <w:t xml:space="preserve"> </w:t>
      </w:r>
      <w:r w:rsidRPr="000A0C24">
        <w:rPr>
          <w:rFonts w:cs="Arial"/>
          <w:color w:val="000000"/>
        </w:rPr>
        <w:t>para</w:t>
      </w:r>
      <w:r>
        <w:rPr>
          <w:rFonts w:cs="Arial"/>
        </w:rPr>
        <w:t xml:space="preserve"> Proyectos de Grupos de Investigación según el siguiente detalle: </w:t>
      </w:r>
    </w:p>
    <w:p w:rsidR="006065D6" w:rsidRPr="006065D6" w:rsidRDefault="006065D6" w:rsidP="006065D6">
      <w:pPr>
        <w:rPr>
          <w:rFonts w:ascii="Times New Roman" w:hAnsi="Times New Roman"/>
          <w:szCs w:val="24"/>
          <w:lang w:val="es-ES"/>
        </w:rPr>
      </w:pPr>
    </w:p>
    <w:p w:rsidR="00C07766" w:rsidRPr="00C07766" w:rsidRDefault="00C07766" w:rsidP="00C07766">
      <w:pPr>
        <w:jc w:val="both"/>
        <w:rPr>
          <w:rFonts w:cs="Arial"/>
          <w:b/>
          <w:sz w:val="20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5"/>
        <w:gridCol w:w="1945"/>
        <w:gridCol w:w="4962"/>
        <w:gridCol w:w="1777"/>
      </w:tblGrid>
      <w:tr w:rsidR="00C07766" w:rsidRPr="00C07766" w:rsidTr="00C07766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bCs/>
                <w:sz w:val="20"/>
                <w:lang w:val="es-ES"/>
              </w:rPr>
              <w:t>Cod. PGI</w:t>
            </w:r>
          </w:p>
        </w:tc>
        <w:tc>
          <w:tcPr>
            <w:tcW w:w="194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bCs/>
                <w:sz w:val="20"/>
                <w:lang w:val="es-ES"/>
              </w:rPr>
              <w:t>Director(es)</w:t>
            </w:r>
          </w:p>
        </w:tc>
        <w:tc>
          <w:tcPr>
            <w:tcW w:w="496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bCs/>
                <w:sz w:val="20"/>
                <w:lang w:val="es-ES"/>
              </w:rPr>
              <w:t>Título</w:t>
            </w:r>
          </w:p>
        </w:tc>
        <w:tc>
          <w:tcPr>
            <w:tcW w:w="177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bCs/>
                <w:sz w:val="20"/>
                <w:lang w:val="es-ES"/>
              </w:rPr>
              <w:t>Monto asignado</w:t>
            </w:r>
            <w:r w:rsidRPr="00C07766">
              <w:rPr>
                <w:rFonts w:cs="Arial"/>
                <w:b/>
                <w:sz w:val="20"/>
                <w:lang w:val="es-ES"/>
              </w:rPr>
              <w:br/>
            </w:r>
            <w:r w:rsidRPr="00C07766">
              <w:rPr>
                <w:rFonts w:cs="Arial"/>
                <w:b/>
                <w:bCs/>
                <w:sz w:val="20"/>
                <w:lang w:val="es-ES"/>
              </w:rPr>
              <w:t>(Primera etapa)</w:t>
            </w:r>
          </w:p>
        </w:tc>
      </w:tr>
      <w:tr w:rsidR="00C07766" w:rsidRPr="00C07766" w:rsidTr="00C07766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24/ZN29</w:t>
            </w:r>
          </w:p>
        </w:tc>
        <w:tc>
          <w:tcPr>
            <w:tcW w:w="194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Maguitman, Ana</w:t>
            </w:r>
          </w:p>
        </w:tc>
        <w:tc>
          <w:tcPr>
            <w:tcW w:w="496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Diseño y Evaluación de Mecanismos de Búsqueda Contextualizada en Sistemas Centralizados y Distribuidos</w:t>
            </w:r>
          </w:p>
        </w:tc>
        <w:tc>
          <w:tcPr>
            <w:tcW w:w="177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right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bCs/>
                <w:sz w:val="20"/>
                <w:lang w:val="es-ES"/>
              </w:rPr>
              <w:t>$ 1.132</w:t>
            </w:r>
          </w:p>
        </w:tc>
      </w:tr>
      <w:tr w:rsidR="00C07766" w:rsidRPr="00C07766" w:rsidTr="00C07766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24/ZN18</w:t>
            </w:r>
          </w:p>
        </w:tc>
        <w:tc>
          <w:tcPr>
            <w:tcW w:w="194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García, Alejandro / Falappa, Marcelo</w:t>
            </w:r>
          </w:p>
        </w:tc>
        <w:tc>
          <w:tcPr>
            <w:tcW w:w="496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Formalismos Argumentativos aplicados a Sistemas Inteligentes para la Toma de Decisiones</w:t>
            </w:r>
          </w:p>
        </w:tc>
        <w:tc>
          <w:tcPr>
            <w:tcW w:w="177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right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bCs/>
                <w:sz w:val="20"/>
                <w:lang w:val="es-ES"/>
              </w:rPr>
              <w:t>$ 3.839</w:t>
            </w:r>
          </w:p>
        </w:tc>
      </w:tr>
      <w:tr w:rsidR="00C07766" w:rsidRPr="00C07766" w:rsidTr="00C07766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24/ZN22</w:t>
            </w:r>
          </w:p>
        </w:tc>
        <w:tc>
          <w:tcPr>
            <w:tcW w:w="194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Martinez, Diego</w:t>
            </w:r>
          </w:p>
        </w:tc>
        <w:tc>
          <w:tcPr>
            <w:tcW w:w="496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 xml:space="preserve">Agentes Inteligentes y Creíbles </w:t>
            </w:r>
          </w:p>
        </w:tc>
        <w:tc>
          <w:tcPr>
            <w:tcW w:w="177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right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bCs/>
                <w:sz w:val="20"/>
                <w:lang w:val="es-ES"/>
              </w:rPr>
              <w:t>$ 150</w:t>
            </w:r>
          </w:p>
        </w:tc>
      </w:tr>
      <w:tr w:rsidR="00C07766" w:rsidRPr="00C07766" w:rsidTr="00C07766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24/N027</w:t>
            </w:r>
          </w:p>
        </w:tc>
        <w:tc>
          <w:tcPr>
            <w:tcW w:w="194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Fillotrani, Pablo</w:t>
            </w:r>
          </w:p>
        </w:tc>
        <w:tc>
          <w:tcPr>
            <w:tcW w:w="496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Integración de Información y Servicios en la Web</w:t>
            </w:r>
          </w:p>
        </w:tc>
        <w:tc>
          <w:tcPr>
            <w:tcW w:w="177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right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bCs/>
                <w:sz w:val="20"/>
                <w:lang w:val="es-ES"/>
              </w:rPr>
              <w:t>$ 4.188</w:t>
            </w:r>
          </w:p>
        </w:tc>
      </w:tr>
      <w:tr w:rsidR="00C07766" w:rsidRPr="00C07766" w:rsidTr="00C07766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24/ZN16</w:t>
            </w:r>
          </w:p>
        </w:tc>
        <w:tc>
          <w:tcPr>
            <w:tcW w:w="194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Vazquez, Gustavo</w:t>
            </w:r>
          </w:p>
        </w:tc>
        <w:tc>
          <w:tcPr>
            <w:tcW w:w="496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Diseño de Métodos Basados en Inteligencia Computacional para la Predicción In-Silico de Propiedades ADME-Tox</w:t>
            </w:r>
          </w:p>
        </w:tc>
        <w:tc>
          <w:tcPr>
            <w:tcW w:w="177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right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bCs/>
                <w:sz w:val="20"/>
                <w:lang w:val="es-ES"/>
              </w:rPr>
              <w:t>$ 1.054</w:t>
            </w:r>
          </w:p>
        </w:tc>
      </w:tr>
      <w:tr w:rsidR="00C07766" w:rsidRPr="00C07766" w:rsidTr="00C07766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24/N030</w:t>
            </w:r>
          </w:p>
        </w:tc>
        <w:tc>
          <w:tcPr>
            <w:tcW w:w="194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Simari, Guillermo</w:t>
            </w:r>
          </w:p>
        </w:tc>
        <w:tc>
          <w:tcPr>
            <w:tcW w:w="496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REPRESENTACIóN DE CONOCIMIENTO, RAZONAMIENTO ARGUMENTATIVO: HERRAMIENTAS INTELIGENTES PARA LA WEB Y LAS BASES DE DATOS FEDERADAS</w:t>
            </w:r>
          </w:p>
        </w:tc>
        <w:tc>
          <w:tcPr>
            <w:tcW w:w="177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right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bCs/>
                <w:sz w:val="20"/>
                <w:lang w:val="es-ES"/>
              </w:rPr>
              <w:t>$ 4.458</w:t>
            </w:r>
          </w:p>
        </w:tc>
      </w:tr>
    </w:tbl>
    <w:p w:rsidR="001152CF" w:rsidRDefault="001152CF">
      <w:pPr>
        <w:rPr>
          <w:b/>
        </w:rPr>
      </w:pPr>
      <w:r>
        <w:br w:type="page"/>
      </w:r>
      <w:r w:rsidRPr="001152CF">
        <w:rPr>
          <w:b/>
        </w:rPr>
        <w:lastRenderedPageBreak/>
        <w:t>///CDCIC-304/11</w:t>
      </w:r>
    </w:p>
    <w:p w:rsidR="001152CF" w:rsidRPr="001152CF" w:rsidRDefault="001152C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8"/>
        <w:gridCol w:w="1945"/>
        <w:gridCol w:w="4962"/>
        <w:gridCol w:w="1777"/>
      </w:tblGrid>
      <w:tr w:rsidR="00C07766" w:rsidRPr="00C07766" w:rsidTr="00C07766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24/ZN31</w:t>
            </w:r>
          </w:p>
        </w:tc>
        <w:tc>
          <w:tcPr>
            <w:tcW w:w="194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Ponzoni, Ignacio</w:t>
            </w:r>
          </w:p>
        </w:tc>
        <w:tc>
          <w:tcPr>
            <w:tcW w:w="496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TéCNICAS DE APRENDIZAJE AUTOMáTICO Y COMPUTACIóN EVOLUTIVA APLICADAS AL DISEñO DE MODELOS PREDICTIVOS EN BIOINFORMáTICA</w:t>
            </w:r>
          </w:p>
        </w:tc>
        <w:tc>
          <w:tcPr>
            <w:tcW w:w="177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right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bCs/>
                <w:sz w:val="20"/>
                <w:lang w:val="es-ES"/>
              </w:rPr>
              <w:t>$2.109</w:t>
            </w:r>
          </w:p>
        </w:tc>
      </w:tr>
      <w:tr w:rsidR="00C07766" w:rsidRPr="00C07766" w:rsidTr="00C07766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24/ZN14</w:t>
            </w:r>
          </w:p>
        </w:tc>
        <w:tc>
          <w:tcPr>
            <w:tcW w:w="194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Echaiz, Javier</w:t>
            </w:r>
          </w:p>
        </w:tc>
        <w:tc>
          <w:tcPr>
            <w:tcW w:w="496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AUTOMATIZACIóN DE LA DETECCIóN DE INTRUSOS</w:t>
            </w:r>
          </w:p>
        </w:tc>
        <w:tc>
          <w:tcPr>
            <w:tcW w:w="177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right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bCs/>
                <w:sz w:val="20"/>
                <w:lang w:val="es-ES"/>
              </w:rPr>
              <w:t>$ 730</w:t>
            </w:r>
          </w:p>
        </w:tc>
      </w:tr>
      <w:tr w:rsidR="00C07766" w:rsidRPr="00C07766" w:rsidTr="00C07766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24/N024</w:t>
            </w:r>
          </w:p>
        </w:tc>
        <w:tc>
          <w:tcPr>
            <w:tcW w:w="194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Ardenghi, Jorge</w:t>
            </w:r>
          </w:p>
        </w:tc>
        <w:tc>
          <w:tcPr>
            <w:tcW w:w="496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COMPUTACIóN DISTRIBUIDA DE ALTO RENDIMIENTO Y DISPONIBILIDAD</w:t>
            </w:r>
          </w:p>
        </w:tc>
        <w:tc>
          <w:tcPr>
            <w:tcW w:w="177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right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bCs/>
                <w:sz w:val="20"/>
                <w:lang w:val="es-ES"/>
              </w:rPr>
              <w:t>$ 1.923</w:t>
            </w:r>
          </w:p>
        </w:tc>
      </w:tr>
      <w:tr w:rsidR="00C07766" w:rsidRPr="00C07766" w:rsidTr="00C07766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24/ZN17</w:t>
            </w:r>
          </w:p>
        </w:tc>
        <w:tc>
          <w:tcPr>
            <w:tcW w:w="194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Capobianco, Marcela</w:t>
            </w:r>
          </w:p>
        </w:tc>
        <w:tc>
          <w:tcPr>
            <w:tcW w:w="496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Seguridad y Privacidad en Android</w:t>
            </w:r>
          </w:p>
        </w:tc>
        <w:tc>
          <w:tcPr>
            <w:tcW w:w="177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right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bCs/>
                <w:sz w:val="20"/>
                <w:lang w:val="es-ES"/>
              </w:rPr>
              <w:t>$ 288</w:t>
            </w:r>
          </w:p>
        </w:tc>
      </w:tr>
      <w:tr w:rsidR="00C07766" w:rsidRPr="00C07766" w:rsidTr="00C07766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24/N026</w:t>
            </w:r>
          </w:p>
        </w:tc>
        <w:tc>
          <w:tcPr>
            <w:tcW w:w="194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Brignole, Nélida Beatriz</w:t>
            </w:r>
          </w:p>
        </w:tc>
        <w:tc>
          <w:tcPr>
            <w:tcW w:w="496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APLICACIONES DE COMPUTACIóN CIENTíFICA</w:t>
            </w:r>
          </w:p>
        </w:tc>
        <w:tc>
          <w:tcPr>
            <w:tcW w:w="177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right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bCs/>
                <w:sz w:val="20"/>
                <w:lang w:val="es-ES"/>
              </w:rPr>
              <w:t>$ 853</w:t>
            </w:r>
          </w:p>
        </w:tc>
      </w:tr>
      <w:tr w:rsidR="00C07766" w:rsidRPr="00C07766" w:rsidTr="00C07766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24/N028</w:t>
            </w:r>
          </w:p>
        </w:tc>
        <w:tc>
          <w:tcPr>
            <w:tcW w:w="194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Castro, Silvia</w:t>
            </w:r>
          </w:p>
        </w:tc>
        <w:tc>
          <w:tcPr>
            <w:tcW w:w="496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REPRESENTACIONES VISUALES E INTERACCIONES P/EL ANáLISIS VISUAL</w:t>
            </w:r>
          </w:p>
        </w:tc>
        <w:tc>
          <w:tcPr>
            <w:tcW w:w="177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right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bCs/>
                <w:sz w:val="20"/>
                <w:lang w:val="es-ES"/>
              </w:rPr>
              <w:t>$ 1.529</w:t>
            </w:r>
          </w:p>
        </w:tc>
      </w:tr>
      <w:tr w:rsidR="00C07766" w:rsidRPr="00C07766" w:rsidTr="00C07766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24/ZN19</w:t>
            </w:r>
          </w:p>
        </w:tc>
        <w:tc>
          <w:tcPr>
            <w:tcW w:w="194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Martig, Sergio</w:t>
            </w:r>
          </w:p>
        </w:tc>
        <w:tc>
          <w:tcPr>
            <w:tcW w:w="496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Interfaces no convencionales</w:t>
            </w:r>
          </w:p>
        </w:tc>
        <w:tc>
          <w:tcPr>
            <w:tcW w:w="177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right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bCs/>
                <w:sz w:val="20"/>
                <w:lang w:val="es-ES"/>
              </w:rPr>
              <w:t>$ 906</w:t>
            </w:r>
          </w:p>
        </w:tc>
      </w:tr>
      <w:tr w:rsidR="00C07766" w:rsidRPr="00C07766" w:rsidTr="00C07766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24/ZN23</w:t>
            </w:r>
          </w:p>
        </w:tc>
        <w:tc>
          <w:tcPr>
            <w:tcW w:w="194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Stankevicius, Alejandro</w:t>
            </w:r>
          </w:p>
        </w:tc>
        <w:tc>
          <w:tcPr>
            <w:tcW w:w="496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Requerimientos de Hardware y de Software en la Implementación de un Sistema de Voto Electrónico Distribuído</w:t>
            </w:r>
          </w:p>
        </w:tc>
        <w:tc>
          <w:tcPr>
            <w:tcW w:w="177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right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bCs/>
                <w:sz w:val="20"/>
                <w:lang w:val="es-ES"/>
              </w:rPr>
              <w:t>$ 202</w:t>
            </w:r>
          </w:p>
        </w:tc>
      </w:tr>
      <w:tr w:rsidR="00C07766" w:rsidRPr="00C07766" w:rsidTr="00C07766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24/ZN21</w:t>
            </w:r>
          </w:p>
        </w:tc>
        <w:tc>
          <w:tcPr>
            <w:tcW w:w="194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Carballido, Jessica</w:t>
            </w:r>
          </w:p>
        </w:tc>
        <w:tc>
          <w:tcPr>
            <w:tcW w:w="496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sz w:val="20"/>
                <w:lang w:val="es-ES"/>
              </w:rPr>
              <w:t>Algoritmos Memeticos aplicados a problemas complejos de Optimización Combinatoria Multi-Objetivo</w:t>
            </w:r>
          </w:p>
        </w:tc>
        <w:tc>
          <w:tcPr>
            <w:tcW w:w="177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right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bCs/>
                <w:sz w:val="20"/>
                <w:lang w:val="es-ES"/>
              </w:rPr>
              <w:t>$ 899</w:t>
            </w:r>
          </w:p>
        </w:tc>
      </w:tr>
      <w:tr w:rsidR="00C07766" w:rsidRPr="00C07766" w:rsidTr="00C07766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bCs/>
                <w:sz w:val="20"/>
                <w:lang w:val="es-ES"/>
              </w:rPr>
              <w:t>TOTAL</w:t>
            </w:r>
          </w:p>
        </w:tc>
        <w:tc>
          <w:tcPr>
            <w:tcW w:w="194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</w:p>
        </w:tc>
        <w:tc>
          <w:tcPr>
            <w:tcW w:w="496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both"/>
              <w:rPr>
                <w:rFonts w:cs="Arial"/>
                <w:b/>
                <w:sz w:val="20"/>
                <w:lang w:val="es-ES"/>
              </w:rPr>
            </w:pPr>
          </w:p>
        </w:tc>
        <w:tc>
          <w:tcPr>
            <w:tcW w:w="177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766" w:rsidRPr="00C07766" w:rsidRDefault="00C07766" w:rsidP="00C07766">
            <w:pPr>
              <w:jc w:val="right"/>
              <w:rPr>
                <w:rFonts w:cs="Arial"/>
                <w:b/>
                <w:sz w:val="20"/>
                <w:lang w:val="es-ES"/>
              </w:rPr>
            </w:pPr>
            <w:r w:rsidRPr="00C07766">
              <w:rPr>
                <w:rFonts w:cs="Arial"/>
                <w:b/>
                <w:bCs/>
                <w:sz w:val="20"/>
                <w:lang w:val="es-ES"/>
              </w:rPr>
              <w:t>$24.259</w:t>
            </w:r>
          </w:p>
        </w:tc>
      </w:tr>
    </w:tbl>
    <w:p w:rsidR="00683BD2" w:rsidRDefault="00C07766" w:rsidP="002661D1">
      <w:pPr>
        <w:jc w:val="both"/>
        <w:rPr>
          <w:rFonts w:cs="Arial"/>
        </w:rPr>
      </w:pPr>
      <w:r w:rsidRPr="00C07766">
        <w:rPr>
          <w:rFonts w:cs="Arial"/>
          <w:b/>
          <w:sz w:val="20"/>
          <w:lang w:val="es-ES"/>
        </w:rPr>
        <w:br/>
      </w:r>
      <w:r w:rsidR="00683BD2" w:rsidRPr="009638F9">
        <w:rPr>
          <w:rFonts w:cs="Arial"/>
          <w:b/>
        </w:rPr>
        <w:t>Art. 2</w:t>
      </w:r>
      <w:r w:rsidR="00683BD2" w:rsidRPr="009638F9">
        <w:rPr>
          <w:rFonts w:cs="Arial"/>
          <w:b/>
        </w:rPr>
        <w:sym w:font="Symbol" w:char="F0B0"/>
      </w:r>
      <w:r w:rsidR="00683BD2" w:rsidRPr="009638F9">
        <w:rPr>
          <w:rFonts w:cs="Arial"/>
          <w:b/>
        </w:rPr>
        <w:t>)</w:t>
      </w:r>
      <w:r w:rsidR="00683BD2" w:rsidRPr="009638F9">
        <w:rPr>
          <w:rFonts w:cs="Arial"/>
        </w:rPr>
        <w:t>.- Regístrese; comuníquese; pase a la Secretaría General de Ciencia y Te</w:t>
      </w:r>
      <w:r w:rsidR="002661D1" w:rsidRPr="009638F9">
        <w:rPr>
          <w:rFonts w:cs="Arial"/>
        </w:rPr>
        <w:t>cnolo</w:t>
      </w:r>
      <w:r w:rsidR="00683BD2" w:rsidRPr="009638F9">
        <w:rPr>
          <w:rFonts w:cs="Arial"/>
        </w:rPr>
        <w:t>gía a los fines que corresponda; cumplido, archívese.-------------</w:t>
      </w:r>
      <w:r w:rsidR="002661D1" w:rsidRPr="009638F9">
        <w:rPr>
          <w:rFonts w:cs="Arial"/>
        </w:rPr>
        <w:t>--------------</w:t>
      </w:r>
      <w:r w:rsidR="002661D1">
        <w:rPr>
          <w:rFonts w:cs="Arial"/>
        </w:rPr>
        <w:t>---------</w:t>
      </w:r>
    </w:p>
    <w:sectPr w:rsidR="00683BD2" w:rsidSect="00C76313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844A8"/>
    <w:rsid w:val="00084D86"/>
    <w:rsid w:val="000A0C24"/>
    <w:rsid w:val="000A33A9"/>
    <w:rsid w:val="000C1D40"/>
    <w:rsid w:val="000E7BDF"/>
    <w:rsid w:val="001152CF"/>
    <w:rsid w:val="00183891"/>
    <w:rsid w:val="001B58FC"/>
    <w:rsid w:val="00262E96"/>
    <w:rsid w:val="00263634"/>
    <w:rsid w:val="002661D1"/>
    <w:rsid w:val="00273580"/>
    <w:rsid w:val="002A7C66"/>
    <w:rsid w:val="003121A6"/>
    <w:rsid w:val="00326CE0"/>
    <w:rsid w:val="0038299F"/>
    <w:rsid w:val="00391EDB"/>
    <w:rsid w:val="003920EC"/>
    <w:rsid w:val="003B69A3"/>
    <w:rsid w:val="00464413"/>
    <w:rsid w:val="004A1A96"/>
    <w:rsid w:val="004B1EB5"/>
    <w:rsid w:val="00532041"/>
    <w:rsid w:val="005631F7"/>
    <w:rsid w:val="005E7EFA"/>
    <w:rsid w:val="006065D6"/>
    <w:rsid w:val="00683BD2"/>
    <w:rsid w:val="00703350"/>
    <w:rsid w:val="007128C1"/>
    <w:rsid w:val="00737405"/>
    <w:rsid w:val="00744035"/>
    <w:rsid w:val="00805CEC"/>
    <w:rsid w:val="00824247"/>
    <w:rsid w:val="008F0E56"/>
    <w:rsid w:val="009638F9"/>
    <w:rsid w:val="00975AB8"/>
    <w:rsid w:val="00996098"/>
    <w:rsid w:val="009B01B7"/>
    <w:rsid w:val="00A25D9B"/>
    <w:rsid w:val="00A66FE8"/>
    <w:rsid w:val="00A95C2D"/>
    <w:rsid w:val="00AA35B1"/>
    <w:rsid w:val="00B21D4C"/>
    <w:rsid w:val="00B53E6B"/>
    <w:rsid w:val="00B61D85"/>
    <w:rsid w:val="00C07766"/>
    <w:rsid w:val="00C76313"/>
    <w:rsid w:val="00C869B4"/>
    <w:rsid w:val="00CE250E"/>
    <w:rsid w:val="00CE2EA0"/>
    <w:rsid w:val="00D20832"/>
    <w:rsid w:val="00DA3BD1"/>
    <w:rsid w:val="00E51DF4"/>
    <w:rsid w:val="00E660F1"/>
    <w:rsid w:val="00EB6CC1"/>
    <w:rsid w:val="00F1514C"/>
    <w:rsid w:val="00F74256"/>
    <w:rsid w:val="00F75840"/>
    <w:rsid w:val="00F83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783FD-F81D-4323-8FE8-940A1529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2011-12-15T15:49:00Z</cp:lastPrinted>
  <dcterms:created xsi:type="dcterms:W3CDTF">2025-07-06T17:08:00Z</dcterms:created>
  <dcterms:modified xsi:type="dcterms:W3CDTF">2025-07-06T17:08:00Z</dcterms:modified>
</cp:coreProperties>
</file>