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62F32">
        <w:rPr>
          <w:lang w:val="es-AR"/>
        </w:rPr>
        <w:t>30</w:t>
      </w:r>
      <w:r w:rsidR="00B4028C">
        <w:rPr>
          <w:lang w:val="es-AR"/>
        </w:rPr>
        <w:t>7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B62F32">
        <w:rPr>
          <w:rFonts w:ascii="Arial" w:hAnsi="Arial"/>
          <w:sz w:val="24"/>
          <w:lang w:val="es-ES_tradnl"/>
        </w:rPr>
        <w:t>I</w:t>
      </w:r>
      <w:r w:rsidR="004B6AC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62F32">
        <w:rPr>
          <w:rFonts w:ascii="Arial" w:hAnsi="Arial"/>
          <w:sz w:val="24"/>
          <w:lang w:val="es-ES_tradnl"/>
        </w:rPr>
        <w:t xml:space="preserve">Teoría de la </w:t>
      </w:r>
      <w:proofErr w:type="spellStart"/>
      <w:r w:rsidR="00B62F32">
        <w:rPr>
          <w:rFonts w:ascii="Arial" w:hAnsi="Arial"/>
          <w:sz w:val="24"/>
          <w:lang w:val="es-ES_tradnl"/>
        </w:rPr>
        <w:t>Computabilidad</w:t>
      </w:r>
      <w:proofErr w:type="spellEnd"/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proofErr w:type="spellStart"/>
      <w:r w:rsidR="002B656A">
        <w:rPr>
          <w:rFonts w:ascii="Arial" w:hAnsi="Arial"/>
          <w:sz w:val="24"/>
          <w:lang w:val="es-AR"/>
        </w:rPr>
        <w:t>Expte</w:t>
      </w:r>
      <w:proofErr w:type="spellEnd"/>
      <w:r w:rsidR="002B656A">
        <w:rPr>
          <w:rFonts w:ascii="Arial" w:hAnsi="Arial"/>
          <w:sz w:val="24"/>
          <w:lang w:val="es-AR"/>
        </w:rPr>
        <w:t>. D.CC. 2</w:t>
      </w:r>
      <w:r w:rsidR="00B62F32">
        <w:rPr>
          <w:rFonts w:ascii="Arial" w:hAnsi="Arial"/>
          <w:sz w:val="24"/>
          <w:lang w:val="es-AR"/>
        </w:rPr>
        <w:t>901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0D27AC">
        <w:rPr>
          <w:rFonts w:ascii="Arial" w:hAnsi="Arial"/>
          <w:sz w:val="24"/>
          <w:lang w:val="es-AR"/>
        </w:rPr>
        <w:t>236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>se encuentra vacante por renuncia de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9F1943">
        <w:rPr>
          <w:rFonts w:ascii="Arial" w:hAnsi="Arial"/>
          <w:sz w:val="24"/>
          <w:lang w:val="es-ES_tradnl"/>
        </w:rPr>
        <w:t>l</w:t>
      </w:r>
      <w:r w:rsidR="00B62F32">
        <w:rPr>
          <w:rFonts w:ascii="Arial" w:hAnsi="Arial"/>
          <w:sz w:val="24"/>
          <w:lang w:val="es-ES_tradnl"/>
        </w:rPr>
        <w:t xml:space="preserve">a Lic. Mariana </w:t>
      </w:r>
      <w:proofErr w:type="spellStart"/>
      <w:r w:rsidR="00B62F32">
        <w:rPr>
          <w:rFonts w:ascii="Arial" w:hAnsi="Arial"/>
          <w:sz w:val="24"/>
          <w:lang w:val="es-ES_tradnl"/>
        </w:rPr>
        <w:t>Etcheber</w:t>
      </w:r>
      <w:proofErr w:type="spellEnd"/>
      <w:r w:rsidR="009F1943">
        <w:rPr>
          <w:rFonts w:ascii="Arial" w:hAnsi="Arial"/>
          <w:sz w:val="24"/>
          <w:lang w:val="es-ES_tradnl"/>
        </w:rPr>
        <w:t xml:space="preserve"> (</w:t>
      </w:r>
      <w:proofErr w:type="spellStart"/>
      <w:r w:rsidR="009F1943">
        <w:rPr>
          <w:rFonts w:ascii="Arial" w:hAnsi="Arial"/>
          <w:sz w:val="24"/>
          <w:lang w:val="es-ES_tradnl"/>
        </w:rPr>
        <w:t>Leg</w:t>
      </w:r>
      <w:proofErr w:type="spellEnd"/>
      <w:r w:rsidR="009F1943">
        <w:rPr>
          <w:rFonts w:ascii="Arial" w:hAnsi="Arial"/>
          <w:sz w:val="24"/>
          <w:lang w:val="es-ES_tradnl"/>
        </w:rPr>
        <w:t>. 1</w:t>
      </w:r>
      <w:r w:rsidR="008C2C19">
        <w:rPr>
          <w:rFonts w:ascii="Arial" w:hAnsi="Arial"/>
          <w:sz w:val="24"/>
          <w:lang w:val="es-ES_tradnl"/>
        </w:rPr>
        <w:t>0</w:t>
      </w:r>
      <w:r w:rsidR="00B62F32">
        <w:rPr>
          <w:rFonts w:ascii="Arial" w:hAnsi="Arial"/>
          <w:sz w:val="24"/>
          <w:lang w:val="es-ES_tradnl"/>
        </w:rPr>
        <w:t>936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</w:t>
      </w:r>
      <w:r w:rsidR="00B62F32">
        <w:rPr>
          <w:lang w:val="es-AR"/>
        </w:rPr>
        <w:t xml:space="preserve"> </w:t>
      </w:r>
      <w:r w:rsidR="00E11BCD">
        <w:rPr>
          <w:lang w:val="es-AR"/>
        </w:rPr>
        <w:t>l</w:t>
      </w:r>
      <w:r w:rsidR="00B62F32">
        <w:rPr>
          <w:lang w:val="es-AR"/>
        </w:rPr>
        <w:t>a</w:t>
      </w:r>
      <w:r>
        <w:rPr>
          <w:lang w:val="es-AR"/>
        </w:rPr>
        <w:t xml:space="preserve"> </w:t>
      </w:r>
      <w:r w:rsidR="000D27AC">
        <w:rPr>
          <w:lang w:val="es-AR"/>
        </w:rPr>
        <w:t>señor</w:t>
      </w:r>
      <w:r w:rsidR="00B62F32">
        <w:rPr>
          <w:lang w:val="es-AR"/>
        </w:rPr>
        <w:t>ita</w:t>
      </w:r>
      <w:r w:rsidR="000D27AC">
        <w:rPr>
          <w:lang w:val="es-AR"/>
        </w:rPr>
        <w:t xml:space="preserve"> </w:t>
      </w:r>
      <w:r w:rsidR="00B62F32">
        <w:rPr>
          <w:lang w:val="es-AR"/>
        </w:rPr>
        <w:t>Cecilia Baggio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Computación en su reunión ordinaria de fecha 1</w:t>
      </w:r>
      <w:r w:rsidR="00B62F32">
        <w:rPr>
          <w:rFonts w:ascii="Arial" w:hAnsi="Arial"/>
          <w:b/>
          <w:color w:val="000000"/>
          <w:sz w:val="24"/>
          <w:szCs w:val="24"/>
          <w:lang w:val="es-AR"/>
        </w:rPr>
        <w:t>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</w:t>
      </w:r>
      <w:r w:rsidR="00B62F32">
        <w:rPr>
          <w:rFonts w:ascii="Arial" w:hAnsi="Arial"/>
          <w:b/>
          <w:color w:val="000000"/>
          <w:sz w:val="24"/>
          <w:szCs w:val="24"/>
          <w:lang w:val="es-AR"/>
        </w:rPr>
        <w:t>dic</w:t>
      </w:r>
      <w:r w:rsidR="000D27AC">
        <w:rPr>
          <w:rFonts w:ascii="Arial" w:hAnsi="Arial"/>
          <w:b/>
          <w:color w:val="000000"/>
          <w:sz w:val="24"/>
          <w:szCs w:val="24"/>
          <w:lang w:val="es-AR"/>
        </w:rPr>
        <w:t>iem</w:t>
      </w:r>
      <w:r>
        <w:rPr>
          <w:rFonts w:ascii="Arial" w:hAnsi="Arial"/>
          <w:b/>
          <w:color w:val="000000"/>
          <w:sz w:val="24"/>
          <w:szCs w:val="24"/>
          <w:lang w:val="es-AR"/>
        </w:rPr>
        <w:t>bre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2011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</w:t>
      </w:r>
      <w:r w:rsidR="00B62F32">
        <w:rPr>
          <w:rFonts w:ascii="Arial" w:hAnsi="Arial"/>
          <w:sz w:val="24"/>
          <w:lang w:val="es-AR"/>
        </w:rPr>
        <w:t xml:space="preserve"> </w:t>
      </w:r>
      <w:r w:rsidR="004B6AC6"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b/>
          <w:sz w:val="24"/>
          <w:lang w:val="es-AR"/>
        </w:rPr>
        <w:t>señor</w:t>
      </w:r>
      <w:r w:rsidR="00B62F32">
        <w:rPr>
          <w:rFonts w:ascii="Arial" w:hAnsi="Arial"/>
          <w:b/>
          <w:sz w:val="24"/>
          <w:lang w:val="es-AR"/>
        </w:rPr>
        <w:t>ita</w:t>
      </w:r>
      <w:r w:rsidR="000D27AC">
        <w:rPr>
          <w:rFonts w:ascii="Arial" w:hAnsi="Arial"/>
          <w:b/>
          <w:sz w:val="24"/>
          <w:lang w:val="es-AR"/>
        </w:rPr>
        <w:t xml:space="preserve"> </w:t>
      </w:r>
      <w:r w:rsidR="00B62F32">
        <w:rPr>
          <w:rFonts w:ascii="Arial" w:hAnsi="Arial"/>
          <w:b/>
          <w:sz w:val="24"/>
          <w:lang w:val="es-AR"/>
        </w:rPr>
        <w:t>Cecilia BAGGIO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0D27AC">
        <w:rPr>
          <w:rFonts w:ascii="Arial" w:hAnsi="Arial"/>
          <w:bCs/>
          <w:sz w:val="24"/>
          <w:lang w:val="es-ES_tradnl"/>
        </w:rPr>
        <w:t>DNI 3</w:t>
      </w:r>
      <w:r w:rsidR="008C2C19">
        <w:rPr>
          <w:rFonts w:ascii="Arial" w:hAnsi="Arial"/>
          <w:bCs/>
          <w:sz w:val="24"/>
          <w:lang w:val="es-ES_tradnl"/>
        </w:rPr>
        <w:t>2.978.</w:t>
      </w:r>
      <w:r w:rsidR="00B62F32">
        <w:rPr>
          <w:rFonts w:ascii="Arial" w:hAnsi="Arial"/>
          <w:bCs/>
          <w:sz w:val="24"/>
          <w:lang w:val="es-ES_tradnl"/>
        </w:rPr>
        <w:t>464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0D27AC">
        <w:rPr>
          <w:rFonts w:ascii="Arial" w:hAnsi="Arial"/>
          <w:sz w:val="24"/>
          <w:lang w:val="es-AR"/>
        </w:rPr>
        <w:t>B</w:t>
      </w:r>
      <w:r w:rsidR="004B6AC6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B62F32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B62F32">
        <w:rPr>
          <w:rFonts w:ascii="Arial" w:hAnsi="Arial"/>
          <w:sz w:val="24"/>
          <w:lang w:val="es-ES_tradnl"/>
        </w:rPr>
        <w:t xml:space="preserve">Teoría de Ciencias de la Computación, asignatura: </w:t>
      </w:r>
      <w:r w:rsidR="00B62F32">
        <w:rPr>
          <w:rFonts w:ascii="Arial" w:hAnsi="Arial"/>
          <w:bCs/>
          <w:i/>
          <w:iCs/>
          <w:sz w:val="24"/>
          <w:lang w:val="es-ES_tradnl"/>
        </w:rPr>
        <w:t>“</w:t>
      </w:r>
      <w:r w:rsidR="00B62F32">
        <w:rPr>
          <w:rFonts w:ascii="Arial" w:hAnsi="Arial"/>
          <w:sz w:val="24"/>
          <w:lang w:val="es-ES_tradnl"/>
        </w:rPr>
        <w:t xml:space="preserve">Teoría de la </w:t>
      </w:r>
      <w:proofErr w:type="spellStart"/>
      <w:r w:rsidR="00B62F32">
        <w:rPr>
          <w:rFonts w:ascii="Arial" w:hAnsi="Arial"/>
          <w:sz w:val="24"/>
          <w:lang w:val="es-ES_tradnl"/>
        </w:rPr>
        <w:t>Computabilidad</w:t>
      </w:r>
      <w:proofErr w:type="spellEnd"/>
      <w:r w:rsidR="00B62F32">
        <w:rPr>
          <w:rFonts w:ascii="Arial" w:hAnsi="Arial"/>
          <w:bCs/>
          <w:i/>
          <w:iCs/>
          <w:sz w:val="24"/>
          <w:lang w:val="es-ES_tradnl"/>
        </w:rPr>
        <w:t>”</w:t>
      </w:r>
      <w:r w:rsidR="00B62F32">
        <w:rPr>
          <w:rFonts w:ascii="Arial" w:hAnsi="Arial"/>
          <w:b/>
          <w:sz w:val="24"/>
          <w:lang w:val="es-AR"/>
        </w:rPr>
        <w:t xml:space="preserve"> </w:t>
      </w:r>
      <w:r w:rsidRPr="00B62F32">
        <w:rPr>
          <w:rFonts w:ascii="Arial" w:hAnsi="Arial"/>
          <w:sz w:val="24"/>
          <w:lang w:val="es-AR"/>
        </w:rPr>
        <w:t>(</w:t>
      </w:r>
      <w:proofErr w:type="spellStart"/>
      <w:r w:rsidRPr="00B62F32">
        <w:rPr>
          <w:rFonts w:ascii="Arial" w:hAnsi="Arial"/>
          <w:sz w:val="24"/>
          <w:lang w:val="es-AR"/>
        </w:rPr>
        <w:t>Cod</w:t>
      </w:r>
      <w:proofErr w:type="spellEnd"/>
      <w:r w:rsidRPr="00B62F32">
        <w:rPr>
          <w:rFonts w:ascii="Arial" w:hAnsi="Arial"/>
          <w:sz w:val="24"/>
          <w:lang w:val="es-AR"/>
        </w:rPr>
        <w:t xml:space="preserve">. </w:t>
      </w:r>
      <w:r w:rsidR="000D27AC" w:rsidRPr="00B62F32">
        <w:rPr>
          <w:rFonts w:ascii="Arial" w:hAnsi="Arial"/>
          <w:sz w:val="24"/>
          <w:lang w:val="es-AR"/>
        </w:rPr>
        <w:t>7</w:t>
      </w:r>
      <w:r w:rsidR="00B62F32" w:rsidRPr="00B62F32">
        <w:rPr>
          <w:rFonts w:ascii="Arial" w:hAnsi="Arial"/>
          <w:sz w:val="24"/>
          <w:lang w:val="es-AR"/>
        </w:rPr>
        <w:t>949</w:t>
      </w:r>
      <w:r w:rsidRPr="00B62F32"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0D27A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0D27AC">
        <w:rPr>
          <w:rFonts w:ascii="Arial" w:hAnsi="Arial"/>
          <w:sz w:val="24"/>
          <w:lang w:val="es-AR"/>
        </w:rPr>
        <w:t>a</w:t>
      </w:r>
      <w:r w:rsidR="00D605ED"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sz w:val="24"/>
          <w:lang w:val="es-AR"/>
        </w:rPr>
        <w:t>efectiva posesión del cargo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</w:t>
      </w:r>
      <w:r w:rsidR="00B62F3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sz w:val="24"/>
          <w:lang w:val="es-AR"/>
        </w:rPr>
        <w:t>señor</w:t>
      </w:r>
      <w:r w:rsidR="00B62F32">
        <w:rPr>
          <w:rFonts w:ascii="Arial" w:hAnsi="Arial"/>
          <w:sz w:val="24"/>
          <w:lang w:val="es-AR"/>
        </w:rPr>
        <w:t>ita</w:t>
      </w:r>
      <w:r w:rsidR="000D27AC">
        <w:rPr>
          <w:rFonts w:ascii="Arial" w:hAnsi="Arial"/>
          <w:sz w:val="24"/>
          <w:lang w:val="es-AR"/>
        </w:rPr>
        <w:t xml:space="preserve"> </w:t>
      </w:r>
      <w:r w:rsidR="008C2C19">
        <w:rPr>
          <w:rFonts w:ascii="Arial" w:hAnsi="Arial"/>
          <w:sz w:val="24"/>
          <w:lang w:val="es-AR"/>
        </w:rPr>
        <w:t>Ba</w:t>
      </w:r>
      <w:r w:rsidR="00B62F32">
        <w:rPr>
          <w:rFonts w:ascii="Arial" w:hAnsi="Arial"/>
          <w:sz w:val="24"/>
          <w:lang w:val="es-AR"/>
        </w:rPr>
        <w:t>ggi</w:t>
      </w:r>
      <w:r w:rsidR="008C2C19">
        <w:rPr>
          <w:rFonts w:ascii="Arial" w:hAnsi="Arial"/>
          <w:sz w:val="24"/>
          <w:lang w:val="es-AR"/>
        </w:rPr>
        <w:t>o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ED154A">
        <w:rPr>
          <w:rFonts w:ascii="Arial" w:hAnsi="Arial"/>
          <w:b/>
          <w:sz w:val="24"/>
          <w:lang w:val="es-AR"/>
        </w:rPr>
        <w:t>“</w:t>
      </w:r>
      <w:r w:rsidR="00B62F32">
        <w:rPr>
          <w:rFonts w:ascii="Arial" w:hAnsi="Arial"/>
          <w:b/>
          <w:i/>
          <w:sz w:val="24"/>
          <w:lang w:val="es-AR"/>
        </w:rPr>
        <w:t>Lenguajes Formales y Autómatas</w:t>
      </w:r>
      <w:r w:rsidRPr="00ED154A">
        <w:rPr>
          <w:rFonts w:ascii="Arial" w:hAnsi="Arial"/>
          <w:b/>
          <w:i/>
          <w:smallCaps/>
          <w:sz w:val="24"/>
          <w:lang w:val="es-AR"/>
        </w:rPr>
        <w:t>”</w:t>
      </w:r>
      <w:r w:rsidRPr="00ED154A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a partir de</w:t>
      </w:r>
      <w:r w:rsidR="000D27AC"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l</w:t>
      </w:r>
      <w:r w:rsidR="000D27AC">
        <w:rPr>
          <w:rFonts w:ascii="Arial" w:hAnsi="Arial"/>
          <w:sz w:val="24"/>
          <w:lang w:val="es-AR"/>
        </w:rPr>
        <w:t>a 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6161"/>
    <w:rsid w:val="002724CF"/>
    <w:rsid w:val="0029482E"/>
    <w:rsid w:val="002B2E4F"/>
    <w:rsid w:val="002B656A"/>
    <w:rsid w:val="002C2D97"/>
    <w:rsid w:val="002E1C18"/>
    <w:rsid w:val="00317DDE"/>
    <w:rsid w:val="0039653B"/>
    <w:rsid w:val="003C4F40"/>
    <w:rsid w:val="00427C9D"/>
    <w:rsid w:val="004B6AC6"/>
    <w:rsid w:val="004B759E"/>
    <w:rsid w:val="004C7022"/>
    <w:rsid w:val="004F49C1"/>
    <w:rsid w:val="0055010D"/>
    <w:rsid w:val="0056001E"/>
    <w:rsid w:val="005F03E3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C4527F"/>
    <w:rsid w:val="00CA0E6E"/>
    <w:rsid w:val="00CE1537"/>
    <w:rsid w:val="00D34D58"/>
    <w:rsid w:val="00D605ED"/>
    <w:rsid w:val="00D8788B"/>
    <w:rsid w:val="00DB066B"/>
    <w:rsid w:val="00E110C2"/>
    <w:rsid w:val="00E11BCD"/>
    <w:rsid w:val="00E15A47"/>
    <w:rsid w:val="00E17AA3"/>
    <w:rsid w:val="00E8242A"/>
    <w:rsid w:val="00EB371C"/>
    <w:rsid w:val="00EC20E2"/>
    <w:rsid w:val="00ED0C59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2025-07-06T17:09:00Z</dcterms:created>
  <dcterms:modified xsi:type="dcterms:W3CDTF">2025-07-06T17:09:00Z</dcterms:modified>
</cp:coreProperties>
</file>