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C119DE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F226E5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FA51F5" w:rsidRDefault="00FA51F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</w:t>
      </w:r>
      <w:r w:rsidR="006B07E8">
        <w:rPr>
          <w:rFonts w:ascii="Arial" w:hAnsi="Arial"/>
          <w:sz w:val="24"/>
          <w:lang w:val="es-ES_tradnl"/>
        </w:rPr>
        <w:t xml:space="preserve">           </w:t>
      </w:r>
    </w:p>
    <w:p w:rsidR="006B07E8" w:rsidRDefault="006B07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 Legajo de compra nº 381/10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C119D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  <w:r w:rsidR="00274335">
        <w:rPr>
          <w:rFonts w:ascii="Arial" w:hAnsi="Arial"/>
          <w:b/>
          <w:sz w:val="24"/>
          <w:lang w:val="es-ES_tradnl"/>
        </w:rPr>
        <w:t xml:space="preserve">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C119DE" w:rsidRDefault="00C119DE" w:rsidP="00C119DE">
      <w:pPr>
        <w:ind w:left="698"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L</w:t>
      </w:r>
      <w:r w:rsidRPr="00C119DE">
        <w:rPr>
          <w:rFonts w:ascii="Arial" w:hAnsi="Arial" w:cs="Arial"/>
          <w:sz w:val="24"/>
          <w:szCs w:val="24"/>
          <w:lang w:val="es-AR" w:eastAsia="es-ES"/>
        </w:rPr>
        <w:t>o actuado precedentemente; y</w:t>
      </w:r>
    </w:p>
    <w:p w:rsidR="00C119DE" w:rsidRPr="00C119DE" w:rsidRDefault="00C119DE" w:rsidP="00C119DE">
      <w:pPr>
        <w:ind w:left="698"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C119DE" w:rsidRDefault="00C119DE" w:rsidP="00C119DE">
      <w:pPr>
        <w:jc w:val="both"/>
        <w:rPr>
          <w:sz w:val="24"/>
          <w:szCs w:val="24"/>
          <w:lang w:val="es-AR" w:eastAsia="es-ES"/>
        </w:rPr>
      </w:pPr>
      <w:proofErr w:type="gramStart"/>
      <w:r>
        <w:rPr>
          <w:rFonts w:ascii="Arial" w:hAnsi="Arial"/>
          <w:b/>
          <w:sz w:val="24"/>
          <w:lang w:val="es-ES_tradnl"/>
        </w:rPr>
        <w:t>CONSIDERANDO :</w:t>
      </w:r>
      <w:proofErr w:type="gramEnd"/>
      <w:r w:rsidRPr="00C119DE">
        <w:rPr>
          <w:sz w:val="24"/>
          <w:szCs w:val="24"/>
          <w:lang w:val="es-AR" w:eastAsia="es-ES"/>
        </w:rPr>
        <w:t xml:space="preserve"> </w:t>
      </w:r>
    </w:p>
    <w:p w:rsidR="00C119DE" w:rsidRDefault="00C119DE" w:rsidP="00C119DE">
      <w:pPr>
        <w:ind w:firstLine="720"/>
        <w:jc w:val="both"/>
        <w:rPr>
          <w:sz w:val="24"/>
          <w:szCs w:val="24"/>
          <w:lang w:val="es-AR" w:eastAsia="es-ES"/>
        </w:rPr>
      </w:pPr>
    </w:p>
    <w:p w:rsidR="006B07E8" w:rsidRDefault="00C119DE" w:rsidP="006B07E8">
      <w:pPr>
        <w:ind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Que la firma </w:t>
      </w:r>
      <w:r w:rsidR="006B07E8">
        <w:rPr>
          <w:rFonts w:ascii="Arial" w:hAnsi="Arial" w:cs="Arial"/>
          <w:sz w:val="24"/>
          <w:szCs w:val="24"/>
          <w:lang w:val="es-AR" w:eastAsia="es-ES"/>
        </w:rPr>
        <w:t xml:space="preserve">JOSE FREIBERG SACI </w:t>
      </w:r>
      <w:r w:rsidRPr="00C119DE">
        <w:rPr>
          <w:rFonts w:ascii="Arial" w:hAnsi="Arial" w:cs="Arial"/>
          <w:sz w:val="24"/>
          <w:szCs w:val="24"/>
          <w:lang w:val="es-AR" w:eastAsia="es-ES"/>
        </w:rPr>
        <w:t>ha informado la imposibilidad de proveer el ma</w:t>
      </w:r>
      <w:r w:rsidR="0033777C">
        <w:rPr>
          <w:rFonts w:ascii="Arial" w:hAnsi="Arial" w:cs="Arial"/>
          <w:sz w:val="24"/>
          <w:szCs w:val="24"/>
          <w:lang w:val="es-AR" w:eastAsia="es-ES"/>
        </w:rPr>
        <w:t>t</w:t>
      </w:r>
      <w:r w:rsidR="006B07E8">
        <w:rPr>
          <w:rFonts w:ascii="Arial" w:hAnsi="Arial" w:cs="Arial"/>
          <w:sz w:val="24"/>
          <w:szCs w:val="24"/>
          <w:lang w:val="es-AR" w:eastAsia="es-ES"/>
        </w:rPr>
        <w:t>erial detallado en el renglón 4 de la O.C. 1090</w:t>
      </w:r>
      <w:r w:rsidRPr="00C119DE">
        <w:rPr>
          <w:rFonts w:ascii="Arial" w:hAnsi="Arial" w:cs="Arial"/>
          <w:sz w:val="24"/>
          <w:szCs w:val="24"/>
          <w:lang w:val="es-AR" w:eastAsia="es-ES"/>
        </w:rPr>
        <w:t>/201</w:t>
      </w:r>
      <w:r w:rsidR="006B07E8">
        <w:rPr>
          <w:rFonts w:ascii="Arial" w:hAnsi="Arial" w:cs="Arial"/>
          <w:sz w:val="24"/>
          <w:szCs w:val="24"/>
          <w:lang w:val="es-AR" w:eastAsia="es-ES"/>
        </w:rPr>
        <w:t>0</w:t>
      </w:r>
      <w:r w:rsidR="0033777C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="006B07E8">
        <w:rPr>
          <w:rFonts w:ascii="Arial" w:hAnsi="Arial" w:cs="Arial"/>
          <w:sz w:val="24"/>
          <w:szCs w:val="24"/>
          <w:lang w:val="es-AR" w:eastAsia="es-ES"/>
        </w:rPr>
        <w:t>por encontrarse discontinuado el producto y según nota que corre agregada a fs. 259/260;</w:t>
      </w:r>
    </w:p>
    <w:p w:rsidR="00C119DE" w:rsidRPr="00C119DE" w:rsidRDefault="006B07E8" w:rsidP="006B07E8">
      <w:pPr>
        <w:ind w:firstLine="720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C119DE">
        <w:rPr>
          <w:rFonts w:ascii="Arial" w:hAnsi="Arial" w:cs="Arial"/>
          <w:sz w:val="24"/>
          <w:szCs w:val="24"/>
          <w:lang w:val="es-AR" w:eastAsia="es-ES"/>
        </w:rPr>
        <w:t xml:space="preserve"> </w:t>
      </w:r>
    </w:p>
    <w:p w:rsidR="00C119DE" w:rsidRPr="006B07E8" w:rsidRDefault="00C119DE" w:rsidP="00C119DE">
      <w:pPr>
        <w:ind w:firstLine="708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6B07E8">
        <w:rPr>
          <w:rFonts w:ascii="Arial" w:hAnsi="Arial" w:cs="Arial"/>
          <w:sz w:val="24"/>
          <w:szCs w:val="24"/>
          <w:lang w:val="es-AR" w:eastAsia="es-ES"/>
        </w:rPr>
        <w:t>Que el art.  29° del Pliego de Bases y Condiciones aprobado por la Oficina Nacional de Contrataciones, establece que no se aplicarán las penalidades previstas cuando un caso de "fuerza mayor" impida el cumplimiento del compromiso contraído;</w:t>
      </w:r>
    </w:p>
    <w:p w:rsidR="00870B1B" w:rsidRDefault="00870B1B" w:rsidP="00C119D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FA51F5" w:rsidRPr="00C119DE" w:rsidRDefault="00D96E36" w:rsidP="00FA51F5">
      <w:pPr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Rescindir el contrato con la firma </w:t>
      </w:r>
      <w:r w:rsidR="006B07E8">
        <w:rPr>
          <w:rFonts w:ascii="Arial" w:hAnsi="Arial" w:cs="Arial"/>
          <w:sz w:val="24"/>
          <w:szCs w:val="24"/>
          <w:lang w:val="es-AR" w:eastAsia="es-ES"/>
        </w:rPr>
        <w:t xml:space="preserve">JOSE FREIBERG SACI 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relativo a </w:t>
      </w:r>
      <w:r w:rsidR="006B07E8">
        <w:rPr>
          <w:rFonts w:ascii="Arial" w:hAnsi="Arial" w:cs="Arial"/>
          <w:sz w:val="24"/>
          <w:szCs w:val="24"/>
          <w:lang w:val="es-AR" w:eastAsia="es-ES"/>
        </w:rPr>
        <w:t>una (1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) </w:t>
      </w:r>
      <w:r w:rsidR="006B07E8">
        <w:rPr>
          <w:rFonts w:ascii="Arial" w:hAnsi="Arial" w:cs="Arial"/>
          <w:sz w:val="24"/>
          <w:szCs w:val="24"/>
          <w:lang w:val="es-AR" w:eastAsia="es-ES"/>
        </w:rPr>
        <w:t>lámpara del renglón 4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 de </w:t>
      </w:r>
      <w:smartTag w:uri="urn:schemas-microsoft-com:office:smarttags" w:element="PersonName">
        <w:smartTagPr>
          <w:attr w:name="ProductID" w:val="la Orden"/>
        </w:smartTagPr>
        <w:r w:rsidR="00FA51F5" w:rsidRPr="00C119DE">
          <w:rPr>
            <w:rFonts w:ascii="Arial" w:hAnsi="Arial" w:cs="Arial"/>
            <w:sz w:val="24"/>
            <w:szCs w:val="24"/>
            <w:lang w:val="es-AR" w:eastAsia="es-ES"/>
          </w:rPr>
          <w:t>la Orden</w:t>
        </w:r>
      </w:smartTag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 de Compra </w:t>
      </w:r>
      <w:r w:rsidR="006B07E8">
        <w:rPr>
          <w:rFonts w:ascii="Arial" w:hAnsi="Arial" w:cs="Arial"/>
          <w:sz w:val="24"/>
          <w:szCs w:val="24"/>
          <w:lang w:val="es-AR" w:eastAsia="es-ES"/>
        </w:rPr>
        <w:t>Nº 1090/2010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 por un total de </w:t>
      </w:r>
      <w:r w:rsidR="006B07E8">
        <w:rPr>
          <w:rFonts w:ascii="Arial" w:hAnsi="Arial" w:cs="Arial"/>
          <w:sz w:val="24"/>
          <w:szCs w:val="24"/>
          <w:lang w:val="es-AR" w:eastAsia="es-ES"/>
        </w:rPr>
        <w:t>NOVECIENTOS VEINTIOCHO PESOS ($928,0</w:t>
      </w:r>
      <w:r w:rsidR="00F226E5">
        <w:rPr>
          <w:rFonts w:ascii="Arial" w:hAnsi="Arial" w:cs="Arial"/>
          <w:sz w:val="24"/>
          <w:szCs w:val="24"/>
          <w:lang w:val="es-AR" w:eastAsia="es-ES"/>
        </w:rPr>
        <w:t>0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) </w:t>
      </w:r>
      <w:r w:rsidR="00FA51F5" w:rsidRPr="006B07E8">
        <w:rPr>
          <w:rFonts w:ascii="Arial" w:hAnsi="Arial" w:cs="Arial"/>
          <w:sz w:val="24"/>
          <w:szCs w:val="24"/>
          <w:lang w:val="es-AR" w:eastAsia="es-ES"/>
        </w:rPr>
        <w:t>sin  penalidad, por aplicación de lo previsto por el art. 29° del Pliego de Bases y Condiciones Generales.-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 </w:t>
      </w:r>
    </w:p>
    <w:p w:rsidR="00274335" w:rsidRDefault="00274335" w:rsidP="00FA51F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274335" w:rsidRDefault="00274335" w:rsidP="00FA51F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Pase a conocimiento de </w:t>
      </w:r>
      <w:smartTag w:uri="urn:schemas-microsoft-com:office:smarttags" w:element="PersonName">
        <w:smartTagPr>
          <w:attr w:name="ProductID" w:val="la Direcci￳n General"/>
        </w:smartTagPr>
        <w:r w:rsidR="00FA51F5" w:rsidRPr="00C119DE">
          <w:rPr>
            <w:rFonts w:ascii="Arial" w:hAnsi="Arial" w:cs="Arial"/>
            <w:sz w:val="24"/>
            <w:szCs w:val="24"/>
            <w:lang w:val="es-AR" w:eastAsia="es-ES"/>
          </w:rPr>
          <w:t>la Dirección General</w:t>
        </w:r>
      </w:smartTag>
      <w:r w:rsidR="00FA51F5" w:rsidRPr="00C119DE">
        <w:rPr>
          <w:rFonts w:ascii="Arial" w:hAnsi="Arial" w:cs="Arial"/>
          <w:sz w:val="24"/>
          <w:szCs w:val="24"/>
          <w:lang w:val="es-AR" w:eastAsia="es-ES"/>
        </w:rPr>
        <w:t xml:space="preserve"> de Economía y Finanzas. Cumplido archívese.-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A76F6"/>
    <w:rsid w:val="000C1438"/>
    <w:rsid w:val="00163B7B"/>
    <w:rsid w:val="002630D9"/>
    <w:rsid w:val="00274335"/>
    <w:rsid w:val="002804AD"/>
    <w:rsid w:val="00285038"/>
    <w:rsid w:val="002A0118"/>
    <w:rsid w:val="002D7C6F"/>
    <w:rsid w:val="002E1CEC"/>
    <w:rsid w:val="0033777C"/>
    <w:rsid w:val="00360E54"/>
    <w:rsid w:val="00370581"/>
    <w:rsid w:val="00385C0C"/>
    <w:rsid w:val="003E6CA6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6B07E8"/>
    <w:rsid w:val="00706EE2"/>
    <w:rsid w:val="007267F8"/>
    <w:rsid w:val="007D7E36"/>
    <w:rsid w:val="0081003C"/>
    <w:rsid w:val="00823FFB"/>
    <w:rsid w:val="00844F27"/>
    <w:rsid w:val="00852F79"/>
    <w:rsid w:val="00870B1B"/>
    <w:rsid w:val="008712F1"/>
    <w:rsid w:val="00881277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D5B8A"/>
    <w:rsid w:val="00BF6E9F"/>
    <w:rsid w:val="00C119DE"/>
    <w:rsid w:val="00C50ED0"/>
    <w:rsid w:val="00C54851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2AE"/>
    <w:rsid w:val="00E41737"/>
    <w:rsid w:val="00F16FB4"/>
    <w:rsid w:val="00F226E5"/>
    <w:rsid w:val="00F34E14"/>
    <w:rsid w:val="00FA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