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jc w:val="both"/>
        <w:rPr>
          <w:rFonts w:ascii="Arial" w:hAnsi="Arial"/>
          <w:sz w:val="24"/>
        </w:rPr>
      </w:pPr>
    </w:p>
    <w:p w:rsidR="00A81313" w:rsidRDefault="00F0322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REGISTRADO BAJO Nº  </w:t>
      </w:r>
      <w:r w:rsidR="00A81313">
        <w:rPr>
          <w:rFonts w:ascii="Arial" w:hAnsi="Arial"/>
          <w:b/>
          <w:sz w:val="24"/>
        </w:rPr>
        <w:t>DC</w:t>
      </w:r>
      <w:r w:rsidR="00F81F71">
        <w:rPr>
          <w:rFonts w:ascii="Arial" w:hAnsi="Arial"/>
          <w:b/>
          <w:sz w:val="24"/>
        </w:rPr>
        <w:t>I</w:t>
      </w:r>
      <w:r w:rsidR="00A81313">
        <w:rPr>
          <w:rFonts w:ascii="Arial" w:hAnsi="Arial"/>
          <w:b/>
          <w:sz w:val="24"/>
        </w:rPr>
        <w:t>C-</w:t>
      </w:r>
      <w:r>
        <w:rPr>
          <w:rFonts w:ascii="Arial" w:hAnsi="Arial"/>
          <w:b/>
          <w:sz w:val="24"/>
        </w:rPr>
        <w:t>02</w:t>
      </w:r>
      <w:r w:rsidR="007A2097"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>/11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</w:t>
      </w:r>
      <w:r w:rsidR="002533EC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</w:t>
      </w:r>
      <w:r w:rsidR="002533EC">
        <w:rPr>
          <w:rFonts w:ascii="Arial" w:hAnsi="Arial"/>
          <w:sz w:val="24"/>
        </w:rPr>
        <w:t>ciado</w:t>
      </w:r>
      <w:r>
        <w:rPr>
          <w:rFonts w:ascii="Arial" w:hAnsi="Arial"/>
          <w:sz w:val="24"/>
        </w:rPr>
        <w:t xml:space="preserve"> ordinario con dedicación</w:t>
      </w:r>
      <w:r w:rsidR="00082482">
        <w:rPr>
          <w:rFonts w:ascii="Arial" w:hAnsi="Arial"/>
          <w:sz w:val="24"/>
        </w:rPr>
        <w:t xml:space="preserve"> </w:t>
      </w:r>
      <w:r w:rsidR="00003D39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71785C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, Disciplina: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D24493">
        <w:rPr>
          <w:rFonts w:ascii="Arial" w:hAnsi="Arial"/>
          <w:i/>
          <w:sz w:val="24"/>
        </w:rPr>
        <w:t>Bases de Datos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2533EC">
        <w:rPr>
          <w:rFonts w:ascii="Arial" w:hAnsi="Arial"/>
          <w:sz w:val="24"/>
        </w:rPr>
        <w:t>3919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</w:t>
      </w:r>
      <w:r w:rsidR="00F81F71">
        <w:rPr>
          <w:rFonts w:ascii="Arial" w:hAnsi="Arial"/>
          <w:sz w:val="24"/>
        </w:rPr>
        <w:t>0 - resolución CDCIC-0</w:t>
      </w:r>
      <w:r w:rsidR="002533EC">
        <w:rPr>
          <w:rFonts w:ascii="Arial" w:hAnsi="Arial"/>
          <w:sz w:val="24"/>
        </w:rPr>
        <w:t>46</w:t>
      </w:r>
      <w:r w:rsidR="00F81F71"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CSU-0</w:t>
      </w:r>
      <w:r w:rsidR="002533EC">
        <w:rPr>
          <w:rFonts w:ascii="Arial" w:hAnsi="Arial"/>
          <w:sz w:val="24"/>
        </w:rPr>
        <w:t>60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11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A81313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</w:t>
      </w:r>
      <w:r w:rsidR="00F03220">
        <w:rPr>
          <w:rFonts w:ascii="Arial" w:hAnsi="Arial"/>
          <w:sz w:val="24"/>
        </w:rPr>
        <w:t>rgo</w:t>
      </w:r>
      <w:r>
        <w:rPr>
          <w:rFonts w:ascii="Arial" w:hAnsi="Arial"/>
          <w:sz w:val="24"/>
        </w:rPr>
        <w:t xml:space="preserve"> motivo de las presentes actuaciones </w:t>
      </w:r>
      <w:r w:rsidR="002533EC">
        <w:rPr>
          <w:rFonts w:ascii="Arial" w:hAnsi="Arial"/>
          <w:sz w:val="24"/>
        </w:rPr>
        <w:t>surge de la reestructuración aprobada por res. CDCIC-238/10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F03220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F03220">
        <w:rPr>
          <w:rFonts w:ascii="Arial" w:hAnsi="Arial"/>
          <w:sz w:val="24"/>
        </w:rPr>
        <w:t>229</w:t>
      </w:r>
      <w:r>
        <w:rPr>
          <w:rFonts w:ascii="Arial" w:hAnsi="Arial"/>
          <w:sz w:val="24"/>
        </w:rPr>
        <w:t>/</w:t>
      </w:r>
      <w:r w:rsidR="00F03220">
        <w:rPr>
          <w:rFonts w:ascii="Arial" w:hAnsi="Arial"/>
          <w:sz w:val="24"/>
        </w:rPr>
        <w:t>08</w:t>
      </w:r>
      <w:r>
        <w:rPr>
          <w:rFonts w:ascii="Arial" w:hAnsi="Arial"/>
          <w:sz w:val="24"/>
        </w:rPr>
        <w:t>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del  </w:t>
      </w:r>
      <w:r w:rsidR="002533EC">
        <w:rPr>
          <w:rFonts w:ascii="Arial" w:hAnsi="Arial"/>
          <w:sz w:val="24"/>
        </w:rPr>
        <w:t>Dr. Marcelo Alejandro Falappa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F03220" w:rsidRPr="00F03220" w:rsidRDefault="00F03220" w:rsidP="00F03220">
      <w:pPr>
        <w:ind w:firstLine="1440"/>
        <w:jc w:val="both"/>
        <w:rPr>
          <w:rFonts w:ascii="Arial" w:hAnsi="Arial" w:cs="Arial"/>
          <w:snapToGrid w:val="0"/>
          <w:sz w:val="24"/>
          <w:szCs w:val="24"/>
        </w:rPr>
      </w:pPr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3220">
          <w:rPr>
            <w:rFonts w:ascii="Arial" w:hAnsi="Arial" w:cs="Arial"/>
            <w:b/>
            <w:snapToGrid w:val="0"/>
            <w:sz w:val="24"/>
            <w:szCs w:val="24"/>
          </w:rPr>
          <w:t>la Computación</w:t>
        </w:r>
      </w:smartTag>
      <w:r w:rsidRPr="00F03220">
        <w:rPr>
          <w:rFonts w:ascii="Arial" w:hAnsi="Arial" w:cs="Arial"/>
          <w:b/>
          <w:snapToGrid w:val="0"/>
          <w:sz w:val="24"/>
          <w:szCs w:val="24"/>
        </w:rPr>
        <w:t xml:space="preserve"> “ad referéndum” del Consejo Departamental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F81F71" w:rsidRDefault="00A81313" w:rsidP="00F81F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del </w:t>
      </w:r>
      <w:r w:rsidR="002533EC">
        <w:rPr>
          <w:rFonts w:ascii="Arial" w:hAnsi="Arial"/>
          <w:b/>
          <w:sz w:val="24"/>
        </w:rPr>
        <w:t>Dr. Marcelo Alejandro Falappa</w:t>
      </w:r>
      <w:r>
        <w:rPr>
          <w:rFonts w:ascii="Arial" w:hAnsi="Arial"/>
          <w:sz w:val="24"/>
        </w:rPr>
        <w:t xml:space="preserve"> (Leg. </w:t>
      </w:r>
      <w:r w:rsidR="00ED337B">
        <w:rPr>
          <w:rFonts w:ascii="Arial" w:hAnsi="Arial"/>
          <w:sz w:val="24"/>
        </w:rPr>
        <w:t>8179</w:t>
      </w:r>
      <w:r>
        <w:rPr>
          <w:rFonts w:ascii="Arial" w:hAnsi="Arial"/>
          <w:sz w:val="24"/>
        </w:rPr>
        <w:t>) en un cargo de Profesor A</w:t>
      </w:r>
      <w:r w:rsidR="00ED337B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o</w:t>
      </w:r>
      <w:r w:rsidR="00ED337B">
        <w:rPr>
          <w:rFonts w:ascii="Arial" w:hAnsi="Arial"/>
          <w:sz w:val="24"/>
        </w:rPr>
        <w:t>ciado</w:t>
      </w:r>
      <w:r>
        <w:rPr>
          <w:rFonts w:ascii="Arial" w:hAnsi="Arial"/>
          <w:sz w:val="24"/>
        </w:rPr>
        <w:t xml:space="preserve"> ordinario con dedicación </w:t>
      </w:r>
      <w:r w:rsidR="006A2553">
        <w:rPr>
          <w:rFonts w:ascii="Arial" w:hAnsi="Arial"/>
          <w:sz w:val="24"/>
        </w:rPr>
        <w:t>exclusiva</w:t>
      </w:r>
      <w:r>
        <w:rPr>
          <w:rFonts w:ascii="Arial" w:hAnsi="Arial"/>
          <w:sz w:val="24"/>
        </w:rPr>
        <w:t xml:space="preserve">, en el Area: </w:t>
      </w:r>
      <w:r w:rsidR="00904FB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I</w:t>
      </w:r>
      <w:r w:rsidR="00E52098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, Disci</w:t>
      </w:r>
      <w:r>
        <w:rPr>
          <w:rFonts w:ascii="Arial" w:hAnsi="Arial"/>
          <w:sz w:val="24"/>
        </w:rPr>
        <w:softHyphen/>
        <w:t xml:space="preserve">plina: </w:t>
      </w:r>
      <w:r w:rsidR="00904FB7"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b/>
          <w:sz w:val="24"/>
        </w:rPr>
        <w:t>"</w:t>
      </w:r>
      <w:r w:rsidR="006A2553">
        <w:rPr>
          <w:rFonts w:ascii="Arial" w:hAnsi="Arial"/>
          <w:b/>
          <w:sz w:val="24"/>
        </w:rPr>
        <w:t>Base de Datos</w:t>
      </w:r>
      <w:r>
        <w:rPr>
          <w:rFonts w:ascii="Arial" w:hAnsi="Arial"/>
          <w:b/>
          <w:sz w:val="24"/>
        </w:rPr>
        <w:t xml:space="preserve">” (Cod. </w:t>
      </w:r>
      <w:r w:rsidR="00904FB7">
        <w:rPr>
          <w:rFonts w:ascii="Arial" w:hAnsi="Arial"/>
          <w:b/>
          <w:sz w:val="24"/>
        </w:rPr>
        <w:t>7</w:t>
      </w:r>
      <w:r w:rsidR="00ED337B">
        <w:rPr>
          <w:rFonts w:ascii="Arial" w:hAnsi="Arial"/>
          <w:b/>
          <w:sz w:val="24"/>
        </w:rPr>
        <w:t>55</w:t>
      </w:r>
      <w:r w:rsidR="006A2553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Computación, </w:t>
      </w:r>
      <w:r w:rsidR="00F03220">
        <w:rPr>
          <w:rFonts w:ascii="Arial" w:hAnsi="Arial"/>
          <w:sz w:val="24"/>
        </w:rPr>
        <w:t>conforme a lo establecido en el Artículo 46º del Reglamento de Concursos para Profesores Ordinarios (Texto Ordenado) –resolución CU-229/08-</w:t>
      </w:r>
      <w:r w:rsidR="00F03220">
        <w:rPr>
          <w:rFonts w:ascii="Arial" w:hAnsi="Arial"/>
          <w:b/>
          <w:sz w:val="24"/>
        </w:rPr>
        <w:t xml:space="preserve"> </w:t>
      </w:r>
      <w:r w:rsidR="00F03220">
        <w:rPr>
          <w:rFonts w:ascii="Arial" w:hAnsi="Arial"/>
          <w:sz w:val="24"/>
        </w:rPr>
        <w:t xml:space="preserve">por el término de </w:t>
      </w:r>
      <w:r w:rsidR="00ED337B">
        <w:rPr>
          <w:rFonts w:ascii="Arial" w:hAnsi="Arial"/>
          <w:sz w:val="24"/>
        </w:rPr>
        <w:t>cinco</w:t>
      </w:r>
      <w:r w:rsidR="00F03220">
        <w:rPr>
          <w:rFonts w:ascii="Arial" w:hAnsi="Arial"/>
          <w:sz w:val="24"/>
        </w:rPr>
        <w:t xml:space="preserve"> (0</w:t>
      </w:r>
      <w:r w:rsidR="00ED337B">
        <w:rPr>
          <w:rFonts w:ascii="Arial" w:hAnsi="Arial"/>
          <w:sz w:val="24"/>
        </w:rPr>
        <w:t>5</w:t>
      </w:r>
      <w:r w:rsidR="00082482">
        <w:rPr>
          <w:rFonts w:ascii="Arial" w:hAnsi="Arial"/>
          <w:sz w:val="24"/>
        </w:rPr>
        <w:t>) años</w:t>
      </w:r>
      <w:r w:rsidR="00F03220">
        <w:rPr>
          <w:rFonts w:ascii="Arial" w:hAnsi="Arial"/>
          <w:sz w:val="24"/>
        </w:rPr>
        <w:t xml:space="preserve">.- </w:t>
      </w:r>
    </w:p>
    <w:p w:rsidR="00A81313" w:rsidRDefault="00A81313">
      <w:pPr>
        <w:jc w:val="both"/>
        <w:rPr>
          <w:rFonts w:ascii="Arial" w:hAnsi="Arial"/>
          <w:sz w:val="24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F03220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F81F7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03D39"/>
    <w:rsid w:val="00082482"/>
    <w:rsid w:val="000D7F7E"/>
    <w:rsid w:val="001F0815"/>
    <w:rsid w:val="002533EC"/>
    <w:rsid w:val="0025770D"/>
    <w:rsid w:val="00286ED8"/>
    <w:rsid w:val="00296364"/>
    <w:rsid w:val="00311273"/>
    <w:rsid w:val="003834D3"/>
    <w:rsid w:val="004D4CD7"/>
    <w:rsid w:val="00671C44"/>
    <w:rsid w:val="006A2553"/>
    <w:rsid w:val="0071785C"/>
    <w:rsid w:val="007A2097"/>
    <w:rsid w:val="007C3AB8"/>
    <w:rsid w:val="00882460"/>
    <w:rsid w:val="008A3DDD"/>
    <w:rsid w:val="00904FB7"/>
    <w:rsid w:val="00A81313"/>
    <w:rsid w:val="00AA5037"/>
    <w:rsid w:val="00B522FC"/>
    <w:rsid w:val="00C06C33"/>
    <w:rsid w:val="00C65607"/>
    <w:rsid w:val="00D24493"/>
    <w:rsid w:val="00E42EDD"/>
    <w:rsid w:val="00E52098"/>
    <w:rsid w:val="00ED337B"/>
    <w:rsid w:val="00F03220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Nº  CDCC-104/97</vt:lpstr>
      <vt:lpstr>REGISTRADO BAJO Nº  CDCC-104/97</vt:lpstr>
    </vt:vector>
  </TitlesOfParts>
  <Company>Dto. de Cs. de la Computacion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2000-06-12T15:37:00Z</cp:lastPrinted>
  <dcterms:created xsi:type="dcterms:W3CDTF">2025-07-06T17:11:00Z</dcterms:created>
  <dcterms:modified xsi:type="dcterms:W3CDTF">2025-07-06T17:11:00Z</dcterms:modified>
</cp:coreProperties>
</file>