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B0E" w:rsidRDefault="00A47E93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792B0C">
        <w:rPr>
          <w:lang w:val="es-AR"/>
        </w:rPr>
        <w:t>DCIC-</w:t>
      </w:r>
      <w:r w:rsidR="00854658">
        <w:rPr>
          <w:lang w:val="es-AR"/>
        </w:rPr>
        <w:t>0</w:t>
      </w:r>
      <w:r w:rsidR="00246161">
        <w:rPr>
          <w:lang w:val="es-AR"/>
        </w:rPr>
        <w:t>43</w:t>
      </w:r>
      <w:r w:rsidR="005F1B0E">
        <w:rPr>
          <w:lang w:val="es-AR"/>
        </w:rPr>
        <w:t>/</w:t>
      </w:r>
      <w:r>
        <w:rPr>
          <w:lang w:val="es-AR"/>
        </w:rPr>
        <w:t>11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E15A47" w:rsidRDefault="00E15A4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CE1537" w:rsidRDefault="00CE1537" w:rsidP="00CE1537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</w:t>
      </w:r>
      <w:r w:rsidR="00246161">
        <w:rPr>
          <w:rFonts w:ascii="Arial" w:hAnsi="Arial"/>
          <w:sz w:val="24"/>
          <w:lang w:val="es-ES_tradnl"/>
        </w:rPr>
        <w:t>Ayudante de Docencia</w:t>
      </w:r>
      <w:r>
        <w:rPr>
          <w:rFonts w:ascii="Arial" w:hAnsi="Arial"/>
          <w:sz w:val="24"/>
          <w:lang w:val="es-ES_tradnl"/>
        </w:rPr>
        <w:t xml:space="preserve"> </w:t>
      </w:r>
      <w:r w:rsidR="001404F8">
        <w:rPr>
          <w:rFonts w:ascii="Arial" w:hAnsi="Arial"/>
          <w:sz w:val="24"/>
          <w:lang w:val="es-ES_tradnl"/>
        </w:rPr>
        <w:t xml:space="preserve">“A” </w:t>
      </w:r>
      <w:r>
        <w:rPr>
          <w:rFonts w:ascii="Arial" w:hAnsi="Arial"/>
          <w:sz w:val="24"/>
          <w:lang w:val="es-ES_tradnl"/>
        </w:rPr>
        <w:t xml:space="preserve">con dedicación simple,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 xml:space="preserve">: </w:t>
      </w:r>
      <w:r w:rsidR="004B6AC6">
        <w:rPr>
          <w:rFonts w:ascii="Arial" w:hAnsi="Arial"/>
          <w:sz w:val="24"/>
          <w:lang w:val="es-ES_tradnl"/>
        </w:rPr>
        <w:t>III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4B6AC6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Cs/>
          <w:i/>
          <w:iCs/>
          <w:sz w:val="24"/>
          <w:lang w:val="es-ES_tradnl"/>
        </w:rPr>
        <w:t>“</w:t>
      </w:r>
      <w:r w:rsidR="004B6AC6">
        <w:rPr>
          <w:rFonts w:ascii="Arial" w:hAnsi="Arial"/>
          <w:bCs/>
          <w:i/>
          <w:iCs/>
          <w:sz w:val="24"/>
          <w:lang w:val="es-ES_tradnl"/>
        </w:rPr>
        <w:t>Ingeniería de Aplicaciones Web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</w:t>
      </w:r>
      <w:r w:rsidR="004B6AC6">
        <w:rPr>
          <w:rFonts w:ascii="Arial" w:hAnsi="Arial"/>
          <w:sz w:val="24"/>
          <w:lang w:val="es-AR"/>
        </w:rPr>
        <w:t>(</w:t>
      </w:r>
      <w:proofErr w:type="spellStart"/>
      <w:r w:rsidR="004B6AC6">
        <w:rPr>
          <w:rFonts w:ascii="Arial" w:hAnsi="Arial"/>
          <w:sz w:val="24"/>
          <w:lang w:val="es-AR"/>
        </w:rPr>
        <w:t>Expte</w:t>
      </w:r>
      <w:proofErr w:type="spellEnd"/>
      <w:r w:rsidR="004B6AC6">
        <w:rPr>
          <w:rFonts w:ascii="Arial" w:hAnsi="Arial"/>
          <w:sz w:val="24"/>
          <w:lang w:val="es-AR"/>
        </w:rPr>
        <w:t>. D.CC. 1409</w:t>
      </w:r>
      <w:r w:rsidR="00010691">
        <w:rPr>
          <w:rFonts w:ascii="Arial" w:hAnsi="Arial"/>
          <w:sz w:val="24"/>
          <w:lang w:val="es-AR"/>
        </w:rPr>
        <w:t>/11 * resolución CDCIC</w:t>
      </w:r>
      <w:r>
        <w:rPr>
          <w:rFonts w:ascii="Arial" w:hAnsi="Arial"/>
          <w:sz w:val="24"/>
          <w:lang w:val="es-AR"/>
        </w:rPr>
        <w:t>-</w:t>
      </w:r>
      <w:r w:rsidR="004B6AC6">
        <w:rPr>
          <w:rFonts w:ascii="Arial" w:hAnsi="Arial"/>
          <w:sz w:val="24"/>
          <w:lang w:val="es-AR"/>
        </w:rPr>
        <w:t>116</w:t>
      </w:r>
      <w:r>
        <w:rPr>
          <w:rFonts w:ascii="Arial" w:hAnsi="Arial"/>
          <w:sz w:val="24"/>
          <w:lang w:val="es-AR"/>
        </w:rPr>
        <w:t>/11)</w:t>
      </w:r>
      <w:r>
        <w:rPr>
          <w:rFonts w:ascii="Arial" w:hAnsi="Arial"/>
          <w:sz w:val="24"/>
          <w:lang w:val="es-ES_tradnl"/>
        </w:rPr>
        <w:t>; y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Pr="00807AC4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 w:rsidRPr="00807AC4">
        <w:rPr>
          <w:rFonts w:ascii="Arial" w:hAnsi="Arial"/>
          <w:sz w:val="24"/>
          <w:lang w:val="es-ES_tradnl"/>
        </w:rPr>
        <w:t xml:space="preserve">Que el cargo motivo de las presentes actuaciones </w:t>
      </w:r>
      <w:r>
        <w:rPr>
          <w:rFonts w:ascii="Arial" w:hAnsi="Arial"/>
          <w:sz w:val="24"/>
          <w:lang w:val="es-ES_tradnl"/>
        </w:rPr>
        <w:t xml:space="preserve">fue creado por </w:t>
      </w:r>
      <w:r w:rsidRPr="002C2D97">
        <w:rPr>
          <w:rFonts w:ascii="Arial" w:hAnsi="Arial"/>
          <w:sz w:val="24"/>
          <w:lang w:val="es-ES_tradnl"/>
        </w:rPr>
        <w:t xml:space="preserve">resolución R-1769/10 * </w:t>
      </w:r>
      <w:proofErr w:type="spellStart"/>
      <w:r w:rsidRPr="002C2D97">
        <w:rPr>
          <w:rFonts w:ascii="Arial" w:hAnsi="Arial"/>
          <w:sz w:val="24"/>
          <w:lang w:val="es-ES_tradnl"/>
        </w:rPr>
        <w:t>Expte</w:t>
      </w:r>
      <w:proofErr w:type="spellEnd"/>
      <w:r w:rsidRPr="002C2D97">
        <w:rPr>
          <w:rFonts w:ascii="Arial" w:hAnsi="Arial"/>
          <w:sz w:val="24"/>
          <w:lang w:val="es-ES_tradnl"/>
        </w:rPr>
        <w:t>. 4168/10;</w:t>
      </w:r>
    </w:p>
    <w:p w:rsidR="004B6AC6" w:rsidRPr="007E4593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"/>
        </w:rPr>
      </w:pP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4B6AC6" w:rsidRDefault="004B6AC6" w:rsidP="004B6AC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 en su dictamen la designación </w:t>
      </w:r>
      <w:r w:rsidR="00E11BCD">
        <w:rPr>
          <w:lang w:val="es-AR"/>
        </w:rPr>
        <w:t>del</w:t>
      </w:r>
      <w:r>
        <w:rPr>
          <w:lang w:val="es-AR"/>
        </w:rPr>
        <w:t xml:space="preserve"> Ing. Hugo Fernando Martínez, teniendo en cuenta que reúne las condiciones necesarias para desempeñarse en el cargo docente objeto de este concurso;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ELLO,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ab/>
      </w:r>
    </w:p>
    <w:p w:rsidR="005F1B0E" w:rsidRDefault="00807AC4" w:rsidP="00807AC4">
      <w:pPr>
        <w:ind w:firstLine="1440"/>
        <w:jc w:val="both"/>
        <w:rPr>
          <w:rFonts w:ascii="Arial" w:hAnsi="Arial"/>
          <w:b/>
          <w:sz w:val="24"/>
          <w:lang w:val="es-AR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  <w:r w:rsidR="005F1B0E">
        <w:rPr>
          <w:rFonts w:ascii="Arial" w:hAnsi="Arial"/>
          <w:b/>
          <w:sz w:val="24"/>
          <w:lang w:val="es-AR"/>
        </w:rPr>
        <w:t xml:space="preserve">                       </w:t>
      </w: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</w:p>
    <w:p w:rsidR="005F1B0E" w:rsidRDefault="005F1B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5F1B0E" w:rsidRDefault="005F1B0E">
      <w:pPr>
        <w:jc w:val="both"/>
        <w:rPr>
          <w:rFonts w:ascii="Arial" w:hAnsi="Arial"/>
          <w:b/>
          <w:sz w:val="24"/>
          <w:lang w:val="es-AR"/>
        </w:rPr>
      </w:pPr>
    </w:p>
    <w:p w:rsidR="005F1B0E" w:rsidRDefault="005F1B0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).-</w:t>
      </w:r>
      <w:r w:rsidR="004B6AC6">
        <w:rPr>
          <w:rFonts w:ascii="Arial" w:hAnsi="Arial"/>
          <w:sz w:val="24"/>
          <w:lang w:val="es-AR"/>
        </w:rPr>
        <w:t xml:space="preserve"> Designar al</w:t>
      </w:r>
      <w:r>
        <w:rPr>
          <w:rFonts w:ascii="Arial" w:hAnsi="Arial"/>
          <w:sz w:val="24"/>
          <w:lang w:val="es-AR"/>
        </w:rPr>
        <w:t xml:space="preserve"> </w:t>
      </w:r>
      <w:r w:rsidR="00010691">
        <w:rPr>
          <w:rFonts w:ascii="Arial" w:hAnsi="Arial"/>
          <w:b/>
          <w:sz w:val="24"/>
          <w:lang w:val="es-AR"/>
        </w:rPr>
        <w:t xml:space="preserve">Ing. </w:t>
      </w:r>
      <w:r w:rsidR="004B6AC6">
        <w:rPr>
          <w:rFonts w:ascii="Arial" w:hAnsi="Arial"/>
          <w:b/>
          <w:sz w:val="24"/>
          <w:lang w:val="es-AR"/>
        </w:rPr>
        <w:t>Hugo Fernando Martínez</w:t>
      </w:r>
      <w:r w:rsidR="0006769A"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 w:rsidR="00317DDE">
        <w:rPr>
          <w:rFonts w:ascii="Arial" w:hAnsi="Arial"/>
          <w:sz w:val="24"/>
          <w:lang w:val="es-ES_tradnl"/>
        </w:rPr>
        <w:t>Leg</w:t>
      </w:r>
      <w:proofErr w:type="spellEnd"/>
      <w:r w:rsidR="00317DDE">
        <w:rPr>
          <w:rFonts w:ascii="Arial" w:hAnsi="Arial"/>
          <w:sz w:val="24"/>
          <w:lang w:val="es-ES_tradnl"/>
        </w:rPr>
        <w:t xml:space="preserve">. </w:t>
      </w:r>
      <w:r w:rsidR="004B6AC6">
        <w:rPr>
          <w:rFonts w:ascii="Arial" w:hAnsi="Arial"/>
          <w:sz w:val="24"/>
          <w:lang w:val="es-ES_tradnl"/>
        </w:rPr>
        <w:t>11238</w:t>
      </w:r>
      <w:r w:rsidR="0006769A">
        <w:rPr>
          <w:rFonts w:ascii="Arial" w:hAnsi="Arial"/>
          <w:sz w:val="24"/>
          <w:lang w:val="es-ES_tradnl"/>
        </w:rPr>
        <w:t>)</w:t>
      </w:r>
      <w:r>
        <w:rPr>
          <w:rFonts w:ascii="Arial" w:hAnsi="Arial"/>
          <w:sz w:val="24"/>
          <w:lang w:val="es-AR"/>
        </w:rPr>
        <w:t xml:space="preserve"> en un cargo de A</w:t>
      </w:r>
      <w:r w:rsidR="004B6AC6">
        <w:rPr>
          <w:rFonts w:ascii="Arial" w:hAnsi="Arial"/>
          <w:sz w:val="24"/>
          <w:lang w:val="es-AR"/>
        </w:rPr>
        <w:t>yudante</w:t>
      </w:r>
      <w:r>
        <w:rPr>
          <w:rFonts w:ascii="Arial" w:hAnsi="Arial"/>
          <w:sz w:val="24"/>
          <w:lang w:val="es-AR"/>
        </w:rPr>
        <w:t xml:space="preserve"> de Docencia </w:t>
      </w:r>
      <w:r w:rsidR="004B6AC6">
        <w:rPr>
          <w:rFonts w:ascii="Arial" w:hAnsi="Arial"/>
          <w:sz w:val="24"/>
          <w:lang w:val="es-AR"/>
        </w:rPr>
        <w:t xml:space="preserve">“A” </w:t>
      </w:r>
      <w:r w:rsidR="00807AC4">
        <w:rPr>
          <w:rFonts w:ascii="Arial" w:hAnsi="Arial"/>
          <w:sz w:val="24"/>
          <w:lang w:val="es-AR"/>
        </w:rPr>
        <w:t>con dedicación simple</w:t>
      </w:r>
      <w:r>
        <w:rPr>
          <w:rFonts w:ascii="Arial" w:hAnsi="Arial"/>
          <w:sz w:val="24"/>
          <w:lang w:val="es-AR"/>
        </w:rPr>
        <w:t xml:space="preserve">, en el </w:t>
      </w:r>
      <w:proofErr w:type="spellStart"/>
      <w:r>
        <w:rPr>
          <w:rFonts w:ascii="Arial" w:hAnsi="Arial"/>
          <w:sz w:val="24"/>
          <w:lang w:val="es-AR"/>
        </w:rPr>
        <w:t>Area</w:t>
      </w:r>
      <w:proofErr w:type="spellEnd"/>
      <w:r>
        <w:rPr>
          <w:rFonts w:ascii="Arial" w:hAnsi="Arial"/>
          <w:sz w:val="24"/>
          <w:lang w:val="es-AR"/>
        </w:rPr>
        <w:t>: I</w:t>
      </w:r>
      <w:r w:rsidR="004B6AC6">
        <w:rPr>
          <w:rFonts w:ascii="Arial" w:hAnsi="Arial"/>
          <w:sz w:val="24"/>
          <w:lang w:val="es-AR"/>
        </w:rPr>
        <w:t>II</w:t>
      </w:r>
      <w:r>
        <w:rPr>
          <w:rFonts w:ascii="Arial" w:hAnsi="Arial"/>
          <w:sz w:val="24"/>
          <w:lang w:val="es-AR"/>
        </w:rPr>
        <w:t xml:space="preserve">, Disciplina: </w:t>
      </w:r>
      <w:r w:rsidR="004B6AC6">
        <w:rPr>
          <w:rFonts w:ascii="Arial" w:hAnsi="Arial"/>
          <w:sz w:val="24"/>
          <w:lang w:val="es-AR"/>
        </w:rPr>
        <w:t xml:space="preserve">Desarrollo de </w:t>
      </w:r>
      <w:r w:rsidR="00010691">
        <w:rPr>
          <w:rFonts w:ascii="Arial" w:hAnsi="Arial"/>
          <w:sz w:val="24"/>
          <w:lang w:val="es-AR"/>
        </w:rPr>
        <w:t>Sistemas</w:t>
      </w:r>
      <w:r w:rsidR="001F3DBD">
        <w:rPr>
          <w:rFonts w:ascii="Arial" w:hAnsi="Arial"/>
          <w:sz w:val="24"/>
          <w:lang w:val="es-AR"/>
        </w:rPr>
        <w:t xml:space="preserve">, </w:t>
      </w:r>
      <w:r>
        <w:rPr>
          <w:rFonts w:ascii="Arial" w:hAnsi="Arial"/>
          <w:sz w:val="24"/>
          <w:lang w:val="es-AR"/>
        </w:rPr>
        <w:t xml:space="preserve">Asignatura </w:t>
      </w:r>
      <w:r w:rsidRPr="00010691">
        <w:rPr>
          <w:rFonts w:ascii="Arial" w:hAnsi="Arial"/>
          <w:b/>
          <w:sz w:val="24"/>
          <w:lang w:val="es-AR"/>
        </w:rPr>
        <w:t>“</w:t>
      </w:r>
      <w:r w:rsidR="004B6AC6">
        <w:rPr>
          <w:rFonts w:ascii="Arial" w:hAnsi="Arial"/>
          <w:b/>
          <w:bCs/>
          <w:i/>
          <w:iCs/>
          <w:sz w:val="24"/>
          <w:lang w:val="es-ES_tradnl"/>
        </w:rPr>
        <w:t>Ingeniería de Aplicaciones Web</w:t>
      </w:r>
      <w:r>
        <w:rPr>
          <w:rFonts w:ascii="Arial" w:hAnsi="Arial"/>
          <w:b/>
          <w:sz w:val="24"/>
          <w:lang w:val="es-AR"/>
        </w:rPr>
        <w:t>” (</w:t>
      </w:r>
      <w:proofErr w:type="spellStart"/>
      <w:r>
        <w:rPr>
          <w:rFonts w:ascii="Arial" w:hAnsi="Arial"/>
          <w:b/>
          <w:sz w:val="24"/>
          <w:lang w:val="es-AR"/>
        </w:rPr>
        <w:t>Cod</w:t>
      </w:r>
      <w:proofErr w:type="spellEnd"/>
      <w:r>
        <w:rPr>
          <w:rFonts w:ascii="Arial" w:hAnsi="Arial"/>
          <w:b/>
          <w:sz w:val="24"/>
          <w:lang w:val="es-AR"/>
        </w:rPr>
        <w:t xml:space="preserve">. </w:t>
      </w:r>
      <w:r w:rsidR="004B6AC6">
        <w:rPr>
          <w:rFonts w:ascii="Arial" w:hAnsi="Arial"/>
          <w:b/>
          <w:sz w:val="24"/>
          <w:lang w:val="es-AR"/>
        </w:rPr>
        <w:t>7680</w:t>
      </w:r>
      <w:r>
        <w:rPr>
          <w:rFonts w:ascii="Arial" w:hAnsi="Arial"/>
          <w:b/>
          <w:sz w:val="24"/>
          <w:lang w:val="es-AR"/>
        </w:rPr>
        <w:t xml:space="preserve">), </w:t>
      </w:r>
      <w:r>
        <w:rPr>
          <w:rFonts w:ascii="Arial" w:hAnsi="Arial"/>
          <w:sz w:val="24"/>
          <w:lang w:val="es-AR"/>
        </w:rPr>
        <w:t>en el Departamento de Ciencias e Ingeniería de la Computación, a partir del</w:t>
      </w:r>
      <w:r w:rsidR="00D605ED">
        <w:rPr>
          <w:rFonts w:ascii="Arial" w:hAnsi="Arial"/>
          <w:sz w:val="24"/>
          <w:lang w:val="es-AR"/>
        </w:rPr>
        <w:t xml:space="preserve"> </w:t>
      </w:r>
      <w:r w:rsidR="004B6AC6">
        <w:rPr>
          <w:rFonts w:ascii="Arial" w:hAnsi="Arial"/>
          <w:sz w:val="24"/>
          <w:lang w:val="es-AR"/>
        </w:rPr>
        <w:t>16</w:t>
      </w:r>
      <w:r w:rsidR="00807AC4">
        <w:rPr>
          <w:rFonts w:ascii="Arial" w:hAnsi="Arial"/>
          <w:sz w:val="24"/>
          <w:lang w:val="es-AR"/>
        </w:rPr>
        <w:t xml:space="preserve"> de </w:t>
      </w:r>
      <w:r w:rsidR="004B6AC6">
        <w:rPr>
          <w:rFonts w:ascii="Arial" w:hAnsi="Arial"/>
          <w:sz w:val="24"/>
          <w:lang w:val="es-AR"/>
        </w:rPr>
        <w:t>agosto</w:t>
      </w:r>
      <w:r w:rsidR="00807AC4">
        <w:rPr>
          <w:rFonts w:ascii="Arial" w:hAnsi="Arial"/>
          <w:sz w:val="24"/>
          <w:lang w:val="es-AR"/>
        </w:rPr>
        <w:t xml:space="preserve"> de 2011</w:t>
      </w:r>
      <w:r w:rsidR="00D605ED">
        <w:rPr>
          <w:rFonts w:ascii="Arial" w:hAnsi="Arial"/>
          <w:sz w:val="24"/>
          <w:lang w:val="es-AR"/>
        </w:rPr>
        <w:t xml:space="preserve"> </w:t>
      </w:r>
      <w:r w:rsidR="00B66C7B">
        <w:rPr>
          <w:rFonts w:ascii="Arial" w:hAnsi="Arial"/>
          <w:sz w:val="24"/>
          <w:lang w:val="es-AR"/>
        </w:rPr>
        <w:t xml:space="preserve">y por el término de </w:t>
      </w:r>
      <w:r w:rsidR="004B6AC6">
        <w:rPr>
          <w:rFonts w:ascii="Arial" w:hAnsi="Arial"/>
          <w:sz w:val="24"/>
          <w:lang w:val="es-AR"/>
        </w:rPr>
        <w:t>dos</w:t>
      </w:r>
      <w:r>
        <w:rPr>
          <w:rFonts w:ascii="Arial" w:hAnsi="Arial"/>
          <w:sz w:val="24"/>
          <w:lang w:val="es-AR"/>
        </w:rPr>
        <w:t xml:space="preserve"> (0</w:t>
      </w:r>
      <w:r w:rsidR="004B6AC6">
        <w:rPr>
          <w:rFonts w:ascii="Arial" w:hAnsi="Arial"/>
          <w:sz w:val="24"/>
          <w:lang w:val="es-AR"/>
        </w:rPr>
        <w:t>2</w:t>
      </w:r>
      <w:r>
        <w:rPr>
          <w:rFonts w:ascii="Arial" w:hAnsi="Arial"/>
          <w:sz w:val="24"/>
          <w:lang w:val="es-AR"/>
        </w:rPr>
        <w:t>) año</w:t>
      </w:r>
      <w:r w:rsidR="00807AC4">
        <w:rPr>
          <w:rFonts w:ascii="Arial" w:hAnsi="Arial"/>
          <w:sz w:val="24"/>
          <w:lang w:val="es-AR"/>
        </w:rPr>
        <w:t>s</w:t>
      </w:r>
      <w:r>
        <w:rPr>
          <w:rFonts w:ascii="Arial" w:hAnsi="Arial"/>
          <w:sz w:val="24"/>
          <w:lang w:val="es-AR"/>
        </w:rPr>
        <w:t>.-</w:t>
      </w:r>
    </w:p>
    <w:p w:rsidR="00D34D58" w:rsidRDefault="00D34D58">
      <w:pPr>
        <w:jc w:val="both"/>
        <w:rPr>
          <w:rFonts w:ascii="Arial" w:hAnsi="Arial"/>
          <w:sz w:val="24"/>
          <w:lang w:val="es-AR"/>
        </w:rPr>
      </w:pPr>
    </w:p>
    <w:p w:rsidR="004B6AC6" w:rsidRDefault="004B6AC6" w:rsidP="004B6AC6">
      <w:pPr>
        <w:jc w:val="both"/>
        <w:rPr>
          <w:rFonts w:ascii="Arial" w:hAnsi="Arial"/>
          <w:sz w:val="24"/>
          <w:lang w:val="es-AR"/>
        </w:rPr>
      </w:pPr>
      <w:r w:rsidRPr="00FE2C83">
        <w:rPr>
          <w:rFonts w:ascii="Arial" w:hAnsi="Arial"/>
          <w:b/>
          <w:sz w:val="24"/>
          <w:lang w:val="es-AR"/>
        </w:rPr>
        <w:t xml:space="preserve">Art. 2º).- </w:t>
      </w:r>
      <w:r w:rsidRPr="00FE2C83">
        <w:rPr>
          <w:rFonts w:ascii="Arial" w:hAnsi="Arial"/>
          <w:sz w:val="24"/>
          <w:lang w:val="es-AR"/>
        </w:rPr>
        <w:t xml:space="preserve">Extender las funciones </w:t>
      </w:r>
      <w:r>
        <w:rPr>
          <w:rFonts w:ascii="Arial" w:hAnsi="Arial"/>
          <w:sz w:val="24"/>
          <w:lang w:val="es-AR"/>
        </w:rPr>
        <w:t>del Ing. Martínez</w:t>
      </w:r>
      <w:r w:rsidRPr="00FE2C83">
        <w:rPr>
          <w:rFonts w:ascii="Arial" w:hAnsi="Arial"/>
          <w:sz w:val="24"/>
          <w:lang w:val="es-AR"/>
        </w:rPr>
        <w:t xml:space="preserve"> a la asignatura </w:t>
      </w:r>
      <w:r w:rsidRPr="002C2D97">
        <w:rPr>
          <w:rFonts w:ascii="Arial" w:hAnsi="Arial"/>
          <w:sz w:val="24"/>
          <w:lang w:val="es-AR"/>
        </w:rPr>
        <w:t>“</w:t>
      </w:r>
      <w:r w:rsidR="002C2D97" w:rsidRPr="002C2D97">
        <w:rPr>
          <w:rFonts w:ascii="Arial" w:hAnsi="Arial"/>
          <w:bCs/>
          <w:i/>
          <w:iCs/>
          <w:sz w:val="24"/>
          <w:lang w:val="es-ES_tradnl"/>
        </w:rPr>
        <w:t>Introducción a la Programación Orientada a Objetos</w:t>
      </w:r>
      <w:r w:rsidRPr="002C2D97">
        <w:rPr>
          <w:rFonts w:ascii="Arial" w:hAnsi="Arial"/>
          <w:i/>
          <w:smallCaps/>
          <w:sz w:val="24"/>
          <w:lang w:val="es-AR"/>
        </w:rPr>
        <w:t>”</w:t>
      </w:r>
      <w:r w:rsidRPr="00FE2C83">
        <w:rPr>
          <w:rFonts w:ascii="Arial" w:hAnsi="Arial"/>
          <w:b/>
          <w:bCs/>
          <w:i/>
          <w:iCs/>
          <w:sz w:val="24"/>
          <w:lang w:val="es-AR"/>
        </w:rPr>
        <w:t xml:space="preserve"> </w:t>
      </w:r>
      <w:r w:rsidRPr="00FE2C83">
        <w:rPr>
          <w:rFonts w:ascii="Arial" w:hAnsi="Arial"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16 de agosto de 2011 y por el término de dos (02) años.-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4B6AC6" w:rsidRPr="007D3DB3" w:rsidRDefault="004B6AC6" w:rsidP="004B6AC6">
      <w:pPr>
        <w:spacing w:line="260" w:lineRule="exact"/>
        <w:jc w:val="both"/>
        <w:rPr>
          <w:rFonts w:ascii="Arial" w:hAnsi="Arial" w:cs="Arial"/>
          <w:snapToGrid/>
          <w:sz w:val="24"/>
          <w:szCs w:val="24"/>
          <w:lang w:val="es-ES" w:eastAsia="en-US"/>
        </w:rPr>
      </w:pPr>
      <w:r w:rsidRPr="007D3DB3">
        <w:rPr>
          <w:rFonts w:ascii="Arial" w:hAnsi="Arial" w:cs="Arial"/>
          <w:b/>
          <w:snapToGrid/>
          <w:sz w:val="24"/>
          <w:szCs w:val="24"/>
          <w:lang w:val="es-ES" w:eastAsia="en-US"/>
        </w:rPr>
        <w:t xml:space="preserve">Art. 3).- 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Establecer que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la persona designada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en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e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l presente </w:t>
      </w:r>
      <w:r>
        <w:rPr>
          <w:rFonts w:ascii="Arial" w:hAnsi="Arial" w:cs="Arial"/>
          <w:snapToGrid/>
          <w:sz w:val="24"/>
          <w:szCs w:val="24"/>
          <w:lang w:val="es-ES" w:eastAsia="en-US"/>
        </w:rPr>
        <w:t>cargo</w:t>
      </w:r>
      <w:r w:rsidRPr="007D3DB3">
        <w:rPr>
          <w:rFonts w:ascii="Arial" w:hAnsi="Arial" w:cs="Arial"/>
          <w:snapToGrid/>
          <w:sz w:val="24"/>
          <w:szCs w:val="24"/>
          <w:lang w:val="es-ES" w:eastAsia="en-US"/>
        </w:rPr>
        <w:t xml:space="preserve"> deberá colaborar en dos asignaturas por año; en primer término y prioritariamente, en la asignatura concursada; de no ser esto posible, se le asignará funciones en otras asignaturas del área afines a la del concurso o asignaturas básicas del Departamento de Ciencias e Ingeniería de la Computación, según las necesidades de cada cuatrimestre.-</w:t>
      </w:r>
    </w:p>
    <w:p w:rsidR="004B6AC6" w:rsidRDefault="004B6AC6">
      <w:pPr>
        <w:jc w:val="both"/>
        <w:rPr>
          <w:rFonts w:ascii="Arial" w:hAnsi="Arial"/>
          <w:b/>
          <w:sz w:val="24"/>
          <w:lang w:val="es-AR"/>
        </w:rPr>
      </w:pPr>
    </w:p>
    <w:p w:rsidR="00E15A47" w:rsidRDefault="00E15A47" w:rsidP="004B6AC6">
      <w:pPr>
        <w:jc w:val="both"/>
        <w:rPr>
          <w:rFonts w:ascii="Arial" w:hAnsi="Arial"/>
          <w:b/>
          <w:sz w:val="24"/>
          <w:lang w:val="es-AR"/>
        </w:rPr>
      </w:pPr>
    </w:p>
    <w:p w:rsidR="00E15A47" w:rsidRDefault="00E15A47" w:rsidP="004B6AC6">
      <w:pPr>
        <w:jc w:val="both"/>
        <w:rPr>
          <w:rFonts w:ascii="Arial" w:hAnsi="Arial"/>
          <w:b/>
          <w:sz w:val="24"/>
          <w:lang w:val="es-AR"/>
        </w:rPr>
      </w:pPr>
    </w:p>
    <w:p w:rsidR="00E15A47" w:rsidRDefault="00E15A47" w:rsidP="00E15A47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sz w:val="24"/>
          <w:lang w:val="es-ES" w:eastAsia="en-US"/>
        </w:rPr>
      </w:pPr>
      <w:r>
        <w:rPr>
          <w:rFonts w:ascii="Arial" w:hAnsi="Arial" w:cs="Arial"/>
          <w:b/>
          <w:smallCaps/>
          <w:sz w:val="24"/>
          <w:lang w:val="es-ES" w:eastAsia="en-US"/>
        </w:rPr>
        <w:lastRenderedPageBreak/>
        <w:t>///DCIC-043/11</w:t>
      </w:r>
    </w:p>
    <w:p w:rsidR="00E15A47" w:rsidRDefault="00E15A47" w:rsidP="00E15A47">
      <w:pPr>
        <w:keepNext/>
        <w:tabs>
          <w:tab w:val="left" w:pos="6705"/>
        </w:tabs>
        <w:spacing w:line="260" w:lineRule="exact"/>
        <w:jc w:val="both"/>
        <w:outlineLvl w:val="2"/>
        <w:rPr>
          <w:rFonts w:ascii="Arial" w:hAnsi="Arial" w:cs="Arial"/>
          <w:b/>
          <w:smallCaps/>
          <w:sz w:val="24"/>
          <w:lang w:val="es-ES" w:eastAsia="en-US"/>
        </w:rPr>
      </w:pPr>
    </w:p>
    <w:p w:rsidR="005F1B0E" w:rsidRDefault="005F1B0E" w:rsidP="004B6AC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</w:t>
      </w:r>
      <w:r w:rsidR="004B6AC6">
        <w:rPr>
          <w:rFonts w:ascii="Arial" w:hAnsi="Arial"/>
          <w:b/>
          <w:sz w:val="24"/>
          <w:lang w:val="es-AR"/>
        </w:rPr>
        <w:t>4</w:t>
      </w:r>
      <w:r>
        <w:rPr>
          <w:rFonts w:ascii="Arial" w:hAnsi="Arial"/>
          <w:b/>
          <w:sz w:val="24"/>
          <w:lang w:val="es-AR"/>
        </w:rPr>
        <w:t>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 </w:t>
      </w:r>
      <w:r w:rsidR="004B6AC6">
        <w:rPr>
          <w:rFonts w:ascii="Arial" w:hAnsi="Arial"/>
          <w:sz w:val="24"/>
          <w:lang w:val="es-AR"/>
        </w:rPr>
        <w:t>co</w:t>
      </w:r>
      <w:r>
        <w:rPr>
          <w:rFonts w:ascii="Arial" w:hAnsi="Arial"/>
          <w:sz w:val="24"/>
          <w:lang w:val="es-AR"/>
        </w:rPr>
        <w:t>nocimiento y efectos pertinentes; tome razón la Secretaría Gener</w:t>
      </w:r>
      <w:r w:rsidR="004B6AC6">
        <w:rPr>
          <w:rFonts w:ascii="Arial" w:hAnsi="Arial"/>
          <w:sz w:val="24"/>
          <w:lang w:val="es-AR"/>
        </w:rPr>
        <w:t xml:space="preserve">al Académica; cumplido, </w:t>
      </w:r>
      <w:r>
        <w:rPr>
          <w:rFonts w:ascii="Arial" w:hAnsi="Arial"/>
          <w:sz w:val="24"/>
          <w:lang w:val="es-AR"/>
        </w:rPr>
        <w:t>archívese.-------------------------------------------------------------------</w:t>
      </w:r>
      <w:r w:rsidR="004B6AC6">
        <w:rPr>
          <w:rFonts w:ascii="Arial" w:hAnsi="Arial"/>
          <w:sz w:val="24"/>
          <w:lang w:val="es-AR"/>
        </w:rPr>
        <w:t>-----------------------</w:t>
      </w:r>
    </w:p>
    <w:p w:rsidR="005F1B0E" w:rsidRDefault="005F1B0E">
      <w:pPr>
        <w:ind w:right="-29"/>
        <w:jc w:val="both"/>
        <w:rPr>
          <w:rFonts w:ascii="Arial" w:hAnsi="Arial"/>
          <w:sz w:val="24"/>
          <w:lang w:val="es-AR"/>
        </w:rPr>
      </w:pPr>
    </w:p>
    <w:sectPr w:rsidR="005F1B0E" w:rsidSect="004B6AC6">
      <w:pgSz w:w="11907" w:h="16840" w:code="9"/>
      <w:pgMar w:top="2268" w:right="567" w:bottom="41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D39F5"/>
    <w:rsid w:val="00010691"/>
    <w:rsid w:val="00031695"/>
    <w:rsid w:val="000471AD"/>
    <w:rsid w:val="0006769A"/>
    <w:rsid w:val="001404F8"/>
    <w:rsid w:val="0016514A"/>
    <w:rsid w:val="001F3DBD"/>
    <w:rsid w:val="00246161"/>
    <w:rsid w:val="002724CF"/>
    <w:rsid w:val="0029482E"/>
    <w:rsid w:val="002B2E4F"/>
    <w:rsid w:val="002C2D97"/>
    <w:rsid w:val="00317DDE"/>
    <w:rsid w:val="0039653B"/>
    <w:rsid w:val="00427C9D"/>
    <w:rsid w:val="004B6AC6"/>
    <w:rsid w:val="004B759E"/>
    <w:rsid w:val="004C7022"/>
    <w:rsid w:val="004F49C1"/>
    <w:rsid w:val="0055010D"/>
    <w:rsid w:val="0056001E"/>
    <w:rsid w:val="005F1B0E"/>
    <w:rsid w:val="007529BD"/>
    <w:rsid w:val="00792B0C"/>
    <w:rsid w:val="007E4593"/>
    <w:rsid w:val="00807AC4"/>
    <w:rsid w:val="00837026"/>
    <w:rsid w:val="00854658"/>
    <w:rsid w:val="008A4207"/>
    <w:rsid w:val="008B1F2D"/>
    <w:rsid w:val="008E5B16"/>
    <w:rsid w:val="00A47E93"/>
    <w:rsid w:val="00A66FBE"/>
    <w:rsid w:val="00A80C74"/>
    <w:rsid w:val="00AA26EA"/>
    <w:rsid w:val="00B66C7B"/>
    <w:rsid w:val="00BA2052"/>
    <w:rsid w:val="00BD39F5"/>
    <w:rsid w:val="00BE3110"/>
    <w:rsid w:val="00CE1537"/>
    <w:rsid w:val="00D34D58"/>
    <w:rsid w:val="00D605ED"/>
    <w:rsid w:val="00D8788B"/>
    <w:rsid w:val="00DB066B"/>
    <w:rsid w:val="00E110C2"/>
    <w:rsid w:val="00E11BCD"/>
    <w:rsid w:val="00E15A47"/>
    <w:rsid w:val="00EB371C"/>
    <w:rsid w:val="00EC20E2"/>
    <w:rsid w:val="00F110F0"/>
    <w:rsid w:val="00F24483"/>
    <w:rsid w:val="00FA334D"/>
    <w:rsid w:val="00FA34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link w:val="TextoindependienteCar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link w:val="Sangra2detindependienteCar"/>
    <w:rsid w:val="00807AC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807AC4"/>
    <w:rPr>
      <w:snapToGrid/>
      <w:lang w:val="en-US" w:eastAsia="es-ES"/>
    </w:rPr>
  </w:style>
  <w:style w:type="character" w:customStyle="1" w:styleId="TextoindependienteCar">
    <w:name w:val="Texto independiente Car"/>
    <w:link w:val="Textoindependiente"/>
    <w:rsid w:val="004B6AC6"/>
    <w:rPr>
      <w:rFonts w:ascii="Arial" w:hAnsi="Arial"/>
      <w:snapToGrid/>
      <w:sz w:val="24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63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354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2011-09-02T14:38:00Z</cp:lastPrinted>
  <dcterms:created xsi:type="dcterms:W3CDTF">2025-07-06T17:12:00Z</dcterms:created>
  <dcterms:modified xsi:type="dcterms:W3CDTF">2025-07-06T17:12:00Z</dcterms:modified>
</cp:coreProperties>
</file>