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7E1919">
        <w:rPr>
          <w:lang w:val="es-AR"/>
        </w:rPr>
        <w:t>50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3D49E4" w:rsidRDefault="003D49E4" w:rsidP="003D49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“Teoría de la Computabilidad”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(Expte. D.CC. 2444/11 * resolución CDCIC-199/11)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3D49E4">
        <w:rPr>
          <w:rFonts w:ascii="Arial" w:hAnsi="Arial"/>
          <w:sz w:val="24"/>
          <w:lang w:val="es-ES_tradnl"/>
        </w:rPr>
        <w:t>se encuentra ocupado por prórroga de designación del señor Maximiliano Vera (Leg. 12378)</w:t>
      </w:r>
      <w:r w:rsidRPr="002C2D97">
        <w:rPr>
          <w:rFonts w:ascii="Arial" w:hAnsi="Arial"/>
          <w:sz w:val="24"/>
          <w:lang w:val="es-ES_tradnl"/>
        </w:rPr>
        <w:t>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3D49E4">
        <w:rPr>
          <w:lang w:val="es-AR"/>
        </w:rPr>
        <w:t>señor Maximiliano Joel Vera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3D49E4">
        <w:rPr>
          <w:rFonts w:ascii="Arial" w:hAnsi="Arial"/>
          <w:b/>
          <w:sz w:val="24"/>
          <w:lang w:val="es-AR"/>
        </w:rPr>
        <w:t>señor Maximiliano Joel Vera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4B6AC6">
        <w:rPr>
          <w:rFonts w:ascii="Arial" w:hAnsi="Arial"/>
          <w:sz w:val="24"/>
          <w:lang w:val="es-ES_tradnl"/>
        </w:rPr>
        <w:t>123</w:t>
      </w:r>
      <w:r w:rsidR="00E1195A">
        <w:rPr>
          <w:rFonts w:ascii="Arial" w:hAnsi="Arial"/>
          <w:sz w:val="24"/>
          <w:lang w:val="es-ES_tradnl"/>
        </w:rPr>
        <w:t>7</w:t>
      </w:r>
      <w:r w:rsidR="004B6AC6">
        <w:rPr>
          <w:rFonts w:ascii="Arial" w:hAnsi="Arial"/>
          <w:sz w:val="24"/>
          <w:lang w:val="es-ES_tradnl"/>
        </w:rPr>
        <w:t>8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E1195A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en el Area: I</w:t>
      </w:r>
      <w:r w:rsidR="004B6AC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E1195A">
        <w:rPr>
          <w:rFonts w:ascii="Arial" w:hAnsi="Arial"/>
          <w:sz w:val="24"/>
          <w:lang w:val="es-AR"/>
        </w:rPr>
        <w:t>Teoría de Ciencias de la Computación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E1195A">
        <w:rPr>
          <w:rFonts w:ascii="Arial" w:hAnsi="Arial"/>
          <w:b/>
          <w:bCs/>
          <w:i/>
          <w:iCs/>
          <w:sz w:val="24"/>
          <w:lang w:val="es-ES_tradnl"/>
        </w:rPr>
        <w:t>Teoría de la Computabilidad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4B6AC6">
        <w:rPr>
          <w:rFonts w:ascii="Arial" w:hAnsi="Arial"/>
          <w:b/>
          <w:sz w:val="24"/>
          <w:lang w:val="es-AR"/>
        </w:rPr>
        <w:t>7</w:t>
      </w:r>
      <w:r w:rsidR="00E1195A">
        <w:rPr>
          <w:rFonts w:ascii="Arial" w:hAnsi="Arial"/>
          <w:b/>
          <w:sz w:val="24"/>
          <w:lang w:val="es-AR"/>
        </w:rPr>
        <w:t>949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E1195A">
        <w:rPr>
          <w:rFonts w:ascii="Arial" w:hAnsi="Arial"/>
          <w:sz w:val="24"/>
          <w:lang w:val="es-AR"/>
        </w:rPr>
        <w:t>27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4B6AC6">
        <w:rPr>
          <w:rFonts w:ascii="Arial" w:hAnsi="Arial"/>
          <w:sz w:val="24"/>
          <w:lang w:val="es-AR"/>
        </w:rPr>
        <w:t>o</w:t>
      </w:r>
      <w:r w:rsidR="00E1195A">
        <w:rPr>
          <w:rFonts w:ascii="Arial" w:hAnsi="Arial"/>
          <w:sz w:val="24"/>
          <w:lang w:val="es-AR"/>
        </w:rPr>
        <w:t>ctubre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4B6AC6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6AC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E1195A">
        <w:rPr>
          <w:rFonts w:ascii="Arial" w:hAnsi="Arial"/>
          <w:sz w:val="24"/>
          <w:lang w:val="es-AR"/>
        </w:rPr>
        <w:t>señor Vera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E1195A" w:rsidRPr="00E1195A">
        <w:rPr>
          <w:rFonts w:ascii="Arial" w:hAnsi="Arial"/>
          <w:sz w:val="24"/>
          <w:lang w:val="es-ES_tradnl"/>
        </w:rPr>
        <w:t>Lenguajes Formales y Autómatas (7791)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</w:t>
      </w:r>
      <w:r w:rsidR="00E1195A">
        <w:rPr>
          <w:rFonts w:ascii="Arial" w:hAnsi="Arial"/>
          <w:sz w:val="24"/>
          <w:lang w:val="es-AR"/>
        </w:rPr>
        <w:t>del 27</w:t>
      </w:r>
      <w:r>
        <w:rPr>
          <w:rFonts w:ascii="Arial" w:hAnsi="Arial"/>
          <w:sz w:val="24"/>
          <w:lang w:val="es-AR"/>
        </w:rPr>
        <w:t xml:space="preserve"> de o</w:t>
      </w:r>
      <w:r w:rsidR="00E1195A">
        <w:rPr>
          <w:rFonts w:ascii="Arial" w:hAnsi="Arial"/>
          <w:sz w:val="24"/>
          <w:lang w:val="es-AR"/>
        </w:rPr>
        <w:t>ctubre</w:t>
      </w:r>
      <w:r>
        <w:rPr>
          <w:rFonts w:ascii="Arial" w:hAnsi="Arial"/>
          <w:sz w:val="24"/>
          <w:lang w:val="es-AR"/>
        </w:rPr>
        <w:t xml:space="preserve"> de 2011 y por el término de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3D49E4"/>
    <w:rsid w:val="00427C9D"/>
    <w:rsid w:val="004B6AC6"/>
    <w:rsid w:val="004B759E"/>
    <w:rsid w:val="004C7022"/>
    <w:rsid w:val="004F49C1"/>
    <w:rsid w:val="0055010D"/>
    <w:rsid w:val="0056001E"/>
    <w:rsid w:val="005F1B0E"/>
    <w:rsid w:val="007529BD"/>
    <w:rsid w:val="00792B0C"/>
    <w:rsid w:val="007E1919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95A"/>
    <w:rsid w:val="00E11BCD"/>
    <w:rsid w:val="00E15A47"/>
    <w:rsid w:val="00E74C09"/>
    <w:rsid w:val="00EB371C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2025-07-06T17:13:00Z</dcterms:created>
  <dcterms:modified xsi:type="dcterms:W3CDTF">2025-07-06T17:13:00Z</dcterms:modified>
</cp:coreProperties>
</file>