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64C" w:rsidRPr="00016A05" w:rsidRDefault="00FB264C" w:rsidP="00E31C3A">
      <w:pPr>
        <w:pStyle w:val="Ttulo2"/>
        <w:spacing w:line="260" w:lineRule="exact"/>
        <w:jc w:val="left"/>
        <w:rPr>
          <w:rFonts w:ascii="Arial" w:hAnsi="Arial" w:cs="Arial"/>
          <w:bCs/>
          <w:color w:val="000000"/>
          <w:szCs w:val="24"/>
          <w:lang w:val="es-ES"/>
        </w:rPr>
      </w:pPr>
      <w:r w:rsidRPr="00016A05">
        <w:rPr>
          <w:rFonts w:ascii="Arial" w:hAnsi="Arial" w:cs="Arial"/>
          <w:bCs/>
          <w:color w:val="000000"/>
          <w:szCs w:val="24"/>
          <w:lang w:val="es-ES"/>
        </w:rPr>
        <w:t>REGISTRADO BAJO Nº CDCIC-</w:t>
      </w:r>
      <w:r w:rsidR="008A228A" w:rsidRPr="00016A05">
        <w:rPr>
          <w:rFonts w:ascii="Arial" w:hAnsi="Arial" w:cs="Arial"/>
          <w:bCs/>
          <w:color w:val="000000"/>
          <w:szCs w:val="24"/>
          <w:lang w:val="es-ES"/>
        </w:rPr>
        <w:t>082</w:t>
      </w:r>
      <w:r w:rsidRPr="00016A05">
        <w:rPr>
          <w:rFonts w:ascii="Arial" w:hAnsi="Arial" w:cs="Arial"/>
          <w:bCs/>
          <w:color w:val="000000"/>
          <w:szCs w:val="24"/>
          <w:lang w:val="es-ES"/>
        </w:rPr>
        <w:t>/</w:t>
      </w:r>
      <w:r w:rsidR="00ED65E4" w:rsidRPr="00016A05">
        <w:rPr>
          <w:rFonts w:ascii="Arial" w:hAnsi="Arial" w:cs="Arial"/>
          <w:bCs/>
          <w:color w:val="000000"/>
          <w:szCs w:val="24"/>
          <w:lang w:val="es-ES"/>
        </w:rPr>
        <w:t>1</w:t>
      </w:r>
      <w:r w:rsidR="00620C8B" w:rsidRPr="00016A05">
        <w:rPr>
          <w:rFonts w:ascii="Arial" w:hAnsi="Arial" w:cs="Arial"/>
          <w:bCs/>
          <w:color w:val="000000"/>
          <w:szCs w:val="24"/>
          <w:lang w:val="es-ES"/>
        </w:rPr>
        <w:t>2</w:t>
      </w:r>
    </w:p>
    <w:p w:rsidR="00FB264C" w:rsidRPr="00016A05" w:rsidRDefault="00FB264C" w:rsidP="00DB5779">
      <w:pPr>
        <w:widowControl w:val="0"/>
        <w:tabs>
          <w:tab w:val="left" w:pos="1440"/>
          <w:tab w:val="left" w:pos="3600"/>
          <w:tab w:val="left" w:pos="3888"/>
          <w:tab w:val="left" w:pos="5040"/>
          <w:tab w:val="left" w:pos="5670"/>
        </w:tabs>
        <w:spacing w:line="260" w:lineRule="exact"/>
        <w:jc w:val="both"/>
        <w:rPr>
          <w:rFonts w:ascii="Arial" w:hAnsi="Arial" w:cs="Arial"/>
          <w:b/>
          <w:bCs/>
          <w:color w:val="000000"/>
          <w:lang w:val="es-ES"/>
        </w:rPr>
      </w:pPr>
      <w:r w:rsidRPr="00016A05">
        <w:rPr>
          <w:rFonts w:ascii="Arial" w:hAnsi="Arial" w:cs="Arial"/>
          <w:color w:val="000000"/>
          <w:lang w:val="es-ES"/>
        </w:rPr>
        <w:tab/>
      </w:r>
      <w:r w:rsidRPr="00016A05">
        <w:rPr>
          <w:rFonts w:ascii="Arial" w:hAnsi="Arial" w:cs="Arial"/>
          <w:color w:val="000000"/>
          <w:lang w:val="es-ES"/>
        </w:rPr>
        <w:tab/>
      </w:r>
      <w:r w:rsidRPr="00016A05">
        <w:rPr>
          <w:rFonts w:ascii="Arial" w:hAnsi="Arial" w:cs="Arial"/>
          <w:color w:val="000000"/>
          <w:lang w:val="es-ES"/>
        </w:rPr>
        <w:tab/>
      </w:r>
      <w:r w:rsidRPr="00016A05">
        <w:rPr>
          <w:rFonts w:ascii="Arial" w:hAnsi="Arial" w:cs="Arial"/>
          <w:color w:val="000000"/>
          <w:lang w:val="es-ES"/>
        </w:rPr>
        <w:tab/>
      </w:r>
      <w:r w:rsidRPr="00016A05">
        <w:rPr>
          <w:rFonts w:ascii="Arial" w:hAnsi="Arial" w:cs="Arial"/>
          <w:b/>
          <w:bCs/>
          <w:color w:val="000000"/>
          <w:lang w:val="es-ES"/>
        </w:rPr>
        <w:t xml:space="preserve">BAHIA BLANCA, </w:t>
      </w:r>
    </w:p>
    <w:p w:rsidR="00FB264C" w:rsidRPr="00016A05" w:rsidRDefault="00FB264C" w:rsidP="00DB5779">
      <w:pPr>
        <w:spacing w:line="260" w:lineRule="exact"/>
        <w:jc w:val="both"/>
        <w:rPr>
          <w:rFonts w:ascii="Arial" w:hAnsi="Arial" w:cs="Arial"/>
          <w:lang w:val="es-ES"/>
        </w:rPr>
      </w:pPr>
    </w:p>
    <w:p w:rsidR="00FB264C" w:rsidRPr="00016A05" w:rsidRDefault="00FB264C" w:rsidP="000C2EA3">
      <w:pPr>
        <w:spacing w:line="260" w:lineRule="exact"/>
        <w:jc w:val="both"/>
        <w:rPr>
          <w:rFonts w:ascii="Arial" w:hAnsi="Arial" w:cs="Arial"/>
          <w:b/>
          <w:bCs/>
          <w:lang w:val="es-ES"/>
        </w:rPr>
      </w:pPr>
      <w:r w:rsidRPr="00016A05">
        <w:rPr>
          <w:rFonts w:ascii="Arial" w:hAnsi="Arial" w:cs="Arial"/>
          <w:b/>
          <w:bCs/>
          <w:lang w:val="es-ES"/>
        </w:rPr>
        <w:t>VISTO:</w:t>
      </w:r>
    </w:p>
    <w:p w:rsidR="000C2EA3" w:rsidRPr="00016A05" w:rsidRDefault="000C2EA3" w:rsidP="000C2EA3">
      <w:pPr>
        <w:autoSpaceDE w:val="0"/>
        <w:autoSpaceDN w:val="0"/>
        <w:adjustRightInd w:val="0"/>
        <w:ind w:firstLine="900"/>
        <w:jc w:val="both"/>
        <w:rPr>
          <w:rFonts w:ascii="Arial" w:hAnsi="Arial" w:cs="Arial"/>
          <w:b/>
          <w:bCs/>
          <w:lang w:val="es-ES"/>
        </w:rPr>
      </w:pPr>
      <w:r w:rsidRPr="00016A05">
        <w:rPr>
          <w:rFonts w:ascii="Arial" w:hAnsi="Arial" w:cs="Arial"/>
          <w:lang w:val="es-ES" w:eastAsia="es-ES"/>
        </w:rPr>
        <w:t xml:space="preserve">El </w:t>
      </w:r>
      <w:r w:rsidRPr="00016A05">
        <w:rPr>
          <w:rFonts w:ascii="Arial" w:hAnsi="Arial" w:cs="Arial"/>
          <w:b/>
          <w:lang w:val="es-ES" w:eastAsia="es-ES"/>
        </w:rPr>
        <w:t>Proyecto Becas Tics 2011</w:t>
      </w:r>
      <w:r w:rsidRPr="00016A05">
        <w:rPr>
          <w:rFonts w:ascii="Arial" w:hAnsi="Arial" w:cs="Arial"/>
          <w:lang w:val="es-ES" w:eastAsia="es-ES"/>
        </w:rPr>
        <w:t xml:space="preserve"> presentado por la Universidad Nacional de Sur ante </w:t>
      </w:r>
      <w:r w:rsidRPr="00016A05">
        <w:rPr>
          <w:rFonts w:ascii="Arial" w:hAnsi="Arial" w:cs="Arial"/>
          <w:i/>
          <w:lang w:val="es-ES"/>
        </w:rPr>
        <w:t>Ministerio de Ciencia, Tecnología e Innovación Productiva</w:t>
      </w:r>
      <w:r w:rsidRPr="00016A05">
        <w:rPr>
          <w:rFonts w:ascii="Arial" w:hAnsi="Arial" w:cs="Arial"/>
          <w:lang w:val="es-ES"/>
        </w:rPr>
        <w:t xml:space="preserve"> </w:t>
      </w:r>
      <w:r w:rsidRPr="00016A05">
        <w:rPr>
          <w:rFonts w:ascii="Arial" w:hAnsi="Arial" w:cs="Arial"/>
          <w:lang w:val="es-ES" w:eastAsia="es-ES"/>
        </w:rPr>
        <w:t xml:space="preserve">en Diciembre de 2011 en el marco de la  </w:t>
      </w:r>
      <w:r w:rsidRPr="00016A05">
        <w:rPr>
          <w:rFonts w:ascii="Arial" w:hAnsi="Arial" w:cs="Arial"/>
          <w:lang w:val="es-ES"/>
        </w:rPr>
        <w:t xml:space="preserve">Convocatoria a </w:t>
      </w:r>
      <w:r w:rsidRPr="00016A05">
        <w:rPr>
          <w:rFonts w:ascii="Arial" w:hAnsi="Arial" w:cs="Arial"/>
          <w:b/>
          <w:bCs/>
          <w:lang w:val="es-ES"/>
        </w:rPr>
        <w:t xml:space="preserve">Becas de Fin de Carrera para Estudiantes de Grado en Carreras TICs (PROGRAMA PARA PROMOVER LA INNOVACIÓN PRODUCTIVA Componente Formación de Recursos Humanos </w:t>
      </w:r>
      <w:r w:rsidRPr="00016A05">
        <w:rPr>
          <w:rFonts w:ascii="Arial" w:hAnsi="Arial" w:cs="Arial"/>
          <w:lang w:val="es-ES"/>
        </w:rPr>
        <w:t>PRESTAMO BIRF N° 7599/AR); y</w:t>
      </w:r>
    </w:p>
    <w:p w:rsidR="00477981" w:rsidRPr="00016A05" w:rsidRDefault="00477981" w:rsidP="000C2EA3">
      <w:pPr>
        <w:spacing w:line="260" w:lineRule="exact"/>
        <w:ind w:firstLine="1440"/>
        <w:jc w:val="both"/>
        <w:rPr>
          <w:rFonts w:ascii="Arial" w:hAnsi="Arial" w:cs="Arial"/>
          <w:lang w:val="es-ES"/>
        </w:rPr>
      </w:pPr>
    </w:p>
    <w:p w:rsidR="000F140D" w:rsidRPr="00016A05" w:rsidRDefault="00FB264C" w:rsidP="000C2EA3">
      <w:pPr>
        <w:spacing w:line="260" w:lineRule="exact"/>
        <w:ind w:right="-29"/>
        <w:jc w:val="both"/>
        <w:rPr>
          <w:rFonts w:ascii="Arial" w:hAnsi="Arial" w:cs="Arial"/>
          <w:lang w:val="es-ES"/>
        </w:rPr>
      </w:pPr>
      <w:r w:rsidRPr="00016A05">
        <w:rPr>
          <w:rFonts w:ascii="Arial" w:hAnsi="Arial" w:cs="Arial"/>
          <w:b/>
          <w:smallCaps/>
          <w:lang w:val="es-ES"/>
        </w:rPr>
        <w:t>CONSIDERANDO:</w:t>
      </w:r>
      <w:r w:rsidRPr="00016A05">
        <w:rPr>
          <w:rFonts w:ascii="Arial" w:hAnsi="Arial" w:cs="Arial"/>
          <w:lang w:val="es-ES"/>
        </w:rPr>
        <w:t xml:space="preserve"> </w:t>
      </w:r>
    </w:p>
    <w:p w:rsidR="00F67DF5" w:rsidRPr="00016A05" w:rsidRDefault="00F67DF5" w:rsidP="000C2EA3">
      <w:pPr>
        <w:spacing w:line="260" w:lineRule="exact"/>
        <w:ind w:right="-29"/>
        <w:jc w:val="both"/>
        <w:rPr>
          <w:rFonts w:ascii="Arial" w:hAnsi="Arial" w:cs="Arial"/>
          <w:lang w:val="es-ES"/>
        </w:rPr>
      </w:pPr>
    </w:p>
    <w:p w:rsidR="000C2EA3" w:rsidRPr="00016A05" w:rsidRDefault="000C2EA3" w:rsidP="000C2EA3">
      <w:pPr>
        <w:ind w:firstLine="900"/>
        <w:jc w:val="both"/>
        <w:rPr>
          <w:rFonts w:ascii="Arial" w:hAnsi="Arial" w:cs="Arial"/>
          <w:lang w:val="es-ES" w:eastAsia="es-ES"/>
        </w:rPr>
      </w:pPr>
      <w:r w:rsidRPr="00016A05">
        <w:rPr>
          <w:rFonts w:ascii="Arial" w:hAnsi="Arial" w:cs="Arial"/>
          <w:lang w:val="es-ES" w:eastAsia="es-ES"/>
        </w:rPr>
        <w:t xml:space="preserve">Que las bases de la convocatoria establecen que la Universidad debe participar </w:t>
      </w:r>
      <w:r w:rsidRPr="00016A05">
        <w:rPr>
          <w:rFonts w:ascii="Arial" w:hAnsi="Arial" w:cs="Arial"/>
          <w:lang w:val="es-ES"/>
        </w:rPr>
        <w:t>de manera que se asegure la inserción institucional y académica de la tarea del alumno para obtener su graduación y será co-responsable, en el marco de sus propias normativas internas, del cumplimiento del plan de trabajo propuesto para cada becario;</w:t>
      </w:r>
    </w:p>
    <w:p w:rsidR="000C2EA3" w:rsidRPr="00016A05" w:rsidRDefault="000C2EA3" w:rsidP="000C2EA3">
      <w:pPr>
        <w:jc w:val="both"/>
        <w:rPr>
          <w:rFonts w:ascii="Arial" w:hAnsi="Arial" w:cs="Arial"/>
          <w:lang w:val="es-ES" w:eastAsia="es-ES"/>
        </w:rPr>
      </w:pPr>
    </w:p>
    <w:p w:rsidR="000C2EA3" w:rsidRPr="00016A05" w:rsidRDefault="000C2EA3" w:rsidP="000C2EA3">
      <w:pPr>
        <w:ind w:firstLine="900"/>
        <w:jc w:val="both"/>
        <w:rPr>
          <w:rFonts w:ascii="Arial" w:hAnsi="Arial" w:cs="Arial"/>
          <w:lang w:val="es-ES" w:eastAsia="es-ES"/>
        </w:rPr>
      </w:pPr>
      <w:r w:rsidRPr="00016A05">
        <w:rPr>
          <w:rFonts w:ascii="Arial" w:hAnsi="Arial" w:cs="Arial"/>
          <w:lang w:val="es-ES" w:eastAsia="es-ES"/>
        </w:rPr>
        <w:t xml:space="preserve">Que la </w:t>
      </w:r>
      <w:r w:rsidR="00B00CC6" w:rsidRPr="00016A05">
        <w:rPr>
          <w:rFonts w:ascii="Arial" w:hAnsi="Arial" w:cs="Arial"/>
          <w:lang w:val="es-ES" w:eastAsia="es-ES"/>
        </w:rPr>
        <w:t>Agencia Nacional de Promoción Científica y Tecnológica</w:t>
      </w:r>
      <w:r w:rsidR="00B00CC6" w:rsidRPr="00016A05">
        <w:rPr>
          <w:rFonts w:ascii="Arial" w:hAnsi="Arial" w:cs="Arial"/>
          <w:color w:val="666666"/>
          <w:sz w:val="17"/>
          <w:szCs w:val="17"/>
          <w:shd w:val="clear" w:color="auto" w:fill="FFFFFF"/>
          <w:lang w:val="es-ES"/>
        </w:rPr>
        <w:t xml:space="preserve"> </w:t>
      </w:r>
      <w:r w:rsidR="00B00CC6">
        <w:rPr>
          <w:rFonts w:ascii="Arial" w:hAnsi="Arial" w:cs="Arial"/>
          <w:lang w:val="es-ES" w:eastAsia="es-ES"/>
        </w:rPr>
        <w:t>(</w:t>
      </w:r>
      <w:proofErr w:type="spellStart"/>
      <w:r w:rsidRPr="00016A05">
        <w:rPr>
          <w:rFonts w:ascii="Arial" w:hAnsi="Arial" w:cs="Arial"/>
          <w:lang w:val="es-ES" w:eastAsia="es-ES"/>
        </w:rPr>
        <w:t>A</w:t>
      </w:r>
      <w:r w:rsidR="00957BBC">
        <w:rPr>
          <w:rFonts w:ascii="Arial" w:hAnsi="Arial" w:cs="Arial"/>
          <w:lang w:val="es-ES" w:eastAsia="es-ES"/>
        </w:rPr>
        <w:t>N</w:t>
      </w:r>
      <w:r w:rsidR="006A1728" w:rsidRPr="00016A05">
        <w:rPr>
          <w:rFonts w:ascii="Arial" w:hAnsi="Arial" w:cs="Arial"/>
          <w:lang w:val="es-ES" w:eastAsia="es-ES"/>
        </w:rPr>
        <w:t>P</w:t>
      </w:r>
      <w:r w:rsidRPr="00016A05">
        <w:rPr>
          <w:rFonts w:ascii="Arial" w:hAnsi="Arial" w:cs="Arial"/>
          <w:lang w:val="es-ES" w:eastAsia="es-ES"/>
        </w:rPr>
        <w:t>CyT</w:t>
      </w:r>
      <w:proofErr w:type="spellEnd"/>
      <w:r w:rsidR="00B00CC6">
        <w:rPr>
          <w:rFonts w:ascii="Arial" w:hAnsi="Arial" w:cs="Arial"/>
          <w:lang w:val="es-ES" w:eastAsia="es-ES"/>
        </w:rPr>
        <w:t>)</w:t>
      </w:r>
      <w:r w:rsidRPr="00016A05">
        <w:rPr>
          <w:rFonts w:ascii="Arial" w:hAnsi="Arial" w:cs="Arial"/>
          <w:lang w:val="es-ES" w:eastAsia="es-ES"/>
        </w:rPr>
        <w:t xml:space="preserve"> otorgó 690 estipendios al </w:t>
      </w:r>
      <w:r w:rsidRPr="00016A05">
        <w:rPr>
          <w:rFonts w:ascii="Arial" w:hAnsi="Arial" w:cs="Arial"/>
          <w:b/>
          <w:lang w:val="es-ES" w:eastAsia="es-ES"/>
        </w:rPr>
        <w:t>Proyecto Becas Tics</w:t>
      </w:r>
      <w:r w:rsidRPr="00016A05">
        <w:rPr>
          <w:rFonts w:ascii="Arial" w:hAnsi="Arial" w:cs="Arial"/>
          <w:lang w:val="es-ES" w:eastAsia="es-ES"/>
        </w:rPr>
        <w:t xml:space="preserve"> presentado por el Departamento de Ciencias e Ingeniería de la Computación y el Departamento de Ingeniería Eléctrica y de Computadoras y delegó en estas Unidades Académicas la selección de los alumnos que se inscriban para acceder a la beca, la evaluación de la factibilidad de los planes de trabajo propuestos, la elaboración de la nómina de candidatos a acceder a dichas becas y la definición de un mecanismo de seguimiento;</w:t>
      </w:r>
    </w:p>
    <w:p w:rsidR="000C2EA3" w:rsidRPr="00016A05" w:rsidRDefault="000C2EA3" w:rsidP="000C2EA3">
      <w:pPr>
        <w:jc w:val="both"/>
        <w:rPr>
          <w:rFonts w:ascii="Arial" w:hAnsi="Arial" w:cs="Arial"/>
          <w:lang w:val="es-ES" w:eastAsia="es-ES"/>
        </w:rPr>
      </w:pPr>
    </w:p>
    <w:p w:rsidR="000C2EA3" w:rsidRPr="00016A05" w:rsidRDefault="000C2EA3" w:rsidP="000C2EA3">
      <w:pPr>
        <w:ind w:firstLine="900"/>
        <w:jc w:val="both"/>
        <w:rPr>
          <w:rFonts w:ascii="Arial" w:hAnsi="Arial" w:cs="Arial"/>
          <w:lang w:val="es-ES" w:eastAsia="es-ES"/>
        </w:rPr>
      </w:pPr>
      <w:r w:rsidRPr="00016A05">
        <w:rPr>
          <w:rFonts w:ascii="Arial" w:hAnsi="Arial" w:cs="Arial"/>
          <w:lang w:val="es-ES" w:eastAsia="es-ES"/>
        </w:rPr>
        <w:t xml:space="preserve">Que los Departamentos mencionados acordaron asignar un tercio de los estipendios recibidos a los alumnos de la carrera </w:t>
      </w:r>
      <w:r w:rsidR="00A60007" w:rsidRPr="00016A05">
        <w:rPr>
          <w:rFonts w:ascii="Arial" w:hAnsi="Arial" w:cs="Arial"/>
          <w:lang w:val="es-ES" w:eastAsia="es-ES"/>
        </w:rPr>
        <w:t>Ingeniería Electró</w:t>
      </w:r>
      <w:r w:rsidRPr="00016A05">
        <w:rPr>
          <w:rFonts w:ascii="Arial" w:hAnsi="Arial" w:cs="Arial"/>
          <w:lang w:val="es-ES" w:eastAsia="es-ES"/>
        </w:rPr>
        <w:t>nica y los dos tercios restantes a los alumnos de las carreras dictadas por el Departamento de Ciencias e Ingeniería de la Computación;</w:t>
      </w:r>
    </w:p>
    <w:p w:rsidR="000C2EA3" w:rsidRPr="00016A05" w:rsidRDefault="000C2EA3" w:rsidP="000C2EA3">
      <w:pPr>
        <w:jc w:val="both"/>
        <w:rPr>
          <w:rFonts w:ascii="Arial" w:hAnsi="Arial" w:cs="Arial"/>
          <w:lang w:val="es-ES" w:eastAsia="es-ES"/>
        </w:rPr>
      </w:pPr>
    </w:p>
    <w:p w:rsidR="000C2EA3" w:rsidRPr="00016A05" w:rsidRDefault="000C2EA3" w:rsidP="000C2EA3">
      <w:pPr>
        <w:autoSpaceDE w:val="0"/>
        <w:autoSpaceDN w:val="0"/>
        <w:adjustRightInd w:val="0"/>
        <w:ind w:firstLine="900"/>
        <w:jc w:val="both"/>
        <w:rPr>
          <w:rFonts w:ascii="Arial" w:hAnsi="Arial" w:cs="Arial"/>
          <w:lang w:val="es-ES"/>
        </w:rPr>
      </w:pPr>
      <w:r w:rsidRPr="00016A05">
        <w:rPr>
          <w:rFonts w:ascii="Arial" w:hAnsi="Arial" w:cs="Arial"/>
          <w:lang w:val="es-ES" w:eastAsia="es-ES"/>
        </w:rPr>
        <w:t xml:space="preserve">Que las bases de la convocatoria establecen que las instituciones universitarias deberán </w:t>
      </w:r>
      <w:r w:rsidRPr="00016A05">
        <w:rPr>
          <w:rFonts w:ascii="Arial" w:hAnsi="Arial" w:cs="Arial"/>
          <w:lang w:val="es-ES"/>
        </w:rPr>
        <w:t>remitir a la ANPCyT el  Informe Anual respecto al desarrollo del Programa y el desempeño académico de los becarios durante el periodo lectivo;</w:t>
      </w:r>
    </w:p>
    <w:p w:rsidR="000C2EA3" w:rsidRPr="00016A05" w:rsidRDefault="000C2EA3" w:rsidP="000C2EA3">
      <w:pPr>
        <w:jc w:val="both"/>
        <w:rPr>
          <w:rFonts w:ascii="Arial" w:hAnsi="Arial" w:cs="Arial"/>
          <w:lang w:val="es-ES" w:eastAsia="es-ES"/>
        </w:rPr>
      </w:pPr>
    </w:p>
    <w:p w:rsidR="000C2EA3" w:rsidRPr="00016A05" w:rsidRDefault="000C2EA3" w:rsidP="000C2EA3">
      <w:pPr>
        <w:ind w:firstLine="900"/>
        <w:jc w:val="both"/>
        <w:rPr>
          <w:rFonts w:ascii="Arial" w:hAnsi="Arial" w:cs="Arial"/>
          <w:lang w:val="es-ES" w:eastAsia="es-ES"/>
        </w:rPr>
      </w:pPr>
      <w:r w:rsidRPr="00016A05">
        <w:rPr>
          <w:rFonts w:ascii="Arial" w:hAnsi="Arial" w:cs="Arial"/>
          <w:lang w:val="es-ES" w:eastAsia="es-ES"/>
        </w:rPr>
        <w:t>Que el Departamento de Ciencias e Ingeniería de la Computación creó por resolución CDCIC-62/12 una comisión ad hoc responsable especificar  los criterios de acuerdo a los cuales se realizará la selección de los alumnos,  proponer la nómina de alumnos que se elevará a la ANPCyT y recomendar un mecanismo de control para el cumplimiento de los planes de trabajo;</w:t>
      </w:r>
    </w:p>
    <w:p w:rsidR="000C2EA3" w:rsidRPr="00016A05" w:rsidRDefault="000C2EA3" w:rsidP="000C2EA3">
      <w:pPr>
        <w:jc w:val="both"/>
        <w:rPr>
          <w:rFonts w:ascii="Arial" w:hAnsi="Arial" w:cs="Arial"/>
          <w:lang w:val="es-ES" w:eastAsia="es-ES"/>
        </w:rPr>
      </w:pPr>
    </w:p>
    <w:p w:rsidR="000C2EA3" w:rsidRPr="00016A05" w:rsidRDefault="000C2EA3" w:rsidP="000C2EA3">
      <w:pPr>
        <w:ind w:firstLine="900"/>
        <w:jc w:val="both"/>
        <w:rPr>
          <w:rFonts w:ascii="Arial" w:hAnsi="Arial" w:cs="Arial"/>
          <w:lang w:val="es-ES" w:eastAsia="es-ES"/>
        </w:rPr>
      </w:pPr>
      <w:r w:rsidRPr="00016A05">
        <w:rPr>
          <w:rFonts w:ascii="Arial" w:hAnsi="Arial" w:cs="Arial"/>
          <w:lang w:val="es-ES" w:eastAsia="es-ES"/>
        </w:rPr>
        <w:t>Que el Departamento de Ciencias e Ingeniería de la Computación estableció por resolución CDCIC-78/12 las funciones de los tutores de los alumnos que se inscriban a las Becas Tics 2011;</w:t>
      </w:r>
    </w:p>
    <w:p w:rsidR="000C2EA3" w:rsidRPr="00016A05" w:rsidRDefault="000C2EA3" w:rsidP="000C2EA3">
      <w:pPr>
        <w:jc w:val="both"/>
        <w:rPr>
          <w:rFonts w:ascii="Arial" w:hAnsi="Arial" w:cs="Arial"/>
          <w:lang w:val="es-ES" w:eastAsia="es-ES"/>
        </w:rPr>
      </w:pPr>
    </w:p>
    <w:p w:rsidR="000C2EA3" w:rsidRPr="00016A05" w:rsidRDefault="000C2EA3" w:rsidP="000C2EA3">
      <w:pPr>
        <w:ind w:firstLine="900"/>
        <w:jc w:val="both"/>
        <w:rPr>
          <w:rFonts w:ascii="Arial" w:hAnsi="Arial" w:cs="Arial"/>
          <w:lang w:val="es-ES" w:eastAsia="es-ES"/>
        </w:rPr>
      </w:pPr>
      <w:r w:rsidRPr="00016A05">
        <w:rPr>
          <w:rFonts w:ascii="Arial" w:hAnsi="Arial" w:cs="Arial"/>
          <w:lang w:val="es-ES" w:eastAsia="es-ES"/>
        </w:rPr>
        <w:t xml:space="preserve">Que la comisión ad hoc realizó la evaluación de cada alumno considerando la factibilidad del plan de trabajo, la opinión de los tutores, la fecha prevista de graduación, la cantidad de </w:t>
      </w:r>
      <w:r w:rsidRPr="00016A05">
        <w:rPr>
          <w:rFonts w:ascii="Arial" w:hAnsi="Arial" w:cs="Arial"/>
          <w:lang w:val="es-ES"/>
        </w:rPr>
        <w:t>materias a aprobar, el promedio, la fecha de ingreso a la carrera, la situación laboral reportada y los argumentos esgrimidos para justificar la asignación de la beca;</w:t>
      </w:r>
    </w:p>
    <w:p w:rsidR="00B00CC6" w:rsidRDefault="00B00CC6" w:rsidP="000C2EA3">
      <w:pPr>
        <w:spacing w:line="260" w:lineRule="exact"/>
        <w:jc w:val="both"/>
        <w:rPr>
          <w:rFonts w:ascii="Arial" w:hAnsi="Arial" w:cs="Arial"/>
          <w:lang w:val="es-ES" w:eastAsia="es-ES"/>
        </w:rPr>
      </w:pPr>
    </w:p>
    <w:p w:rsidR="000C2EA3" w:rsidRPr="00016A05" w:rsidRDefault="008A228A" w:rsidP="000C2EA3">
      <w:pPr>
        <w:spacing w:line="260" w:lineRule="exact"/>
        <w:jc w:val="both"/>
        <w:rPr>
          <w:rFonts w:ascii="Arial" w:hAnsi="Arial" w:cs="Arial"/>
          <w:b/>
          <w:lang w:val="es-ES"/>
        </w:rPr>
      </w:pPr>
      <w:r w:rsidRPr="00016A05">
        <w:rPr>
          <w:rFonts w:ascii="Arial" w:hAnsi="Arial" w:cs="Arial"/>
          <w:b/>
          <w:lang w:val="es-ES"/>
        </w:rPr>
        <w:lastRenderedPageBreak/>
        <w:t>///CDCIC-082</w:t>
      </w:r>
      <w:r w:rsidR="000C2EA3" w:rsidRPr="00016A05">
        <w:rPr>
          <w:rFonts w:ascii="Arial" w:hAnsi="Arial" w:cs="Arial"/>
          <w:b/>
          <w:lang w:val="es-ES"/>
        </w:rPr>
        <w:t>/12</w:t>
      </w:r>
    </w:p>
    <w:p w:rsidR="000C2EA3" w:rsidRPr="00016A05" w:rsidRDefault="000C2EA3" w:rsidP="000C2EA3">
      <w:pPr>
        <w:spacing w:line="260" w:lineRule="exact"/>
        <w:jc w:val="both"/>
        <w:rPr>
          <w:rFonts w:ascii="Arial" w:hAnsi="Arial" w:cs="Arial"/>
          <w:b/>
          <w:lang w:val="es-ES"/>
        </w:rPr>
      </w:pPr>
    </w:p>
    <w:p w:rsidR="00315748" w:rsidRPr="00016A05" w:rsidRDefault="000C2EA3" w:rsidP="000C2EA3">
      <w:pPr>
        <w:ind w:firstLine="900"/>
        <w:jc w:val="both"/>
        <w:rPr>
          <w:rFonts w:ascii="Arial" w:hAnsi="Arial" w:cs="Arial"/>
          <w:bCs/>
          <w:lang w:val="es-ES"/>
        </w:rPr>
      </w:pPr>
      <w:r w:rsidRPr="00016A05">
        <w:rPr>
          <w:rFonts w:ascii="Arial" w:hAnsi="Arial" w:cs="Arial"/>
          <w:lang w:val="es-ES" w:eastAsia="es-ES"/>
        </w:rPr>
        <w:t xml:space="preserve">Que la comisión ad hoc propuso la nómina de alumnos seleccionados </w:t>
      </w:r>
      <w:r w:rsidRPr="00016A05">
        <w:rPr>
          <w:rFonts w:ascii="Arial" w:hAnsi="Arial" w:cs="Arial"/>
          <w:bCs/>
          <w:lang w:val="es-ES"/>
        </w:rPr>
        <w:t xml:space="preserve">y todos cumplen los </w:t>
      </w:r>
      <w:r w:rsidRPr="00016A05">
        <w:rPr>
          <w:rFonts w:ascii="Arial" w:hAnsi="Arial" w:cs="Arial"/>
          <w:b/>
          <w:bCs/>
          <w:lang w:val="es-ES"/>
        </w:rPr>
        <w:t xml:space="preserve">Criterios de Elegibilidad </w:t>
      </w:r>
      <w:r w:rsidRPr="00016A05">
        <w:rPr>
          <w:rFonts w:ascii="Arial" w:hAnsi="Arial" w:cs="Arial"/>
          <w:bCs/>
          <w:lang w:val="es-ES"/>
        </w:rPr>
        <w:t xml:space="preserve">establecidos en las bases de la convocatoria; </w:t>
      </w:r>
    </w:p>
    <w:p w:rsidR="00FB264C" w:rsidRPr="00016A05" w:rsidRDefault="00FB264C" w:rsidP="00DB5779">
      <w:pPr>
        <w:pStyle w:val="Ttulo1"/>
        <w:spacing w:line="260" w:lineRule="exact"/>
        <w:jc w:val="both"/>
        <w:rPr>
          <w:rFonts w:ascii="Arial" w:hAnsi="Arial" w:cs="Arial"/>
          <w:sz w:val="24"/>
          <w:szCs w:val="24"/>
          <w:lang w:val="es-ES"/>
        </w:rPr>
      </w:pPr>
      <w:r w:rsidRPr="00016A05">
        <w:rPr>
          <w:rFonts w:ascii="Arial" w:hAnsi="Arial" w:cs="Arial"/>
          <w:sz w:val="24"/>
          <w:szCs w:val="24"/>
          <w:lang w:val="es-ES"/>
        </w:rPr>
        <w:t>POR ELLO,</w:t>
      </w:r>
    </w:p>
    <w:p w:rsidR="00D217A0" w:rsidRPr="00016A05" w:rsidRDefault="00AD2526" w:rsidP="00DB5779">
      <w:pPr>
        <w:widowControl w:val="0"/>
        <w:tabs>
          <w:tab w:val="left" w:pos="1440"/>
          <w:tab w:val="left" w:pos="3600"/>
          <w:tab w:val="left" w:pos="3888"/>
          <w:tab w:val="left" w:pos="5040"/>
        </w:tabs>
        <w:spacing w:line="260" w:lineRule="exact"/>
        <w:ind w:firstLine="1418"/>
        <w:jc w:val="both"/>
        <w:rPr>
          <w:rFonts w:ascii="Arial" w:hAnsi="Arial" w:cs="Arial"/>
          <w:b/>
          <w:lang w:val="es-AR"/>
        </w:rPr>
      </w:pPr>
      <w:r w:rsidRPr="00016A05">
        <w:rPr>
          <w:rFonts w:ascii="Arial" w:hAnsi="Arial" w:cs="Arial"/>
          <w:lang w:val="es-ES"/>
        </w:rPr>
        <w:tab/>
      </w:r>
      <w:r w:rsidRPr="00016A05">
        <w:rPr>
          <w:rFonts w:ascii="Arial" w:hAnsi="Arial" w:cs="Arial"/>
          <w:b/>
          <w:lang w:val="es-AR"/>
        </w:rPr>
        <w:t>El Consejo Departamental de Ciencias e Ingeniería de la Comp</w:t>
      </w:r>
      <w:r w:rsidR="00025C73" w:rsidRPr="00016A05">
        <w:rPr>
          <w:rFonts w:ascii="Arial" w:hAnsi="Arial" w:cs="Arial"/>
          <w:b/>
          <w:lang w:val="es-AR"/>
        </w:rPr>
        <w:t xml:space="preserve">utación en su reunión </w:t>
      </w:r>
      <w:r w:rsidR="00F377B0" w:rsidRPr="00016A05">
        <w:rPr>
          <w:rFonts w:ascii="Arial" w:hAnsi="Arial" w:cs="Arial"/>
          <w:b/>
          <w:lang w:val="es-AR"/>
        </w:rPr>
        <w:t xml:space="preserve">ordinaria </w:t>
      </w:r>
      <w:r w:rsidR="00025C73" w:rsidRPr="00016A05">
        <w:rPr>
          <w:rFonts w:ascii="Arial" w:hAnsi="Arial" w:cs="Arial"/>
          <w:b/>
          <w:lang w:val="es-AR"/>
        </w:rPr>
        <w:t xml:space="preserve">de fecha </w:t>
      </w:r>
      <w:r w:rsidR="000C2EA3" w:rsidRPr="00016A05">
        <w:rPr>
          <w:rFonts w:ascii="Arial" w:hAnsi="Arial" w:cs="Arial"/>
          <w:b/>
          <w:lang w:val="es-AR"/>
        </w:rPr>
        <w:t>13</w:t>
      </w:r>
      <w:r w:rsidR="000D4172" w:rsidRPr="00016A05">
        <w:rPr>
          <w:rFonts w:ascii="Arial" w:hAnsi="Arial" w:cs="Arial"/>
          <w:b/>
          <w:lang w:val="es-AR"/>
        </w:rPr>
        <w:t xml:space="preserve"> </w:t>
      </w:r>
      <w:r w:rsidR="00104E1C" w:rsidRPr="00016A05">
        <w:rPr>
          <w:rFonts w:ascii="Arial" w:hAnsi="Arial" w:cs="Arial"/>
          <w:b/>
          <w:lang w:val="es-AR"/>
        </w:rPr>
        <w:t>de</w:t>
      </w:r>
      <w:r w:rsidR="00DB5779" w:rsidRPr="00016A05">
        <w:rPr>
          <w:rFonts w:ascii="Arial" w:hAnsi="Arial" w:cs="Arial"/>
          <w:b/>
          <w:lang w:val="es-AR"/>
        </w:rPr>
        <w:t xml:space="preserve"> </w:t>
      </w:r>
      <w:r w:rsidR="000C2EA3" w:rsidRPr="00016A05">
        <w:rPr>
          <w:rFonts w:ascii="Arial" w:hAnsi="Arial" w:cs="Arial"/>
          <w:b/>
          <w:lang w:val="es-AR"/>
        </w:rPr>
        <w:t>junio</w:t>
      </w:r>
      <w:r w:rsidR="00104E1C" w:rsidRPr="00016A05">
        <w:rPr>
          <w:rFonts w:ascii="Arial" w:hAnsi="Arial" w:cs="Arial"/>
          <w:b/>
          <w:lang w:val="es-AR"/>
        </w:rPr>
        <w:t xml:space="preserve"> </w:t>
      </w:r>
      <w:r w:rsidRPr="00016A05">
        <w:rPr>
          <w:rFonts w:ascii="Arial" w:hAnsi="Arial" w:cs="Arial"/>
          <w:b/>
          <w:lang w:val="es-AR"/>
        </w:rPr>
        <w:t>de 20</w:t>
      </w:r>
      <w:r w:rsidR="00F377B0" w:rsidRPr="00016A05">
        <w:rPr>
          <w:rFonts w:ascii="Arial" w:hAnsi="Arial" w:cs="Arial"/>
          <w:b/>
          <w:lang w:val="es-AR"/>
        </w:rPr>
        <w:t>1</w:t>
      </w:r>
      <w:r w:rsidR="00B45A62" w:rsidRPr="00016A05">
        <w:rPr>
          <w:rFonts w:ascii="Arial" w:hAnsi="Arial" w:cs="Arial"/>
          <w:b/>
          <w:lang w:val="es-AR"/>
        </w:rPr>
        <w:t>2</w:t>
      </w:r>
      <w:r w:rsidR="00652632" w:rsidRPr="00016A05">
        <w:rPr>
          <w:rFonts w:ascii="Arial" w:hAnsi="Arial" w:cs="Arial"/>
          <w:b/>
          <w:lang w:val="es-AR"/>
        </w:rPr>
        <w:t xml:space="preserve"> por unanimidad</w:t>
      </w:r>
    </w:p>
    <w:p w:rsidR="00AD2526" w:rsidRPr="00016A05" w:rsidRDefault="00AD2526" w:rsidP="00DB5779">
      <w:pPr>
        <w:widowControl w:val="0"/>
        <w:tabs>
          <w:tab w:val="left" w:pos="1440"/>
          <w:tab w:val="left" w:pos="3600"/>
          <w:tab w:val="left" w:pos="3888"/>
          <w:tab w:val="left" w:pos="5040"/>
        </w:tabs>
        <w:spacing w:line="260" w:lineRule="exact"/>
        <w:ind w:firstLine="1418"/>
        <w:jc w:val="both"/>
        <w:rPr>
          <w:rFonts w:ascii="Arial" w:hAnsi="Arial" w:cs="Arial"/>
          <w:b/>
          <w:lang w:val="es-AR"/>
        </w:rPr>
      </w:pPr>
      <w:r w:rsidRPr="00016A05">
        <w:rPr>
          <w:rFonts w:ascii="Arial" w:hAnsi="Arial" w:cs="Arial"/>
          <w:b/>
          <w:lang w:val="es-AR"/>
        </w:rPr>
        <w:t xml:space="preserve">                  </w:t>
      </w:r>
    </w:p>
    <w:p w:rsidR="00FB264C" w:rsidRPr="00016A05" w:rsidRDefault="00FB264C" w:rsidP="00DB5779">
      <w:pPr>
        <w:pStyle w:val="Ttulo2"/>
        <w:spacing w:line="260" w:lineRule="exact"/>
        <w:rPr>
          <w:rFonts w:ascii="Arial" w:hAnsi="Arial" w:cs="Arial"/>
          <w:szCs w:val="24"/>
          <w:lang w:val="es-ES"/>
        </w:rPr>
      </w:pPr>
      <w:r w:rsidRPr="00016A05">
        <w:rPr>
          <w:rFonts w:ascii="Arial" w:hAnsi="Arial" w:cs="Arial"/>
          <w:szCs w:val="24"/>
          <w:lang w:val="es-ES"/>
        </w:rPr>
        <w:t>RESUELVE:</w:t>
      </w:r>
    </w:p>
    <w:p w:rsidR="00D8465E" w:rsidRPr="00016A05" w:rsidRDefault="00D8465E" w:rsidP="00DB5779">
      <w:pPr>
        <w:spacing w:line="260" w:lineRule="exact"/>
        <w:rPr>
          <w:rFonts w:ascii="Arial" w:hAnsi="Arial" w:cs="Arial"/>
          <w:lang w:val="es-ES"/>
        </w:rPr>
      </w:pPr>
    </w:p>
    <w:p w:rsidR="000C2EA3" w:rsidRPr="00016A05" w:rsidRDefault="00FB264C" w:rsidP="000C2EA3">
      <w:pPr>
        <w:jc w:val="both"/>
        <w:rPr>
          <w:rFonts w:ascii="Arial" w:hAnsi="Arial" w:cs="Arial"/>
          <w:lang w:val="es-ES" w:eastAsia="es-ES"/>
        </w:rPr>
      </w:pPr>
      <w:r w:rsidRPr="00016A05">
        <w:rPr>
          <w:rFonts w:ascii="Arial" w:hAnsi="Arial" w:cs="Arial"/>
          <w:b/>
          <w:lang w:val="es-ES"/>
        </w:rPr>
        <w:t>Art. 1</w:t>
      </w:r>
      <w:r w:rsidR="00092F54" w:rsidRPr="00016A05">
        <w:rPr>
          <w:rFonts w:ascii="Arial" w:hAnsi="Arial" w:cs="Arial"/>
          <w:b/>
          <w:lang w:val="es-ES"/>
        </w:rPr>
        <w:t>º</w:t>
      </w:r>
      <w:r w:rsidRPr="00016A05">
        <w:rPr>
          <w:rFonts w:ascii="Arial" w:hAnsi="Arial" w:cs="Arial"/>
          <w:b/>
          <w:lang w:val="es-ES"/>
        </w:rPr>
        <w:t>).-</w:t>
      </w:r>
      <w:r w:rsidR="009C585B" w:rsidRPr="00016A05">
        <w:rPr>
          <w:rFonts w:ascii="Arial" w:hAnsi="Arial" w:cs="Arial"/>
          <w:lang w:val="es-ES"/>
        </w:rPr>
        <w:t xml:space="preserve"> </w:t>
      </w:r>
      <w:r w:rsidR="000C2EA3" w:rsidRPr="00016A05">
        <w:rPr>
          <w:rFonts w:ascii="Arial" w:hAnsi="Arial" w:cs="Arial"/>
          <w:lang w:val="es-ES" w:eastAsia="es-ES"/>
        </w:rPr>
        <w:t xml:space="preserve">Asignar 210 estipendios a alumnos de la Licenciatura en Ciencias de la Computación, de los cuales 140 se asignarán para becas de un año durante 2012 y se reservarán los restantes para renovar por un año las becas de los alumnos que han presentado un plan de trabajo con fecha de graduación en 2013 y durante 2012 cumplan el compromiso asumido con su plan de trabajo.- </w:t>
      </w:r>
    </w:p>
    <w:p w:rsidR="00104E1C" w:rsidRPr="00016A05" w:rsidRDefault="00104E1C" w:rsidP="00DB5779">
      <w:pPr>
        <w:pStyle w:val="Textoindependiente"/>
        <w:spacing w:line="260" w:lineRule="exact"/>
        <w:jc w:val="both"/>
        <w:rPr>
          <w:rFonts w:ascii="Arial" w:hAnsi="Arial" w:cs="Arial"/>
          <w:szCs w:val="24"/>
          <w:lang w:val="es-ES"/>
        </w:rPr>
      </w:pPr>
    </w:p>
    <w:p w:rsidR="000C2EA3" w:rsidRPr="00016A05" w:rsidRDefault="00982262" w:rsidP="000C2EA3">
      <w:pPr>
        <w:jc w:val="both"/>
        <w:rPr>
          <w:rFonts w:ascii="Arial" w:hAnsi="Arial" w:cs="Arial"/>
          <w:lang w:val="es-ES" w:eastAsia="es-ES"/>
        </w:rPr>
      </w:pPr>
      <w:r w:rsidRPr="00016A05">
        <w:rPr>
          <w:rFonts w:ascii="Arial" w:hAnsi="Arial" w:cs="Arial"/>
          <w:b/>
          <w:lang w:val="es-ES"/>
        </w:rPr>
        <w:t>Art. 2</w:t>
      </w:r>
      <w:r w:rsidR="00734E15" w:rsidRPr="00016A05">
        <w:rPr>
          <w:rFonts w:ascii="Arial" w:hAnsi="Arial" w:cs="Arial"/>
          <w:b/>
          <w:lang w:val="es-ES"/>
        </w:rPr>
        <w:t>º</w:t>
      </w:r>
      <w:r w:rsidRPr="00016A05">
        <w:rPr>
          <w:rFonts w:ascii="Arial" w:hAnsi="Arial" w:cs="Arial"/>
          <w:b/>
          <w:lang w:val="es-ES"/>
        </w:rPr>
        <w:t>).-</w:t>
      </w:r>
      <w:r w:rsidRPr="00016A05">
        <w:rPr>
          <w:lang w:val="es-ES"/>
        </w:rPr>
        <w:t xml:space="preserve"> </w:t>
      </w:r>
      <w:r w:rsidR="000C2EA3" w:rsidRPr="00016A05">
        <w:rPr>
          <w:rFonts w:ascii="Arial" w:hAnsi="Arial" w:cs="Arial"/>
          <w:lang w:val="es-ES" w:eastAsia="es-ES"/>
        </w:rPr>
        <w:t>Asignar 250 estipendios a alumnos de la Ingeniería en Sistemas de Computación, de los cuales 160 se asignarán para becas de un año durante 2012 y se reservarán los restantes para renovar por un año las becas de los alumnos que han presentado un plan de trabajo con fecha de graduación en 2013 y durante 2012 cumplan el compromiso asumido con su plan de trabajo.-</w:t>
      </w:r>
    </w:p>
    <w:p w:rsidR="00DD559F" w:rsidRPr="00016A05" w:rsidRDefault="00DD559F" w:rsidP="000C2EA3">
      <w:pPr>
        <w:spacing w:line="260" w:lineRule="exact"/>
        <w:jc w:val="both"/>
        <w:rPr>
          <w:lang w:val="es-ES"/>
        </w:rPr>
      </w:pPr>
    </w:p>
    <w:p w:rsidR="00FC3E8D" w:rsidRPr="00016A05" w:rsidRDefault="00D8465E" w:rsidP="009C4232">
      <w:pPr>
        <w:spacing w:line="260" w:lineRule="exact"/>
        <w:jc w:val="both"/>
        <w:rPr>
          <w:rFonts w:ascii="Arial" w:hAnsi="Arial" w:cs="Arial"/>
          <w:b/>
          <w:bCs/>
          <w:lang w:val="es-ES"/>
        </w:rPr>
      </w:pPr>
      <w:r w:rsidRPr="00016A05">
        <w:rPr>
          <w:rFonts w:ascii="Arial" w:hAnsi="Arial" w:cs="Arial"/>
          <w:b/>
          <w:lang w:val="es-ES"/>
        </w:rPr>
        <w:t>Art. 3</w:t>
      </w:r>
      <w:r w:rsidR="00DB5779" w:rsidRPr="00016A05">
        <w:rPr>
          <w:rFonts w:ascii="Arial" w:hAnsi="Arial" w:cs="Arial"/>
          <w:b/>
          <w:lang w:val="es-ES"/>
        </w:rPr>
        <w:t>º</w:t>
      </w:r>
      <w:r w:rsidRPr="00016A05">
        <w:rPr>
          <w:rFonts w:ascii="Arial" w:hAnsi="Arial" w:cs="Arial"/>
          <w:b/>
          <w:lang w:val="es-ES"/>
        </w:rPr>
        <w:t xml:space="preserve">).- </w:t>
      </w:r>
      <w:r w:rsidR="000C2EA3" w:rsidRPr="00016A05">
        <w:rPr>
          <w:rFonts w:ascii="Arial" w:hAnsi="Arial" w:cs="Arial"/>
          <w:lang w:val="es-ES" w:eastAsia="es-ES"/>
        </w:rPr>
        <w:t xml:space="preserve">Aprobar que la nómina de alumnos que se adjunta en el </w:t>
      </w:r>
      <w:r w:rsidR="000C2EA3" w:rsidRPr="00016A05">
        <w:rPr>
          <w:rFonts w:ascii="Arial" w:hAnsi="Arial" w:cs="Arial"/>
          <w:b/>
          <w:lang w:val="es-ES" w:eastAsia="es-ES"/>
        </w:rPr>
        <w:t>Anexo</w:t>
      </w:r>
      <w:r w:rsidR="000C2EA3" w:rsidRPr="00016A05">
        <w:rPr>
          <w:rFonts w:ascii="Arial" w:hAnsi="Arial" w:cs="Arial"/>
          <w:lang w:val="es-ES" w:eastAsia="es-ES"/>
        </w:rPr>
        <w:t xml:space="preserve"> se envíe a la </w:t>
      </w:r>
      <w:r w:rsidR="008A228A" w:rsidRPr="00016A05">
        <w:rPr>
          <w:rFonts w:ascii="Arial" w:hAnsi="Arial" w:cs="Arial"/>
          <w:lang w:val="es-ES" w:eastAsia="es-ES"/>
        </w:rPr>
        <w:t>Agencia Nacional de Promoción Científica y Tecnológica</w:t>
      </w:r>
      <w:r w:rsidR="008A228A" w:rsidRPr="00016A05">
        <w:rPr>
          <w:rFonts w:ascii="Arial" w:hAnsi="Arial" w:cs="Arial"/>
          <w:color w:val="666666"/>
          <w:sz w:val="17"/>
          <w:szCs w:val="17"/>
          <w:shd w:val="clear" w:color="auto" w:fill="FFFFFF"/>
          <w:lang w:val="es-ES"/>
        </w:rPr>
        <w:t xml:space="preserve"> </w:t>
      </w:r>
      <w:r w:rsidR="000C2EA3" w:rsidRPr="00016A05">
        <w:rPr>
          <w:rFonts w:ascii="Arial" w:hAnsi="Arial" w:cs="Arial"/>
          <w:lang w:val="es-ES" w:eastAsia="es-ES"/>
        </w:rPr>
        <w:t xml:space="preserve">en el marco de la </w:t>
      </w:r>
      <w:r w:rsidR="000C2EA3" w:rsidRPr="00016A05">
        <w:rPr>
          <w:rFonts w:ascii="Arial" w:hAnsi="Arial" w:cs="Arial"/>
          <w:lang w:val="es-ES"/>
        </w:rPr>
        <w:t xml:space="preserve">Convocatoria a </w:t>
      </w:r>
      <w:r w:rsidR="000C2EA3" w:rsidRPr="00016A05">
        <w:rPr>
          <w:rFonts w:ascii="Arial" w:hAnsi="Arial" w:cs="Arial"/>
          <w:b/>
          <w:bCs/>
          <w:lang w:val="es-ES"/>
        </w:rPr>
        <w:t>Becas de Fin de Carrera para Estudiantes de Grado en Carreras TICs.-</w:t>
      </w:r>
    </w:p>
    <w:p w:rsidR="000C2EA3" w:rsidRPr="00016A05" w:rsidRDefault="000C2EA3" w:rsidP="009C4232">
      <w:pPr>
        <w:spacing w:line="260" w:lineRule="exact"/>
        <w:jc w:val="both"/>
        <w:rPr>
          <w:rFonts w:ascii="Arial" w:hAnsi="Arial" w:cs="Arial"/>
          <w:lang w:val="es-ES"/>
        </w:rPr>
      </w:pPr>
    </w:p>
    <w:p w:rsidR="000C2EA3" w:rsidRPr="00016A05" w:rsidRDefault="0044577F" w:rsidP="000C2EA3">
      <w:pPr>
        <w:autoSpaceDE w:val="0"/>
        <w:autoSpaceDN w:val="0"/>
        <w:adjustRightInd w:val="0"/>
        <w:jc w:val="both"/>
        <w:rPr>
          <w:rFonts w:ascii="Arial" w:hAnsi="Arial" w:cs="Arial"/>
          <w:lang w:val="es-ES"/>
        </w:rPr>
      </w:pPr>
      <w:r w:rsidRPr="00016A05">
        <w:rPr>
          <w:rFonts w:ascii="Arial" w:hAnsi="Arial" w:cs="Arial"/>
          <w:b/>
          <w:lang w:val="es-ES"/>
        </w:rPr>
        <w:t xml:space="preserve">Art. </w:t>
      </w:r>
      <w:r w:rsidR="00F03622" w:rsidRPr="00016A05">
        <w:rPr>
          <w:rFonts w:ascii="Arial" w:hAnsi="Arial" w:cs="Arial"/>
          <w:b/>
          <w:lang w:val="es-ES"/>
        </w:rPr>
        <w:t>4</w:t>
      </w:r>
      <w:r w:rsidR="0034539B" w:rsidRPr="00016A05">
        <w:rPr>
          <w:rFonts w:ascii="Arial" w:hAnsi="Arial" w:cs="Arial"/>
          <w:b/>
        </w:rPr>
        <w:fldChar w:fldCharType="begin"/>
      </w:r>
      <w:r w:rsidR="0034539B" w:rsidRPr="00016A05">
        <w:rPr>
          <w:rFonts w:ascii="Arial" w:hAnsi="Arial" w:cs="Arial"/>
          <w:b/>
          <w:lang w:val="es-ES"/>
        </w:rPr>
        <w:instrText>SYMBOL 176 \f "Symbol" \s 12</w:instrText>
      </w:r>
      <w:r w:rsidR="0034539B" w:rsidRPr="00016A05">
        <w:rPr>
          <w:rFonts w:ascii="Arial" w:hAnsi="Arial" w:cs="Arial"/>
          <w:b/>
        </w:rPr>
        <w:fldChar w:fldCharType="separate"/>
      </w:r>
      <w:r w:rsidR="0034539B" w:rsidRPr="00016A05">
        <w:rPr>
          <w:rFonts w:ascii="Arial" w:hAnsi="Arial" w:cs="Arial"/>
          <w:b/>
          <w:lang w:val="es-ES"/>
        </w:rPr>
        <w:t>°</w:t>
      </w:r>
      <w:r w:rsidR="0034539B" w:rsidRPr="00016A05">
        <w:rPr>
          <w:rFonts w:ascii="Arial" w:hAnsi="Arial" w:cs="Arial"/>
          <w:b/>
        </w:rPr>
        <w:fldChar w:fldCharType="end"/>
      </w:r>
      <w:r w:rsidRPr="00016A05">
        <w:rPr>
          <w:rFonts w:ascii="Arial" w:hAnsi="Arial" w:cs="Arial"/>
          <w:b/>
          <w:lang w:val="es-ES"/>
        </w:rPr>
        <w:t>).-</w:t>
      </w:r>
      <w:r w:rsidRPr="00016A05">
        <w:rPr>
          <w:rFonts w:ascii="Arial" w:hAnsi="Arial" w:cs="Arial"/>
          <w:lang w:val="es-ES"/>
        </w:rPr>
        <w:t xml:space="preserve"> </w:t>
      </w:r>
      <w:r w:rsidR="000C2EA3" w:rsidRPr="00016A05">
        <w:rPr>
          <w:rFonts w:ascii="Arial" w:hAnsi="Arial" w:cs="Arial"/>
          <w:lang w:val="es-ES" w:eastAsia="es-ES"/>
        </w:rPr>
        <w:t xml:space="preserve">Establecer un punto de control en </w:t>
      </w:r>
      <w:r w:rsidR="000C2EA3" w:rsidRPr="00016A05">
        <w:rPr>
          <w:rFonts w:ascii="Arial" w:hAnsi="Arial" w:cs="Arial"/>
          <w:b/>
          <w:lang w:val="es-ES" w:eastAsia="es-ES"/>
        </w:rPr>
        <w:t>noviembre de 2012</w:t>
      </w:r>
      <w:r w:rsidR="000C2EA3" w:rsidRPr="00016A05">
        <w:rPr>
          <w:rFonts w:ascii="Arial" w:hAnsi="Arial" w:cs="Arial"/>
          <w:lang w:val="es-ES" w:eastAsia="es-ES"/>
        </w:rPr>
        <w:t xml:space="preserve"> que permitirá al  Consejo Departamental  </w:t>
      </w:r>
      <w:r w:rsidR="000C2EA3" w:rsidRPr="00016A05">
        <w:rPr>
          <w:rFonts w:ascii="Arial" w:hAnsi="Arial" w:cs="Arial"/>
          <w:lang w:val="es-ES"/>
        </w:rPr>
        <w:t>remitir a la ANPCyT el  Informe Anual respecto al desempeño académico de los becarios durante el perio</w:t>
      </w:r>
      <w:r w:rsidR="00652632" w:rsidRPr="00016A05">
        <w:rPr>
          <w:rFonts w:ascii="Arial" w:hAnsi="Arial" w:cs="Arial"/>
          <w:lang w:val="es-ES"/>
        </w:rPr>
        <w:t>do marzo-octubre,</w:t>
      </w:r>
      <w:r w:rsidR="000C2EA3" w:rsidRPr="00016A05">
        <w:rPr>
          <w:rFonts w:ascii="Arial" w:hAnsi="Arial" w:cs="Arial"/>
          <w:lang w:val="es-ES"/>
        </w:rPr>
        <w:t xml:space="preserve"> a fin de evaluar la permanencia de cada uno de los mismos dentro del Programa.-</w:t>
      </w:r>
    </w:p>
    <w:p w:rsidR="00391F22" w:rsidRPr="00016A05" w:rsidRDefault="00391F22" w:rsidP="005223AA">
      <w:pPr>
        <w:spacing w:line="260" w:lineRule="exact"/>
        <w:ind w:left="2520" w:hanging="2520"/>
        <w:jc w:val="both"/>
        <w:rPr>
          <w:rFonts w:ascii="Arial" w:hAnsi="Arial" w:cs="Arial"/>
          <w:lang w:val="es-ES"/>
        </w:rPr>
      </w:pPr>
    </w:p>
    <w:p w:rsidR="00652632" w:rsidRPr="00016A05" w:rsidRDefault="00652632" w:rsidP="00652632">
      <w:pPr>
        <w:autoSpaceDE w:val="0"/>
        <w:autoSpaceDN w:val="0"/>
        <w:adjustRightInd w:val="0"/>
        <w:jc w:val="both"/>
        <w:rPr>
          <w:rFonts w:ascii="Arial" w:hAnsi="Arial" w:cs="Arial"/>
          <w:lang w:val="es-ES"/>
        </w:rPr>
      </w:pPr>
      <w:r w:rsidRPr="00016A05">
        <w:rPr>
          <w:rFonts w:ascii="Arial" w:hAnsi="Arial" w:cs="Arial"/>
          <w:b/>
          <w:lang w:val="es-ES"/>
        </w:rPr>
        <w:t xml:space="preserve">Art. 5º).- </w:t>
      </w:r>
      <w:r w:rsidRPr="00016A05">
        <w:rPr>
          <w:rFonts w:ascii="Arial" w:hAnsi="Arial" w:cs="Arial"/>
          <w:lang w:val="es-ES" w:eastAsia="es-ES"/>
        </w:rPr>
        <w:t xml:space="preserve">Establecer un punto de control en </w:t>
      </w:r>
      <w:r w:rsidRPr="00016A05">
        <w:rPr>
          <w:rFonts w:ascii="Arial" w:hAnsi="Arial" w:cs="Arial"/>
          <w:b/>
          <w:lang w:val="es-ES" w:eastAsia="es-ES"/>
        </w:rPr>
        <w:t>marzo de 2012</w:t>
      </w:r>
      <w:r w:rsidRPr="00016A05">
        <w:rPr>
          <w:rFonts w:ascii="Arial" w:hAnsi="Arial" w:cs="Arial"/>
          <w:lang w:val="es-ES" w:eastAsia="es-ES"/>
        </w:rPr>
        <w:t xml:space="preserve"> que permitirá al  Consejo Departamental  </w:t>
      </w:r>
      <w:r w:rsidRPr="00016A05">
        <w:rPr>
          <w:rFonts w:ascii="Arial" w:hAnsi="Arial" w:cs="Arial"/>
          <w:lang w:val="es-ES"/>
        </w:rPr>
        <w:t xml:space="preserve">remitir a la ANPCyT el  la nómina de los becarios a los cuales se les renueva la beca por otro año.- </w:t>
      </w:r>
    </w:p>
    <w:p w:rsidR="00DB5779" w:rsidRPr="00016A05" w:rsidRDefault="00DB5779" w:rsidP="00DB5779">
      <w:pPr>
        <w:spacing w:line="260" w:lineRule="exact"/>
        <w:jc w:val="both"/>
        <w:rPr>
          <w:rFonts w:ascii="Arial" w:hAnsi="Arial" w:cs="Arial"/>
          <w:lang w:val="es-ES"/>
        </w:rPr>
      </w:pPr>
    </w:p>
    <w:p w:rsidR="00F97042" w:rsidRPr="00016A05" w:rsidRDefault="00652632" w:rsidP="007A365F">
      <w:pPr>
        <w:spacing w:line="260" w:lineRule="exact"/>
        <w:jc w:val="both"/>
        <w:rPr>
          <w:rFonts w:ascii="Arial" w:hAnsi="Arial" w:cs="Arial"/>
          <w:bCs/>
          <w:lang w:val="es-ES"/>
        </w:rPr>
      </w:pPr>
      <w:r w:rsidRPr="00016A05">
        <w:rPr>
          <w:rFonts w:ascii="Arial" w:hAnsi="Arial" w:cs="Arial"/>
          <w:b/>
          <w:lang w:val="es-ES"/>
        </w:rPr>
        <w:t xml:space="preserve">Art. 6º).- </w:t>
      </w:r>
      <w:r w:rsidR="00291136" w:rsidRPr="00016A05">
        <w:rPr>
          <w:rFonts w:ascii="Arial" w:hAnsi="Arial" w:cs="Arial"/>
          <w:bCs/>
          <w:lang w:val="es-ES"/>
        </w:rPr>
        <w:t xml:space="preserve">Regístrese; comuníquese; </w:t>
      </w:r>
      <w:r w:rsidR="00016A05" w:rsidRPr="00016A05">
        <w:rPr>
          <w:rFonts w:ascii="Arial" w:hAnsi="Arial" w:cs="Arial"/>
          <w:bCs/>
          <w:lang w:val="es-ES"/>
        </w:rPr>
        <w:t xml:space="preserve">pase a conocimiento de </w:t>
      </w:r>
      <w:r w:rsidR="00291136" w:rsidRPr="00016A05">
        <w:rPr>
          <w:rFonts w:ascii="Arial" w:hAnsi="Arial" w:cs="Arial"/>
          <w:bCs/>
          <w:lang w:val="es-ES"/>
        </w:rPr>
        <w:t xml:space="preserve"> </w:t>
      </w:r>
      <w:r w:rsidRPr="00016A05">
        <w:rPr>
          <w:rFonts w:ascii="Arial" w:hAnsi="Arial" w:cs="Arial"/>
          <w:bCs/>
          <w:lang w:val="es-ES"/>
        </w:rPr>
        <w:t xml:space="preserve">la </w:t>
      </w:r>
      <w:r w:rsidR="00016A05" w:rsidRPr="00016A05">
        <w:rPr>
          <w:rFonts w:ascii="Arial" w:hAnsi="Arial" w:cs="Arial"/>
          <w:bCs/>
          <w:lang w:val="es-ES"/>
        </w:rPr>
        <w:t>Secretaría General de Bienestar Universitario y la Secretaría General Académica</w:t>
      </w:r>
      <w:r w:rsidR="00291136" w:rsidRPr="00016A05">
        <w:rPr>
          <w:rFonts w:ascii="Arial" w:hAnsi="Arial" w:cs="Arial"/>
          <w:bCs/>
          <w:lang w:val="es-ES"/>
        </w:rPr>
        <w:t xml:space="preserve">; cumplido, </w:t>
      </w:r>
      <w:r w:rsidR="00016A05" w:rsidRPr="00016A05">
        <w:rPr>
          <w:rFonts w:ascii="Arial" w:hAnsi="Arial" w:cs="Arial"/>
          <w:bCs/>
          <w:lang w:val="es-ES"/>
        </w:rPr>
        <w:t>Archívese</w:t>
      </w:r>
      <w:r w:rsidR="00291136" w:rsidRPr="00016A05">
        <w:rPr>
          <w:rFonts w:ascii="Arial" w:hAnsi="Arial" w:cs="Arial"/>
          <w:bCs/>
          <w:lang w:val="es-ES"/>
        </w:rPr>
        <w:t>.-----------</w:t>
      </w:r>
    </w:p>
    <w:p w:rsidR="00652632" w:rsidRPr="00016A05" w:rsidRDefault="00652632" w:rsidP="007A365F">
      <w:pPr>
        <w:spacing w:line="260" w:lineRule="exact"/>
        <w:jc w:val="both"/>
        <w:rPr>
          <w:rFonts w:ascii="Arial" w:hAnsi="Arial" w:cs="Arial"/>
          <w:bCs/>
          <w:lang w:val="es-ES"/>
        </w:rPr>
      </w:pPr>
    </w:p>
    <w:p w:rsidR="00652632" w:rsidRPr="00016A05" w:rsidRDefault="00652632" w:rsidP="007A365F">
      <w:pPr>
        <w:spacing w:line="260" w:lineRule="exact"/>
        <w:jc w:val="both"/>
        <w:rPr>
          <w:rFonts w:ascii="Arial" w:hAnsi="Arial" w:cs="Arial"/>
          <w:bCs/>
          <w:lang w:val="es-ES"/>
        </w:rPr>
      </w:pPr>
    </w:p>
    <w:p w:rsidR="00652632" w:rsidRPr="00016A05" w:rsidRDefault="00652632" w:rsidP="007A365F">
      <w:pPr>
        <w:spacing w:line="260" w:lineRule="exact"/>
        <w:jc w:val="both"/>
        <w:rPr>
          <w:rFonts w:ascii="Arial" w:hAnsi="Arial" w:cs="Arial"/>
          <w:bCs/>
          <w:lang w:val="es-ES"/>
        </w:rPr>
      </w:pPr>
    </w:p>
    <w:p w:rsidR="00652632" w:rsidRPr="00016A05" w:rsidRDefault="00652632" w:rsidP="007A365F">
      <w:pPr>
        <w:spacing w:line="260" w:lineRule="exact"/>
        <w:jc w:val="both"/>
        <w:rPr>
          <w:rFonts w:ascii="Arial" w:hAnsi="Arial" w:cs="Arial"/>
          <w:bCs/>
          <w:lang w:val="es-ES"/>
        </w:rPr>
      </w:pPr>
    </w:p>
    <w:p w:rsidR="00652632" w:rsidRPr="00016A05" w:rsidRDefault="00652632" w:rsidP="007A365F">
      <w:pPr>
        <w:spacing w:line="260" w:lineRule="exact"/>
        <w:jc w:val="both"/>
        <w:rPr>
          <w:rFonts w:ascii="Arial" w:hAnsi="Arial" w:cs="Arial"/>
          <w:bCs/>
          <w:lang w:val="es-ES"/>
        </w:rPr>
      </w:pPr>
    </w:p>
    <w:p w:rsidR="00652632" w:rsidRPr="00016A05" w:rsidRDefault="00652632" w:rsidP="007A365F">
      <w:pPr>
        <w:spacing w:line="260" w:lineRule="exact"/>
        <w:jc w:val="both"/>
        <w:rPr>
          <w:rFonts w:ascii="Arial" w:hAnsi="Arial" w:cs="Arial"/>
          <w:bCs/>
          <w:lang w:val="es-ES"/>
        </w:rPr>
      </w:pPr>
    </w:p>
    <w:p w:rsidR="00652632" w:rsidRPr="00016A05" w:rsidRDefault="00652632" w:rsidP="007A365F">
      <w:pPr>
        <w:spacing w:line="260" w:lineRule="exact"/>
        <w:jc w:val="both"/>
        <w:rPr>
          <w:rFonts w:ascii="Arial" w:hAnsi="Arial" w:cs="Arial"/>
          <w:bCs/>
          <w:lang w:val="es-ES"/>
        </w:rPr>
      </w:pPr>
    </w:p>
    <w:p w:rsidR="00652632" w:rsidRPr="00016A05" w:rsidRDefault="00652632" w:rsidP="007A365F">
      <w:pPr>
        <w:spacing w:line="260" w:lineRule="exact"/>
        <w:jc w:val="both"/>
        <w:rPr>
          <w:rFonts w:ascii="Arial" w:hAnsi="Arial" w:cs="Arial"/>
          <w:bCs/>
          <w:lang w:val="es-ES"/>
        </w:rPr>
      </w:pPr>
    </w:p>
    <w:p w:rsidR="00652632" w:rsidRPr="00016A05" w:rsidRDefault="00652632" w:rsidP="007A365F">
      <w:pPr>
        <w:spacing w:line="260" w:lineRule="exact"/>
        <w:jc w:val="both"/>
        <w:rPr>
          <w:rFonts w:ascii="Arial" w:hAnsi="Arial" w:cs="Arial"/>
          <w:bCs/>
          <w:lang w:val="es-ES"/>
        </w:rPr>
      </w:pPr>
    </w:p>
    <w:p w:rsidR="00652632" w:rsidRPr="00016A05" w:rsidRDefault="00652632" w:rsidP="007A365F">
      <w:pPr>
        <w:spacing w:line="260" w:lineRule="exact"/>
        <w:jc w:val="both"/>
        <w:rPr>
          <w:rFonts w:ascii="Arial" w:hAnsi="Arial" w:cs="Arial"/>
          <w:bCs/>
          <w:lang w:val="es-ES"/>
        </w:rPr>
      </w:pPr>
    </w:p>
    <w:p w:rsidR="00652632" w:rsidRPr="00016A05" w:rsidRDefault="00652632" w:rsidP="007A365F">
      <w:pPr>
        <w:spacing w:line="260" w:lineRule="exact"/>
        <w:jc w:val="both"/>
        <w:rPr>
          <w:rFonts w:ascii="Arial" w:hAnsi="Arial" w:cs="Arial"/>
          <w:bCs/>
          <w:lang w:val="es-ES"/>
        </w:rPr>
      </w:pPr>
    </w:p>
    <w:p w:rsidR="00652632" w:rsidRPr="00016A05" w:rsidRDefault="00652632" w:rsidP="007A365F">
      <w:pPr>
        <w:spacing w:line="260" w:lineRule="exact"/>
        <w:jc w:val="both"/>
        <w:rPr>
          <w:rFonts w:ascii="Arial" w:hAnsi="Arial" w:cs="Arial"/>
          <w:bCs/>
          <w:lang w:val="es-ES"/>
        </w:rPr>
      </w:pPr>
    </w:p>
    <w:p w:rsidR="00652632" w:rsidRPr="00016A05" w:rsidRDefault="00652632" w:rsidP="00016A05">
      <w:pPr>
        <w:pStyle w:val="ListParagraph"/>
        <w:ind w:left="0"/>
        <w:rPr>
          <w:rFonts w:ascii="Arial" w:hAnsi="Arial" w:cs="Arial"/>
          <w:b/>
          <w:sz w:val="24"/>
          <w:szCs w:val="24"/>
        </w:rPr>
        <w:sectPr w:rsidR="00652632" w:rsidRPr="00016A05" w:rsidSect="00016A05">
          <w:pgSz w:w="11907" w:h="16840" w:code="9"/>
          <w:pgMar w:top="2381" w:right="567" w:bottom="731" w:left="1871" w:header="0" w:footer="0" w:gutter="0"/>
          <w:cols w:space="708"/>
          <w:docGrid w:linePitch="360"/>
        </w:sectPr>
      </w:pPr>
    </w:p>
    <w:p w:rsidR="00016A05" w:rsidRPr="00016A05" w:rsidRDefault="00016A05" w:rsidP="00016A05">
      <w:pPr>
        <w:pStyle w:val="ListParagraph"/>
        <w:ind w:left="0"/>
        <w:rPr>
          <w:rFonts w:ascii="Arial" w:hAnsi="Arial" w:cs="Arial"/>
          <w:b/>
          <w:sz w:val="24"/>
          <w:szCs w:val="24"/>
        </w:rPr>
      </w:pPr>
      <w:r w:rsidRPr="00016A05">
        <w:rPr>
          <w:rFonts w:ascii="Arial" w:hAnsi="Arial" w:cs="Arial"/>
          <w:b/>
          <w:sz w:val="24"/>
          <w:szCs w:val="24"/>
        </w:rPr>
        <w:lastRenderedPageBreak/>
        <w:t>///CDCIC-082/12</w:t>
      </w:r>
    </w:p>
    <w:p w:rsidR="00652632" w:rsidRPr="00016A05" w:rsidRDefault="00652632" w:rsidP="00652632">
      <w:pPr>
        <w:pStyle w:val="ListParagraph"/>
        <w:ind w:left="0"/>
        <w:jc w:val="center"/>
        <w:rPr>
          <w:rFonts w:ascii="Arial" w:hAnsi="Arial" w:cs="Arial"/>
          <w:b/>
          <w:sz w:val="24"/>
          <w:szCs w:val="24"/>
          <w:u w:val="single"/>
        </w:rPr>
      </w:pPr>
      <w:r w:rsidRPr="00016A05">
        <w:rPr>
          <w:rFonts w:ascii="Arial" w:hAnsi="Arial" w:cs="Arial"/>
          <w:b/>
          <w:sz w:val="24"/>
          <w:szCs w:val="24"/>
          <w:u w:val="single"/>
        </w:rPr>
        <w:t>Anexo</w:t>
      </w:r>
    </w:p>
    <w:p w:rsidR="00652632" w:rsidRPr="00016A05" w:rsidRDefault="00652632" w:rsidP="00652632">
      <w:pPr>
        <w:pStyle w:val="ListParagraph"/>
        <w:ind w:left="0"/>
        <w:jc w:val="center"/>
        <w:rPr>
          <w:rFonts w:ascii="Arial" w:hAnsi="Arial" w:cs="Arial"/>
          <w:b/>
          <w:sz w:val="24"/>
          <w:szCs w:val="24"/>
        </w:rPr>
      </w:pPr>
    </w:p>
    <w:p w:rsidR="00652632" w:rsidRDefault="00652632" w:rsidP="00B00CC6">
      <w:pPr>
        <w:pStyle w:val="ListParagraph"/>
        <w:ind w:left="0"/>
        <w:jc w:val="both"/>
        <w:rPr>
          <w:rFonts w:ascii="Arial" w:hAnsi="Arial" w:cs="Arial"/>
          <w:b/>
          <w:sz w:val="24"/>
          <w:szCs w:val="24"/>
        </w:rPr>
      </w:pPr>
      <w:r w:rsidRPr="00016A05">
        <w:rPr>
          <w:rFonts w:ascii="Arial" w:hAnsi="Arial" w:cs="Arial"/>
          <w:b/>
          <w:sz w:val="24"/>
          <w:szCs w:val="24"/>
        </w:rPr>
        <w:t>Nómina de Alumnos propuestos por el Departamento de Ciencias e Ingeniería de la Computación para acceder a las Becas de Fin de Carrera para Estudiantes de Grado en Carreras Tics 2011</w:t>
      </w:r>
    </w:p>
    <w:p w:rsidR="00B00CC6" w:rsidRPr="00B00CC6" w:rsidRDefault="00B00CC6" w:rsidP="00B00CC6">
      <w:pPr>
        <w:pStyle w:val="ListParagraph"/>
        <w:ind w:left="0"/>
        <w:jc w:val="both"/>
        <w:rPr>
          <w:rFonts w:ascii="Arial" w:hAnsi="Arial" w:cs="Arial"/>
          <w:b/>
          <w:sz w:val="24"/>
          <w:szCs w:val="24"/>
        </w:rPr>
      </w:pPr>
    </w:p>
    <w:p w:rsidR="00652632" w:rsidRPr="00016A05" w:rsidRDefault="00652632" w:rsidP="00652632">
      <w:pPr>
        <w:pStyle w:val="ListParagraph"/>
        <w:ind w:left="0"/>
        <w:jc w:val="center"/>
        <w:rPr>
          <w:rFonts w:ascii="Arial" w:hAnsi="Arial" w:cs="Arial"/>
          <w:b/>
          <w:sz w:val="24"/>
          <w:szCs w:val="24"/>
        </w:rPr>
      </w:pPr>
      <w:r w:rsidRPr="00016A05">
        <w:rPr>
          <w:rFonts w:ascii="Arial" w:hAnsi="Arial" w:cs="Arial"/>
          <w:b/>
          <w:sz w:val="24"/>
          <w:szCs w:val="24"/>
        </w:rPr>
        <w:t>Licenciatura en Ciencias de la Computación</w:t>
      </w:r>
    </w:p>
    <w:tbl>
      <w:tblPr>
        <w:tblW w:w="9732" w:type="dxa"/>
        <w:jc w:val="center"/>
        <w:tblInd w:w="1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tblPr>
      <w:tblGrid>
        <w:gridCol w:w="4866"/>
        <w:gridCol w:w="4866"/>
      </w:tblGrid>
      <w:tr w:rsidR="00B00CC6" w:rsidRPr="00016A05" w:rsidTr="00957BBC">
        <w:trPr>
          <w:trHeight w:val="302"/>
          <w:jc w:val="center"/>
        </w:trPr>
        <w:tc>
          <w:tcPr>
            <w:tcW w:w="4866" w:type="dxa"/>
            <w:shd w:val="clear" w:color="000000" w:fill="FFFFFF"/>
            <w:vAlign w:val="bottom"/>
          </w:tcPr>
          <w:p w:rsidR="00B00CC6" w:rsidRPr="00B00CC6" w:rsidRDefault="00B00CC6" w:rsidP="00B00CC6">
            <w:pPr>
              <w:pStyle w:val="ListParagraph"/>
              <w:spacing w:after="0" w:line="240" w:lineRule="auto"/>
              <w:ind w:left="0"/>
              <w:jc w:val="center"/>
              <w:rPr>
                <w:rFonts w:ascii="Arial" w:hAnsi="Arial" w:cs="Arial"/>
                <w:b/>
                <w:color w:val="000000"/>
                <w:sz w:val="24"/>
                <w:szCs w:val="24"/>
                <w:lang w:eastAsia="es-AR"/>
              </w:rPr>
            </w:pPr>
            <w:r w:rsidRPr="00B00CC6">
              <w:rPr>
                <w:rFonts w:ascii="Arial" w:hAnsi="Arial" w:cs="Arial"/>
                <w:b/>
                <w:color w:val="000000"/>
                <w:sz w:val="24"/>
                <w:szCs w:val="24"/>
                <w:lang w:eastAsia="es-AR"/>
              </w:rPr>
              <w:t>Alumno</w:t>
            </w:r>
          </w:p>
        </w:tc>
        <w:tc>
          <w:tcPr>
            <w:tcW w:w="4866" w:type="dxa"/>
            <w:shd w:val="clear" w:color="000000" w:fill="FFFFFF"/>
          </w:tcPr>
          <w:p w:rsidR="00B00CC6" w:rsidRPr="00B00CC6" w:rsidRDefault="00B00CC6" w:rsidP="00B00CC6">
            <w:pPr>
              <w:pStyle w:val="ListParagraph"/>
              <w:spacing w:after="0" w:line="240" w:lineRule="auto"/>
              <w:ind w:left="0"/>
              <w:jc w:val="center"/>
              <w:rPr>
                <w:rFonts w:ascii="Arial" w:hAnsi="Arial" w:cs="Arial"/>
                <w:b/>
                <w:color w:val="000000"/>
                <w:sz w:val="24"/>
                <w:szCs w:val="24"/>
                <w:lang w:eastAsia="es-AR"/>
              </w:rPr>
            </w:pPr>
            <w:r w:rsidRPr="00B00CC6">
              <w:rPr>
                <w:rFonts w:ascii="Arial" w:hAnsi="Arial" w:cs="Arial"/>
                <w:b/>
                <w:color w:val="000000"/>
                <w:sz w:val="24"/>
                <w:szCs w:val="24"/>
                <w:lang w:eastAsia="es-AR"/>
              </w:rPr>
              <w:t>Director de Tesis - Tutor</w:t>
            </w:r>
          </w:p>
        </w:tc>
      </w:tr>
      <w:tr w:rsidR="00B00CC6" w:rsidRPr="00016A05" w:rsidTr="00957BBC">
        <w:trPr>
          <w:trHeight w:val="302"/>
          <w:jc w:val="center"/>
        </w:trPr>
        <w:tc>
          <w:tcPr>
            <w:tcW w:w="4866" w:type="dxa"/>
            <w:shd w:val="clear" w:color="000000" w:fill="FFFFFF"/>
            <w:vAlign w:val="bottom"/>
          </w:tcPr>
          <w:p w:rsidR="00B00CC6" w:rsidRPr="00016A05" w:rsidRDefault="00B00CC6" w:rsidP="00652632">
            <w:pPr>
              <w:pStyle w:val="ListParagraph"/>
              <w:numPr>
                <w:ilvl w:val="0"/>
                <w:numId w:val="1"/>
              </w:numPr>
              <w:spacing w:after="0" w:line="240" w:lineRule="auto"/>
              <w:ind w:left="0" w:firstLine="0"/>
              <w:rPr>
                <w:rFonts w:ascii="Arial" w:hAnsi="Arial" w:cs="Arial"/>
                <w:color w:val="000000"/>
                <w:sz w:val="24"/>
                <w:szCs w:val="24"/>
                <w:lang w:eastAsia="es-AR"/>
              </w:rPr>
            </w:pPr>
            <w:r w:rsidRPr="00016A05">
              <w:rPr>
                <w:rFonts w:ascii="Arial" w:hAnsi="Arial" w:cs="Arial"/>
                <w:color w:val="000000"/>
                <w:sz w:val="24"/>
                <w:szCs w:val="24"/>
                <w:lang w:eastAsia="es-AR"/>
              </w:rPr>
              <w:t>Baggio, Cecilia</w:t>
            </w:r>
          </w:p>
        </w:tc>
        <w:tc>
          <w:tcPr>
            <w:tcW w:w="4866" w:type="dxa"/>
            <w:shd w:val="clear" w:color="000000" w:fill="FFFFFF"/>
          </w:tcPr>
          <w:p w:rsidR="00B00CC6" w:rsidRPr="00016A05" w:rsidRDefault="00E524E9" w:rsidP="00B00CC6">
            <w:pPr>
              <w:pStyle w:val="ListParagraph"/>
              <w:spacing w:after="0" w:line="240" w:lineRule="auto"/>
              <w:ind w:left="0"/>
              <w:rPr>
                <w:rFonts w:ascii="Arial" w:hAnsi="Arial" w:cs="Arial"/>
                <w:color w:val="000000"/>
                <w:sz w:val="24"/>
                <w:szCs w:val="24"/>
                <w:lang w:eastAsia="es-AR"/>
              </w:rPr>
            </w:pPr>
            <w:r>
              <w:rPr>
                <w:rFonts w:ascii="Arial" w:hAnsi="Arial" w:cs="Arial"/>
                <w:color w:val="000000"/>
                <w:sz w:val="24"/>
                <w:szCs w:val="24"/>
                <w:lang w:eastAsia="es-AR"/>
              </w:rPr>
              <w:t xml:space="preserve">Dra. Ana </w:t>
            </w:r>
            <w:proofErr w:type="spellStart"/>
            <w:r>
              <w:rPr>
                <w:rFonts w:ascii="Arial" w:hAnsi="Arial" w:cs="Arial"/>
                <w:color w:val="000000"/>
                <w:sz w:val="24"/>
                <w:szCs w:val="24"/>
                <w:lang w:eastAsia="es-AR"/>
              </w:rPr>
              <w:t>Maguitman</w:t>
            </w:r>
            <w:proofErr w:type="spellEnd"/>
          </w:p>
        </w:tc>
      </w:tr>
      <w:tr w:rsidR="00B00CC6" w:rsidRPr="00016A05" w:rsidTr="00957BBC">
        <w:trPr>
          <w:trHeight w:val="302"/>
          <w:jc w:val="center"/>
        </w:trPr>
        <w:tc>
          <w:tcPr>
            <w:tcW w:w="4866" w:type="dxa"/>
            <w:shd w:val="clear" w:color="000000" w:fill="FFFFFF"/>
            <w:noWrap/>
            <w:vAlign w:val="bottom"/>
          </w:tcPr>
          <w:p w:rsidR="00B00CC6" w:rsidRPr="00016A05" w:rsidRDefault="00B00CC6" w:rsidP="00652632">
            <w:pPr>
              <w:pStyle w:val="ListParagraph"/>
              <w:numPr>
                <w:ilvl w:val="0"/>
                <w:numId w:val="1"/>
              </w:numPr>
              <w:spacing w:after="0" w:line="240" w:lineRule="auto"/>
              <w:ind w:left="0" w:firstLine="0"/>
              <w:rPr>
                <w:rFonts w:ascii="Arial" w:hAnsi="Arial" w:cs="Arial"/>
                <w:color w:val="000000"/>
                <w:sz w:val="24"/>
                <w:szCs w:val="24"/>
                <w:lang w:eastAsia="es-AR"/>
              </w:rPr>
            </w:pPr>
            <w:proofErr w:type="spellStart"/>
            <w:r w:rsidRPr="00016A05">
              <w:rPr>
                <w:rFonts w:ascii="Arial" w:hAnsi="Arial" w:cs="Arial"/>
                <w:color w:val="000000"/>
                <w:sz w:val="24"/>
                <w:szCs w:val="24"/>
                <w:lang w:eastAsia="es-AR"/>
              </w:rPr>
              <w:t>Cervio</w:t>
            </w:r>
            <w:proofErr w:type="spellEnd"/>
            <w:r w:rsidRPr="00016A05">
              <w:rPr>
                <w:rFonts w:ascii="Arial" w:hAnsi="Arial" w:cs="Arial"/>
                <w:color w:val="000000"/>
                <w:sz w:val="24"/>
                <w:szCs w:val="24"/>
                <w:lang w:eastAsia="es-AR"/>
              </w:rPr>
              <w:t>, Carlos Andrés</w:t>
            </w:r>
          </w:p>
        </w:tc>
        <w:tc>
          <w:tcPr>
            <w:tcW w:w="4866" w:type="dxa"/>
            <w:shd w:val="clear" w:color="000000" w:fill="FFFFFF"/>
          </w:tcPr>
          <w:p w:rsidR="00B00CC6" w:rsidRPr="00016A05" w:rsidRDefault="00E524E9" w:rsidP="00B00CC6">
            <w:pPr>
              <w:pStyle w:val="ListParagraph"/>
              <w:spacing w:after="0" w:line="240" w:lineRule="auto"/>
              <w:ind w:left="0"/>
              <w:rPr>
                <w:rFonts w:ascii="Arial" w:hAnsi="Arial" w:cs="Arial"/>
                <w:color w:val="000000"/>
                <w:sz w:val="24"/>
                <w:szCs w:val="24"/>
                <w:lang w:eastAsia="es-AR"/>
              </w:rPr>
            </w:pPr>
            <w:r>
              <w:rPr>
                <w:rFonts w:ascii="Arial" w:hAnsi="Arial" w:cs="Arial"/>
                <w:color w:val="000000"/>
                <w:sz w:val="24"/>
                <w:szCs w:val="24"/>
                <w:lang w:eastAsia="es-AR"/>
              </w:rPr>
              <w:t>Dr. Diego Martínez</w:t>
            </w:r>
          </w:p>
        </w:tc>
      </w:tr>
      <w:tr w:rsidR="00B00CC6" w:rsidRPr="00016A05" w:rsidTr="00957BBC">
        <w:trPr>
          <w:trHeight w:val="302"/>
          <w:jc w:val="center"/>
        </w:trPr>
        <w:tc>
          <w:tcPr>
            <w:tcW w:w="4866" w:type="dxa"/>
            <w:noWrap/>
            <w:vAlign w:val="bottom"/>
          </w:tcPr>
          <w:p w:rsidR="00B00CC6" w:rsidRPr="00016A05" w:rsidRDefault="00B00CC6" w:rsidP="00652632">
            <w:pPr>
              <w:pStyle w:val="ListParagraph"/>
              <w:numPr>
                <w:ilvl w:val="0"/>
                <w:numId w:val="1"/>
              </w:numPr>
              <w:spacing w:after="0" w:line="240" w:lineRule="auto"/>
              <w:ind w:left="0" w:firstLine="0"/>
              <w:rPr>
                <w:rFonts w:ascii="Arial" w:hAnsi="Arial" w:cs="Arial"/>
                <w:color w:val="000000"/>
                <w:sz w:val="24"/>
                <w:szCs w:val="24"/>
                <w:lang w:eastAsia="es-AR"/>
              </w:rPr>
            </w:pPr>
            <w:r>
              <w:rPr>
                <w:rFonts w:ascii="Arial" w:hAnsi="Arial" w:cs="Arial"/>
                <w:color w:val="000000"/>
                <w:sz w:val="24"/>
                <w:szCs w:val="24"/>
                <w:lang w:eastAsia="es-AR"/>
              </w:rPr>
              <w:t>Escudero, Eliana S.</w:t>
            </w:r>
          </w:p>
        </w:tc>
        <w:tc>
          <w:tcPr>
            <w:tcW w:w="4866" w:type="dxa"/>
          </w:tcPr>
          <w:p w:rsidR="00B00CC6" w:rsidRPr="00016A05" w:rsidRDefault="00E524E9" w:rsidP="00B00CC6">
            <w:pPr>
              <w:pStyle w:val="ListParagraph"/>
              <w:spacing w:after="0" w:line="240" w:lineRule="auto"/>
              <w:ind w:left="0"/>
              <w:rPr>
                <w:rFonts w:ascii="Arial" w:hAnsi="Arial" w:cs="Arial"/>
                <w:color w:val="000000"/>
                <w:sz w:val="24"/>
                <w:szCs w:val="24"/>
                <w:lang w:eastAsia="es-AR"/>
              </w:rPr>
            </w:pPr>
            <w:r>
              <w:rPr>
                <w:rFonts w:ascii="Arial" w:hAnsi="Arial" w:cs="Arial"/>
                <w:color w:val="000000"/>
                <w:sz w:val="24"/>
                <w:szCs w:val="24"/>
                <w:lang w:eastAsia="es-AR"/>
              </w:rPr>
              <w:t xml:space="preserve">Dr. Pablo </w:t>
            </w:r>
            <w:proofErr w:type="spellStart"/>
            <w:r>
              <w:rPr>
                <w:rFonts w:ascii="Arial" w:hAnsi="Arial" w:cs="Arial"/>
                <w:color w:val="000000"/>
                <w:sz w:val="24"/>
                <w:szCs w:val="24"/>
                <w:lang w:eastAsia="es-AR"/>
              </w:rPr>
              <w:t>Fillottrani</w:t>
            </w:r>
            <w:proofErr w:type="spellEnd"/>
          </w:p>
        </w:tc>
      </w:tr>
      <w:tr w:rsidR="00B00CC6" w:rsidRPr="00016A05" w:rsidTr="00957BBC">
        <w:trPr>
          <w:trHeight w:val="302"/>
          <w:jc w:val="center"/>
        </w:trPr>
        <w:tc>
          <w:tcPr>
            <w:tcW w:w="4866" w:type="dxa"/>
            <w:shd w:val="clear" w:color="000000" w:fill="FFFFFF"/>
            <w:noWrap/>
            <w:vAlign w:val="bottom"/>
          </w:tcPr>
          <w:p w:rsidR="00B00CC6" w:rsidRPr="00016A05" w:rsidRDefault="00B00CC6" w:rsidP="00652632">
            <w:pPr>
              <w:pStyle w:val="ListParagraph"/>
              <w:numPr>
                <w:ilvl w:val="0"/>
                <w:numId w:val="1"/>
              </w:numPr>
              <w:spacing w:after="0" w:line="240" w:lineRule="auto"/>
              <w:ind w:left="0" w:firstLine="0"/>
              <w:rPr>
                <w:rFonts w:ascii="Arial" w:hAnsi="Arial" w:cs="Arial"/>
                <w:color w:val="000000"/>
                <w:sz w:val="24"/>
                <w:szCs w:val="24"/>
                <w:lang w:eastAsia="es-AR"/>
              </w:rPr>
            </w:pPr>
            <w:r w:rsidRPr="00016A05">
              <w:rPr>
                <w:rFonts w:ascii="Arial" w:hAnsi="Arial" w:cs="Arial"/>
                <w:color w:val="000000"/>
                <w:sz w:val="24"/>
                <w:szCs w:val="24"/>
                <w:lang w:eastAsia="es-AR"/>
              </w:rPr>
              <w:t xml:space="preserve">González, Juan Domingo </w:t>
            </w:r>
          </w:p>
        </w:tc>
        <w:tc>
          <w:tcPr>
            <w:tcW w:w="4866" w:type="dxa"/>
            <w:shd w:val="clear" w:color="000000" w:fill="FFFFFF"/>
          </w:tcPr>
          <w:p w:rsidR="00B00CC6" w:rsidRPr="00016A05" w:rsidRDefault="00E524E9" w:rsidP="00B00CC6">
            <w:pPr>
              <w:pStyle w:val="ListParagraph"/>
              <w:spacing w:after="0" w:line="240" w:lineRule="auto"/>
              <w:ind w:left="0"/>
              <w:rPr>
                <w:rFonts w:ascii="Arial" w:hAnsi="Arial" w:cs="Arial"/>
                <w:color w:val="000000"/>
                <w:sz w:val="24"/>
                <w:szCs w:val="24"/>
                <w:lang w:eastAsia="es-AR"/>
              </w:rPr>
            </w:pPr>
            <w:r>
              <w:rPr>
                <w:rFonts w:ascii="Arial" w:hAnsi="Arial" w:cs="Arial"/>
                <w:color w:val="000000"/>
                <w:sz w:val="24"/>
                <w:szCs w:val="24"/>
                <w:lang w:eastAsia="es-AR"/>
              </w:rPr>
              <w:t>Dr. Sergio Gómez</w:t>
            </w:r>
          </w:p>
        </w:tc>
      </w:tr>
      <w:tr w:rsidR="00B00CC6" w:rsidRPr="00016A05" w:rsidTr="00957BBC">
        <w:trPr>
          <w:trHeight w:val="302"/>
          <w:jc w:val="center"/>
        </w:trPr>
        <w:tc>
          <w:tcPr>
            <w:tcW w:w="4866" w:type="dxa"/>
            <w:shd w:val="clear" w:color="000000" w:fill="FFFFFF"/>
            <w:noWrap/>
            <w:vAlign w:val="bottom"/>
          </w:tcPr>
          <w:p w:rsidR="00B00CC6" w:rsidRPr="00016A05" w:rsidRDefault="00B00CC6" w:rsidP="00652632">
            <w:pPr>
              <w:pStyle w:val="ListParagraph"/>
              <w:numPr>
                <w:ilvl w:val="0"/>
                <w:numId w:val="1"/>
              </w:numPr>
              <w:spacing w:after="0" w:line="240" w:lineRule="auto"/>
              <w:ind w:left="0" w:firstLine="0"/>
              <w:rPr>
                <w:rFonts w:ascii="Arial" w:hAnsi="Arial" w:cs="Arial"/>
                <w:color w:val="000000"/>
                <w:sz w:val="24"/>
                <w:szCs w:val="24"/>
                <w:lang w:eastAsia="es-AR"/>
              </w:rPr>
            </w:pPr>
            <w:proofErr w:type="spellStart"/>
            <w:r w:rsidRPr="00016A05">
              <w:rPr>
                <w:rFonts w:ascii="Arial" w:hAnsi="Arial" w:cs="Arial"/>
                <w:color w:val="000000"/>
                <w:sz w:val="24"/>
                <w:szCs w:val="24"/>
                <w:lang w:eastAsia="es-AR"/>
              </w:rPr>
              <w:t>Komañski</w:t>
            </w:r>
            <w:proofErr w:type="spellEnd"/>
            <w:r w:rsidRPr="00016A05">
              <w:rPr>
                <w:rFonts w:ascii="Arial" w:hAnsi="Arial" w:cs="Arial"/>
                <w:color w:val="000000"/>
                <w:sz w:val="24"/>
                <w:szCs w:val="24"/>
                <w:lang w:eastAsia="es-AR"/>
              </w:rPr>
              <w:t xml:space="preserve">, Nicolás </w:t>
            </w:r>
          </w:p>
        </w:tc>
        <w:tc>
          <w:tcPr>
            <w:tcW w:w="4866" w:type="dxa"/>
            <w:shd w:val="clear" w:color="000000" w:fill="FFFFFF"/>
          </w:tcPr>
          <w:p w:rsidR="00B00CC6" w:rsidRPr="00016A05" w:rsidRDefault="00E524E9" w:rsidP="00B00CC6">
            <w:pPr>
              <w:pStyle w:val="ListParagraph"/>
              <w:spacing w:after="0" w:line="240" w:lineRule="auto"/>
              <w:ind w:left="0"/>
              <w:rPr>
                <w:rFonts w:ascii="Arial" w:hAnsi="Arial" w:cs="Arial"/>
                <w:color w:val="000000"/>
                <w:sz w:val="24"/>
                <w:szCs w:val="24"/>
                <w:lang w:eastAsia="es-AR"/>
              </w:rPr>
            </w:pPr>
            <w:r>
              <w:rPr>
                <w:rFonts w:ascii="Arial" w:hAnsi="Arial" w:cs="Arial"/>
                <w:color w:val="000000"/>
                <w:sz w:val="24"/>
                <w:szCs w:val="24"/>
                <w:lang w:eastAsia="es-AR"/>
              </w:rPr>
              <w:t xml:space="preserve">Dr. Pablo </w:t>
            </w:r>
            <w:proofErr w:type="spellStart"/>
            <w:r>
              <w:rPr>
                <w:rFonts w:ascii="Arial" w:hAnsi="Arial" w:cs="Arial"/>
                <w:color w:val="000000"/>
                <w:sz w:val="24"/>
                <w:szCs w:val="24"/>
                <w:lang w:eastAsia="es-AR"/>
              </w:rPr>
              <w:t>Fillottrani</w:t>
            </w:r>
            <w:proofErr w:type="spellEnd"/>
          </w:p>
        </w:tc>
      </w:tr>
      <w:tr w:rsidR="00B00CC6" w:rsidRPr="00016A05" w:rsidTr="00957BBC">
        <w:trPr>
          <w:trHeight w:val="302"/>
          <w:jc w:val="center"/>
        </w:trPr>
        <w:tc>
          <w:tcPr>
            <w:tcW w:w="4866" w:type="dxa"/>
            <w:shd w:val="clear" w:color="000000" w:fill="FFFFFF"/>
            <w:noWrap/>
            <w:vAlign w:val="bottom"/>
          </w:tcPr>
          <w:p w:rsidR="00B00CC6" w:rsidRPr="00016A05" w:rsidRDefault="00B00CC6" w:rsidP="00652632">
            <w:pPr>
              <w:pStyle w:val="ListParagraph"/>
              <w:numPr>
                <w:ilvl w:val="0"/>
                <w:numId w:val="1"/>
              </w:numPr>
              <w:spacing w:after="0" w:line="240" w:lineRule="auto"/>
              <w:ind w:left="0" w:firstLine="0"/>
              <w:rPr>
                <w:rFonts w:ascii="Arial" w:hAnsi="Arial" w:cs="Arial"/>
                <w:color w:val="000000"/>
                <w:sz w:val="24"/>
                <w:szCs w:val="24"/>
                <w:lang w:eastAsia="es-AR"/>
              </w:rPr>
            </w:pPr>
            <w:proofErr w:type="spellStart"/>
            <w:r w:rsidRPr="00016A05">
              <w:rPr>
                <w:rFonts w:ascii="Arial" w:hAnsi="Arial" w:cs="Arial"/>
                <w:color w:val="000000"/>
                <w:sz w:val="24"/>
                <w:szCs w:val="24"/>
                <w:lang w:eastAsia="es-AR"/>
              </w:rPr>
              <w:t>Lucione</w:t>
            </w:r>
            <w:proofErr w:type="spellEnd"/>
            <w:r w:rsidRPr="00016A05">
              <w:rPr>
                <w:rFonts w:ascii="Arial" w:hAnsi="Arial" w:cs="Arial"/>
                <w:color w:val="000000"/>
                <w:sz w:val="24"/>
                <w:szCs w:val="24"/>
                <w:lang w:eastAsia="es-AR"/>
              </w:rPr>
              <w:t>, Renata</w:t>
            </w:r>
          </w:p>
        </w:tc>
        <w:tc>
          <w:tcPr>
            <w:tcW w:w="4866" w:type="dxa"/>
            <w:shd w:val="clear" w:color="000000" w:fill="FFFFFF"/>
          </w:tcPr>
          <w:p w:rsidR="00B00CC6" w:rsidRPr="00016A05" w:rsidRDefault="00E524E9" w:rsidP="00B00CC6">
            <w:pPr>
              <w:pStyle w:val="ListParagraph"/>
              <w:spacing w:after="0" w:line="240" w:lineRule="auto"/>
              <w:ind w:left="0"/>
              <w:rPr>
                <w:rFonts w:ascii="Arial" w:hAnsi="Arial" w:cs="Arial"/>
                <w:color w:val="000000"/>
                <w:sz w:val="24"/>
                <w:szCs w:val="24"/>
                <w:lang w:eastAsia="es-AR"/>
              </w:rPr>
            </w:pPr>
            <w:r>
              <w:rPr>
                <w:rFonts w:ascii="Arial" w:hAnsi="Arial" w:cs="Arial"/>
                <w:color w:val="000000"/>
                <w:sz w:val="24"/>
                <w:szCs w:val="24"/>
                <w:lang w:eastAsia="es-AR"/>
              </w:rPr>
              <w:t xml:space="preserve">Dr. Carlos </w:t>
            </w:r>
            <w:proofErr w:type="spellStart"/>
            <w:r>
              <w:rPr>
                <w:rFonts w:ascii="Arial" w:hAnsi="Arial" w:cs="Arial"/>
                <w:color w:val="000000"/>
                <w:sz w:val="24"/>
                <w:szCs w:val="24"/>
                <w:lang w:eastAsia="es-AR"/>
              </w:rPr>
              <w:t>Chesñevar</w:t>
            </w:r>
            <w:proofErr w:type="spellEnd"/>
          </w:p>
        </w:tc>
      </w:tr>
      <w:tr w:rsidR="00B00CC6" w:rsidRPr="00016A05" w:rsidTr="00957BBC">
        <w:trPr>
          <w:trHeight w:val="302"/>
          <w:jc w:val="center"/>
        </w:trPr>
        <w:tc>
          <w:tcPr>
            <w:tcW w:w="4866" w:type="dxa"/>
            <w:shd w:val="clear" w:color="000000" w:fill="FFFFFF"/>
            <w:noWrap/>
            <w:vAlign w:val="bottom"/>
          </w:tcPr>
          <w:p w:rsidR="00B00CC6" w:rsidRPr="00016A05" w:rsidRDefault="00B00CC6" w:rsidP="00652632">
            <w:pPr>
              <w:pStyle w:val="ListParagraph"/>
              <w:numPr>
                <w:ilvl w:val="0"/>
                <w:numId w:val="1"/>
              </w:numPr>
              <w:spacing w:after="0" w:line="240" w:lineRule="auto"/>
              <w:ind w:left="0" w:firstLine="0"/>
              <w:rPr>
                <w:rFonts w:ascii="Arial" w:hAnsi="Arial" w:cs="Arial"/>
                <w:color w:val="000000"/>
                <w:sz w:val="24"/>
                <w:szCs w:val="24"/>
                <w:lang w:eastAsia="es-AR"/>
              </w:rPr>
            </w:pPr>
            <w:r w:rsidRPr="00016A05">
              <w:rPr>
                <w:rFonts w:ascii="Arial" w:hAnsi="Arial" w:cs="Arial"/>
                <w:color w:val="000000"/>
                <w:sz w:val="24"/>
                <w:szCs w:val="24"/>
                <w:lang w:eastAsia="es-AR"/>
              </w:rPr>
              <w:t>Martínez, Nicolás</w:t>
            </w:r>
          </w:p>
        </w:tc>
        <w:tc>
          <w:tcPr>
            <w:tcW w:w="4866" w:type="dxa"/>
            <w:shd w:val="clear" w:color="000000" w:fill="FFFFFF"/>
          </w:tcPr>
          <w:p w:rsidR="00B00CC6" w:rsidRPr="00016A05" w:rsidRDefault="00E524E9" w:rsidP="00B00CC6">
            <w:pPr>
              <w:pStyle w:val="ListParagraph"/>
              <w:spacing w:after="0" w:line="240" w:lineRule="auto"/>
              <w:ind w:left="0"/>
              <w:rPr>
                <w:rFonts w:ascii="Arial" w:hAnsi="Arial" w:cs="Arial"/>
                <w:color w:val="000000"/>
                <w:sz w:val="24"/>
                <w:szCs w:val="24"/>
                <w:lang w:eastAsia="es-AR"/>
              </w:rPr>
            </w:pPr>
            <w:r>
              <w:rPr>
                <w:rFonts w:ascii="Arial" w:hAnsi="Arial" w:cs="Arial"/>
                <w:color w:val="000000"/>
                <w:sz w:val="24"/>
                <w:szCs w:val="24"/>
                <w:lang w:eastAsia="es-AR"/>
              </w:rPr>
              <w:t xml:space="preserve">Dra. Marcela </w:t>
            </w:r>
            <w:proofErr w:type="spellStart"/>
            <w:r>
              <w:rPr>
                <w:rFonts w:ascii="Arial" w:hAnsi="Arial" w:cs="Arial"/>
                <w:color w:val="000000"/>
                <w:sz w:val="24"/>
                <w:szCs w:val="24"/>
                <w:lang w:eastAsia="es-AR"/>
              </w:rPr>
              <w:t>Capobianco</w:t>
            </w:r>
            <w:proofErr w:type="spellEnd"/>
            <w:r>
              <w:rPr>
                <w:rFonts w:ascii="Arial" w:hAnsi="Arial" w:cs="Arial"/>
                <w:color w:val="000000"/>
                <w:sz w:val="24"/>
                <w:szCs w:val="24"/>
                <w:lang w:eastAsia="es-AR"/>
              </w:rPr>
              <w:t xml:space="preserve"> </w:t>
            </w:r>
          </w:p>
        </w:tc>
      </w:tr>
      <w:tr w:rsidR="00B00CC6" w:rsidRPr="00016A05" w:rsidTr="00957BBC">
        <w:trPr>
          <w:trHeight w:val="302"/>
          <w:jc w:val="center"/>
        </w:trPr>
        <w:tc>
          <w:tcPr>
            <w:tcW w:w="4866" w:type="dxa"/>
            <w:shd w:val="clear" w:color="000000" w:fill="FFFFFF"/>
            <w:noWrap/>
            <w:vAlign w:val="bottom"/>
          </w:tcPr>
          <w:p w:rsidR="00B00CC6" w:rsidRPr="00016A05" w:rsidRDefault="00B00CC6" w:rsidP="00652632">
            <w:pPr>
              <w:pStyle w:val="ListParagraph"/>
              <w:numPr>
                <w:ilvl w:val="0"/>
                <w:numId w:val="1"/>
              </w:numPr>
              <w:spacing w:after="0" w:line="240" w:lineRule="auto"/>
              <w:ind w:left="0" w:firstLine="0"/>
              <w:rPr>
                <w:rFonts w:ascii="Arial" w:hAnsi="Arial" w:cs="Arial"/>
                <w:color w:val="000000"/>
                <w:sz w:val="24"/>
                <w:szCs w:val="24"/>
                <w:lang w:eastAsia="es-AR"/>
              </w:rPr>
            </w:pPr>
            <w:r w:rsidRPr="00016A05">
              <w:rPr>
                <w:rFonts w:ascii="Arial" w:hAnsi="Arial" w:cs="Arial"/>
                <w:color w:val="000000"/>
                <w:sz w:val="24"/>
                <w:szCs w:val="24"/>
                <w:lang w:eastAsia="es-AR"/>
              </w:rPr>
              <w:t>Martínez, Rodrigo</w:t>
            </w:r>
          </w:p>
        </w:tc>
        <w:tc>
          <w:tcPr>
            <w:tcW w:w="4866" w:type="dxa"/>
            <w:shd w:val="clear" w:color="000000" w:fill="FFFFFF"/>
          </w:tcPr>
          <w:p w:rsidR="00B00CC6" w:rsidRPr="00016A05" w:rsidRDefault="00E524E9" w:rsidP="00B00CC6">
            <w:pPr>
              <w:pStyle w:val="ListParagraph"/>
              <w:spacing w:after="0" w:line="240" w:lineRule="auto"/>
              <w:ind w:left="0"/>
              <w:rPr>
                <w:rFonts w:ascii="Arial" w:hAnsi="Arial" w:cs="Arial"/>
                <w:color w:val="000000"/>
                <w:sz w:val="24"/>
                <w:szCs w:val="24"/>
                <w:lang w:eastAsia="es-AR"/>
              </w:rPr>
            </w:pPr>
            <w:r>
              <w:rPr>
                <w:rFonts w:ascii="Arial" w:hAnsi="Arial" w:cs="Arial"/>
                <w:color w:val="000000"/>
                <w:sz w:val="24"/>
                <w:szCs w:val="24"/>
                <w:lang w:eastAsia="es-AR"/>
              </w:rPr>
              <w:t xml:space="preserve">Dr. Pablo </w:t>
            </w:r>
            <w:proofErr w:type="spellStart"/>
            <w:r>
              <w:rPr>
                <w:rFonts w:ascii="Arial" w:hAnsi="Arial" w:cs="Arial"/>
                <w:color w:val="000000"/>
                <w:sz w:val="24"/>
                <w:szCs w:val="24"/>
                <w:lang w:eastAsia="es-AR"/>
              </w:rPr>
              <w:t>Fillottrani</w:t>
            </w:r>
            <w:proofErr w:type="spellEnd"/>
          </w:p>
        </w:tc>
      </w:tr>
      <w:tr w:rsidR="00B00CC6" w:rsidRPr="00016A05" w:rsidTr="00957BBC">
        <w:trPr>
          <w:trHeight w:val="302"/>
          <w:jc w:val="center"/>
        </w:trPr>
        <w:tc>
          <w:tcPr>
            <w:tcW w:w="4866" w:type="dxa"/>
            <w:shd w:val="clear" w:color="000000" w:fill="FFFFFF"/>
            <w:noWrap/>
            <w:vAlign w:val="bottom"/>
          </w:tcPr>
          <w:p w:rsidR="00B00CC6" w:rsidRPr="00016A05" w:rsidRDefault="00B00CC6" w:rsidP="00652632">
            <w:pPr>
              <w:pStyle w:val="ListParagraph"/>
              <w:numPr>
                <w:ilvl w:val="0"/>
                <w:numId w:val="1"/>
              </w:numPr>
              <w:spacing w:after="0" w:line="240" w:lineRule="auto"/>
              <w:ind w:left="0" w:firstLine="0"/>
              <w:rPr>
                <w:rFonts w:ascii="Arial" w:hAnsi="Arial" w:cs="Arial"/>
                <w:color w:val="000000"/>
                <w:sz w:val="24"/>
                <w:szCs w:val="24"/>
                <w:lang w:eastAsia="es-AR"/>
              </w:rPr>
            </w:pPr>
            <w:proofErr w:type="spellStart"/>
            <w:r w:rsidRPr="00016A05">
              <w:rPr>
                <w:rFonts w:ascii="Arial" w:hAnsi="Arial" w:cs="Arial"/>
                <w:color w:val="000000"/>
                <w:sz w:val="24"/>
                <w:szCs w:val="24"/>
                <w:lang w:eastAsia="es-AR"/>
              </w:rPr>
              <w:t>Mirasson</w:t>
            </w:r>
            <w:proofErr w:type="spellEnd"/>
            <w:r w:rsidRPr="00016A05">
              <w:rPr>
                <w:rFonts w:ascii="Arial" w:hAnsi="Arial" w:cs="Arial"/>
                <w:color w:val="000000"/>
                <w:sz w:val="24"/>
                <w:szCs w:val="24"/>
                <w:lang w:eastAsia="es-AR"/>
              </w:rPr>
              <w:t xml:space="preserve"> María Romina</w:t>
            </w:r>
          </w:p>
        </w:tc>
        <w:tc>
          <w:tcPr>
            <w:tcW w:w="4866" w:type="dxa"/>
            <w:shd w:val="clear" w:color="000000" w:fill="FFFFFF"/>
          </w:tcPr>
          <w:p w:rsidR="00B00CC6" w:rsidRPr="00016A05" w:rsidRDefault="00E524E9" w:rsidP="00B00CC6">
            <w:pPr>
              <w:pStyle w:val="ListParagraph"/>
              <w:spacing w:after="0" w:line="240" w:lineRule="auto"/>
              <w:ind w:left="0"/>
              <w:rPr>
                <w:rFonts w:ascii="Arial" w:hAnsi="Arial" w:cs="Arial"/>
                <w:color w:val="000000"/>
                <w:sz w:val="24"/>
                <w:szCs w:val="24"/>
                <w:lang w:eastAsia="es-AR"/>
              </w:rPr>
            </w:pPr>
            <w:r>
              <w:rPr>
                <w:rFonts w:ascii="Arial" w:hAnsi="Arial" w:cs="Arial"/>
                <w:color w:val="000000"/>
                <w:sz w:val="24"/>
                <w:szCs w:val="24"/>
                <w:lang w:eastAsia="es-AR"/>
              </w:rPr>
              <w:t>Dra. Silvia Castro</w:t>
            </w:r>
          </w:p>
        </w:tc>
      </w:tr>
      <w:tr w:rsidR="00B00CC6" w:rsidRPr="00016A05" w:rsidTr="00957BBC">
        <w:trPr>
          <w:trHeight w:val="302"/>
          <w:jc w:val="center"/>
        </w:trPr>
        <w:tc>
          <w:tcPr>
            <w:tcW w:w="4866" w:type="dxa"/>
            <w:shd w:val="clear" w:color="000000" w:fill="FFFFFF"/>
            <w:noWrap/>
            <w:vAlign w:val="bottom"/>
          </w:tcPr>
          <w:p w:rsidR="00B00CC6" w:rsidRPr="00016A05" w:rsidRDefault="00B00CC6" w:rsidP="00652632">
            <w:pPr>
              <w:pStyle w:val="ListParagraph"/>
              <w:numPr>
                <w:ilvl w:val="0"/>
                <w:numId w:val="1"/>
              </w:numPr>
              <w:spacing w:after="0" w:line="240" w:lineRule="auto"/>
              <w:ind w:left="0" w:firstLine="0"/>
              <w:rPr>
                <w:rFonts w:ascii="Arial" w:hAnsi="Arial" w:cs="Arial"/>
                <w:color w:val="000000"/>
                <w:sz w:val="24"/>
                <w:szCs w:val="24"/>
                <w:lang w:eastAsia="es-AR"/>
              </w:rPr>
            </w:pPr>
            <w:r w:rsidRPr="00016A05">
              <w:rPr>
                <w:rFonts w:ascii="Arial" w:hAnsi="Arial" w:cs="Arial"/>
                <w:color w:val="000000"/>
                <w:sz w:val="24"/>
                <w:szCs w:val="24"/>
                <w:lang w:eastAsia="es-AR"/>
              </w:rPr>
              <w:t xml:space="preserve">Molas, Leonardo Abel  </w:t>
            </w:r>
          </w:p>
        </w:tc>
        <w:tc>
          <w:tcPr>
            <w:tcW w:w="4866" w:type="dxa"/>
            <w:shd w:val="clear" w:color="000000" w:fill="FFFFFF"/>
          </w:tcPr>
          <w:p w:rsidR="00B00CC6" w:rsidRPr="00016A05" w:rsidRDefault="00E524E9" w:rsidP="00B00CC6">
            <w:pPr>
              <w:pStyle w:val="ListParagraph"/>
              <w:spacing w:after="0" w:line="240" w:lineRule="auto"/>
              <w:ind w:left="0"/>
              <w:rPr>
                <w:rFonts w:ascii="Arial" w:hAnsi="Arial" w:cs="Arial"/>
                <w:color w:val="000000"/>
                <w:sz w:val="24"/>
                <w:szCs w:val="24"/>
                <w:lang w:eastAsia="es-AR"/>
              </w:rPr>
            </w:pPr>
            <w:r>
              <w:rPr>
                <w:rFonts w:ascii="Arial" w:hAnsi="Arial" w:cs="Arial"/>
                <w:color w:val="000000"/>
                <w:sz w:val="24"/>
                <w:szCs w:val="24"/>
                <w:lang w:eastAsia="es-AR"/>
              </w:rPr>
              <w:t xml:space="preserve">Dr. </w:t>
            </w:r>
            <w:r w:rsidR="00616C6B">
              <w:rPr>
                <w:rFonts w:ascii="Arial" w:hAnsi="Arial" w:cs="Arial"/>
                <w:color w:val="000000"/>
                <w:sz w:val="24"/>
                <w:szCs w:val="24"/>
                <w:lang w:eastAsia="es-AR"/>
              </w:rPr>
              <w:t xml:space="preserve">Alejandro García – Dr. </w:t>
            </w:r>
            <w:r>
              <w:rPr>
                <w:rFonts w:ascii="Arial" w:hAnsi="Arial" w:cs="Arial"/>
                <w:color w:val="000000"/>
                <w:sz w:val="24"/>
                <w:szCs w:val="24"/>
                <w:lang w:eastAsia="es-AR"/>
              </w:rPr>
              <w:t>Diego Martínez</w:t>
            </w:r>
          </w:p>
        </w:tc>
      </w:tr>
      <w:tr w:rsidR="00B00CC6" w:rsidRPr="00016A05" w:rsidTr="00957BBC">
        <w:trPr>
          <w:trHeight w:val="302"/>
          <w:jc w:val="center"/>
        </w:trPr>
        <w:tc>
          <w:tcPr>
            <w:tcW w:w="4866" w:type="dxa"/>
            <w:shd w:val="clear" w:color="000000" w:fill="FFFFFF"/>
            <w:noWrap/>
            <w:vAlign w:val="bottom"/>
          </w:tcPr>
          <w:p w:rsidR="00B00CC6" w:rsidRPr="00016A05" w:rsidRDefault="00B00CC6" w:rsidP="00652632">
            <w:pPr>
              <w:pStyle w:val="ListParagraph"/>
              <w:numPr>
                <w:ilvl w:val="0"/>
                <w:numId w:val="1"/>
              </w:numPr>
              <w:spacing w:after="0" w:line="240" w:lineRule="auto"/>
              <w:ind w:left="0" w:firstLine="0"/>
              <w:rPr>
                <w:rFonts w:ascii="Arial" w:hAnsi="Arial" w:cs="Arial"/>
                <w:color w:val="000000"/>
                <w:sz w:val="24"/>
                <w:szCs w:val="24"/>
                <w:lang w:eastAsia="es-AR"/>
              </w:rPr>
            </w:pPr>
            <w:r w:rsidRPr="00016A05">
              <w:rPr>
                <w:rFonts w:ascii="Arial" w:hAnsi="Arial" w:cs="Arial"/>
                <w:color w:val="000000"/>
                <w:sz w:val="24"/>
                <w:szCs w:val="24"/>
                <w:lang w:eastAsia="es-AR"/>
              </w:rPr>
              <w:t xml:space="preserve">Montenegro, Emiliano E. </w:t>
            </w:r>
          </w:p>
        </w:tc>
        <w:tc>
          <w:tcPr>
            <w:tcW w:w="4866" w:type="dxa"/>
            <w:shd w:val="clear" w:color="000000" w:fill="FFFFFF"/>
          </w:tcPr>
          <w:p w:rsidR="00B00CC6" w:rsidRPr="00016A05" w:rsidRDefault="00E524E9" w:rsidP="00B00CC6">
            <w:pPr>
              <w:pStyle w:val="ListParagraph"/>
              <w:spacing w:after="0" w:line="240" w:lineRule="auto"/>
              <w:ind w:left="0"/>
              <w:rPr>
                <w:rFonts w:ascii="Arial" w:hAnsi="Arial" w:cs="Arial"/>
                <w:color w:val="000000"/>
                <w:sz w:val="24"/>
                <w:szCs w:val="24"/>
                <w:lang w:eastAsia="es-AR"/>
              </w:rPr>
            </w:pPr>
            <w:r>
              <w:rPr>
                <w:rFonts w:ascii="Arial" w:hAnsi="Arial" w:cs="Arial"/>
                <w:color w:val="000000"/>
                <w:sz w:val="24"/>
                <w:szCs w:val="24"/>
                <w:lang w:eastAsia="es-AR"/>
              </w:rPr>
              <w:t>Dr. Diego Martínez</w:t>
            </w:r>
          </w:p>
        </w:tc>
      </w:tr>
      <w:tr w:rsidR="00B00CC6" w:rsidRPr="00016A05" w:rsidTr="00957BBC">
        <w:trPr>
          <w:trHeight w:val="302"/>
          <w:jc w:val="center"/>
        </w:trPr>
        <w:tc>
          <w:tcPr>
            <w:tcW w:w="4866" w:type="dxa"/>
            <w:shd w:val="clear" w:color="000000" w:fill="FFFFFF"/>
            <w:noWrap/>
            <w:vAlign w:val="bottom"/>
          </w:tcPr>
          <w:p w:rsidR="00B00CC6" w:rsidRPr="00016A05" w:rsidRDefault="00B00CC6" w:rsidP="00652632">
            <w:pPr>
              <w:pStyle w:val="ListParagraph"/>
              <w:numPr>
                <w:ilvl w:val="0"/>
                <w:numId w:val="1"/>
              </w:numPr>
              <w:spacing w:after="0" w:line="240" w:lineRule="auto"/>
              <w:ind w:left="0" w:firstLine="0"/>
              <w:rPr>
                <w:rFonts w:ascii="Arial" w:hAnsi="Arial" w:cs="Arial"/>
                <w:color w:val="000000"/>
                <w:sz w:val="24"/>
                <w:szCs w:val="24"/>
                <w:lang w:eastAsia="es-AR"/>
              </w:rPr>
            </w:pPr>
            <w:r w:rsidRPr="00016A05">
              <w:rPr>
                <w:rFonts w:ascii="Arial" w:hAnsi="Arial" w:cs="Arial"/>
                <w:color w:val="000000"/>
                <w:sz w:val="24"/>
                <w:szCs w:val="24"/>
                <w:lang w:eastAsia="es-AR"/>
              </w:rPr>
              <w:t>Sepúlveda, Marcelo</w:t>
            </w:r>
          </w:p>
        </w:tc>
        <w:tc>
          <w:tcPr>
            <w:tcW w:w="4866" w:type="dxa"/>
            <w:shd w:val="clear" w:color="000000" w:fill="FFFFFF"/>
          </w:tcPr>
          <w:p w:rsidR="00B00CC6" w:rsidRPr="00016A05" w:rsidRDefault="00E524E9" w:rsidP="00B00CC6">
            <w:pPr>
              <w:pStyle w:val="ListParagraph"/>
              <w:spacing w:after="0" w:line="240" w:lineRule="auto"/>
              <w:ind w:left="0"/>
              <w:rPr>
                <w:rFonts w:ascii="Arial" w:hAnsi="Arial" w:cs="Arial"/>
                <w:color w:val="000000"/>
                <w:sz w:val="24"/>
                <w:szCs w:val="24"/>
                <w:lang w:eastAsia="es-AR"/>
              </w:rPr>
            </w:pPr>
            <w:r>
              <w:rPr>
                <w:rFonts w:ascii="Arial" w:hAnsi="Arial" w:cs="Arial"/>
                <w:color w:val="000000"/>
                <w:sz w:val="24"/>
                <w:szCs w:val="24"/>
                <w:lang w:eastAsia="es-AR"/>
              </w:rPr>
              <w:t xml:space="preserve">Dr. Alejandro </w:t>
            </w:r>
            <w:proofErr w:type="spellStart"/>
            <w:r>
              <w:rPr>
                <w:rFonts w:ascii="Arial" w:hAnsi="Arial" w:cs="Arial"/>
                <w:color w:val="000000"/>
                <w:sz w:val="24"/>
                <w:szCs w:val="24"/>
                <w:lang w:eastAsia="es-AR"/>
              </w:rPr>
              <w:t>Stankevicius</w:t>
            </w:r>
            <w:proofErr w:type="spellEnd"/>
          </w:p>
        </w:tc>
      </w:tr>
      <w:tr w:rsidR="00B00CC6" w:rsidRPr="00016A05" w:rsidTr="00957BBC">
        <w:trPr>
          <w:trHeight w:val="302"/>
          <w:jc w:val="center"/>
        </w:trPr>
        <w:tc>
          <w:tcPr>
            <w:tcW w:w="4866" w:type="dxa"/>
            <w:shd w:val="clear" w:color="000000" w:fill="FFFFFF"/>
            <w:noWrap/>
            <w:vAlign w:val="bottom"/>
          </w:tcPr>
          <w:p w:rsidR="00B00CC6" w:rsidRPr="00016A05" w:rsidRDefault="00B00CC6" w:rsidP="00652632">
            <w:pPr>
              <w:pStyle w:val="ListParagraph"/>
              <w:numPr>
                <w:ilvl w:val="0"/>
                <w:numId w:val="1"/>
              </w:numPr>
              <w:spacing w:after="0" w:line="240" w:lineRule="auto"/>
              <w:ind w:left="0" w:firstLine="0"/>
              <w:rPr>
                <w:rFonts w:ascii="Arial" w:hAnsi="Arial" w:cs="Arial"/>
                <w:color w:val="000000"/>
                <w:sz w:val="24"/>
                <w:szCs w:val="24"/>
                <w:lang w:eastAsia="es-AR"/>
              </w:rPr>
            </w:pPr>
            <w:r w:rsidRPr="00016A05">
              <w:rPr>
                <w:rFonts w:ascii="Arial" w:hAnsi="Arial" w:cs="Arial"/>
                <w:color w:val="000000"/>
                <w:sz w:val="24"/>
                <w:szCs w:val="24"/>
                <w:lang w:eastAsia="es-AR"/>
              </w:rPr>
              <w:t xml:space="preserve">Urbina, Sebastián M. </w:t>
            </w:r>
          </w:p>
        </w:tc>
        <w:tc>
          <w:tcPr>
            <w:tcW w:w="4866" w:type="dxa"/>
            <w:shd w:val="clear" w:color="000000" w:fill="FFFFFF"/>
          </w:tcPr>
          <w:p w:rsidR="00B00CC6" w:rsidRPr="00016A05" w:rsidRDefault="00E524E9" w:rsidP="00B00CC6">
            <w:pPr>
              <w:pStyle w:val="ListParagraph"/>
              <w:spacing w:after="0" w:line="240" w:lineRule="auto"/>
              <w:ind w:left="0"/>
              <w:rPr>
                <w:rFonts w:ascii="Arial" w:hAnsi="Arial" w:cs="Arial"/>
                <w:color w:val="000000"/>
                <w:sz w:val="24"/>
                <w:szCs w:val="24"/>
                <w:lang w:eastAsia="es-AR"/>
              </w:rPr>
            </w:pPr>
            <w:r>
              <w:rPr>
                <w:rFonts w:ascii="Arial" w:hAnsi="Arial" w:cs="Arial"/>
                <w:color w:val="000000"/>
                <w:sz w:val="24"/>
                <w:szCs w:val="24"/>
                <w:lang w:eastAsia="es-AR"/>
              </w:rPr>
              <w:t>Dr. Diego Martínez</w:t>
            </w:r>
          </w:p>
        </w:tc>
      </w:tr>
      <w:tr w:rsidR="00B00CC6" w:rsidRPr="00016A05" w:rsidTr="00957BBC">
        <w:trPr>
          <w:trHeight w:val="302"/>
          <w:jc w:val="center"/>
        </w:trPr>
        <w:tc>
          <w:tcPr>
            <w:tcW w:w="4866" w:type="dxa"/>
            <w:shd w:val="clear" w:color="000000" w:fill="FFFFFF"/>
            <w:noWrap/>
            <w:vAlign w:val="bottom"/>
          </w:tcPr>
          <w:p w:rsidR="00B00CC6" w:rsidRPr="00016A05" w:rsidRDefault="00B00CC6" w:rsidP="00652632">
            <w:pPr>
              <w:pStyle w:val="ListParagraph"/>
              <w:numPr>
                <w:ilvl w:val="0"/>
                <w:numId w:val="1"/>
              </w:numPr>
              <w:spacing w:after="0" w:line="240" w:lineRule="auto"/>
              <w:ind w:left="0" w:firstLine="0"/>
              <w:rPr>
                <w:rFonts w:ascii="Arial" w:hAnsi="Arial" w:cs="Arial"/>
                <w:color w:val="000000"/>
                <w:sz w:val="24"/>
                <w:szCs w:val="24"/>
                <w:lang w:eastAsia="es-AR"/>
              </w:rPr>
            </w:pPr>
            <w:r w:rsidRPr="00016A05">
              <w:rPr>
                <w:rFonts w:ascii="Arial" w:hAnsi="Arial" w:cs="Arial"/>
                <w:color w:val="000000"/>
                <w:sz w:val="24"/>
                <w:szCs w:val="24"/>
                <w:lang w:eastAsia="es-AR"/>
              </w:rPr>
              <w:t xml:space="preserve">Vela </w:t>
            </w:r>
            <w:proofErr w:type="spellStart"/>
            <w:r w:rsidRPr="00016A05">
              <w:rPr>
                <w:rFonts w:ascii="Arial" w:hAnsi="Arial" w:cs="Arial"/>
                <w:color w:val="000000"/>
                <w:sz w:val="24"/>
                <w:szCs w:val="24"/>
                <w:lang w:eastAsia="es-AR"/>
              </w:rPr>
              <w:t>Gurovic</w:t>
            </w:r>
            <w:proofErr w:type="spellEnd"/>
            <w:r w:rsidRPr="00016A05">
              <w:rPr>
                <w:rFonts w:ascii="Arial" w:hAnsi="Arial" w:cs="Arial"/>
                <w:color w:val="000000"/>
                <w:sz w:val="24"/>
                <w:szCs w:val="24"/>
                <w:lang w:eastAsia="es-AR"/>
              </w:rPr>
              <w:t>, Cecilia</w:t>
            </w:r>
          </w:p>
        </w:tc>
        <w:tc>
          <w:tcPr>
            <w:tcW w:w="4866" w:type="dxa"/>
            <w:shd w:val="clear" w:color="000000" w:fill="FFFFFF"/>
          </w:tcPr>
          <w:p w:rsidR="00B00CC6" w:rsidRPr="00016A05" w:rsidRDefault="00E524E9" w:rsidP="00B00CC6">
            <w:pPr>
              <w:pStyle w:val="ListParagraph"/>
              <w:spacing w:after="0" w:line="240" w:lineRule="auto"/>
              <w:ind w:left="0"/>
              <w:rPr>
                <w:rFonts w:ascii="Arial" w:hAnsi="Arial" w:cs="Arial"/>
                <w:color w:val="000000"/>
                <w:sz w:val="24"/>
                <w:szCs w:val="24"/>
                <w:lang w:eastAsia="es-AR"/>
              </w:rPr>
            </w:pPr>
            <w:r>
              <w:rPr>
                <w:rFonts w:ascii="Arial" w:hAnsi="Arial" w:cs="Arial"/>
                <w:color w:val="000000"/>
                <w:sz w:val="24"/>
                <w:szCs w:val="24"/>
                <w:lang w:eastAsia="es-AR"/>
              </w:rPr>
              <w:t xml:space="preserve">Dra. Ana </w:t>
            </w:r>
            <w:proofErr w:type="spellStart"/>
            <w:r>
              <w:rPr>
                <w:rFonts w:ascii="Arial" w:hAnsi="Arial" w:cs="Arial"/>
                <w:color w:val="000000"/>
                <w:sz w:val="24"/>
                <w:szCs w:val="24"/>
                <w:lang w:eastAsia="es-AR"/>
              </w:rPr>
              <w:t>Maguitman</w:t>
            </w:r>
            <w:proofErr w:type="spellEnd"/>
          </w:p>
        </w:tc>
      </w:tr>
    </w:tbl>
    <w:p w:rsidR="00652632" w:rsidRPr="00016A05" w:rsidRDefault="00652632" w:rsidP="00652632">
      <w:pPr>
        <w:pStyle w:val="ListParagraph"/>
        <w:ind w:left="0"/>
        <w:rPr>
          <w:rFonts w:ascii="Arial" w:hAnsi="Arial" w:cs="Arial"/>
          <w:sz w:val="24"/>
          <w:szCs w:val="24"/>
        </w:rPr>
      </w:pPr>
    </w:p>
    <w:p w:rsidR="00652632" w:rsidRPr="00016A05" w:rsidRDefault="00652632" w:rsidP="00B00CC6">
      <w:pPr>
        <w:pStyle w:val="ListParagraph"/>
        <w:ind w:left="0"/>
        <w:jc w:val="center"/>
        <w:rPr>
          <w:rFonts w:ascii="Arial" w:hAnsi="Arial" w:cs="Arial"/>
          <w:b/>
          <w:sz w:val="24"/>
          <w:szCs w:val="24"/>
        </w:rPr>
      </w:pPr>
      <w:r w:rsidRPr="00016A05">
        <w:rPr>
          <w:rFonts w:ascii="Arial" w:hAnsi="Arial" w:cs="Arial"/>
          <w:b/>
          <w:sz w:val="24"/>
          <w:szCs w:val="24"/>
        </w:rPr>
        <w:t>Ingeniería en Sistemas de Computación</w:t>
      </w:r>
    </w:p>
    <w:tbl>
      <w:tblPr>
        <w:tblW w:w="9819" w:type="dxa"/>
        <w:jc w:val="center"/>
        <w:tblInd w:w="1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tblPr>
      <w:tblGrid>
        <w:gridCol w:w="4909"/>
        <w:gridCol w:w="4910"/>
      </w:tblGrid>
      <w:tr w:rsidR="00B00CC6" w:rsidRPr="00016A05" w:rsidTr="00957BBC">
        <w:trPr>
          <w:trHeight w:val="300"/>
          <w:jc w:val="center"/>
        </w:trPr>
        <w:tc>
          <w:tcPr>
            <w:tcW w:w="4909" w:type="dxa"/>
            <w:shd w:val="clear" w:color="000000" w:fill="FFFFFF"/>
            <w:noWrap/>
            <w:vAlign w:val="bottom"/>
          </w:tcPr>
          <w:p w:rsidR="00B00CC6" w:rsidRPr="00B00CC6" w:rsidRDefault="00B00CC6" w:rsidP="00B00CC6">
            <w:pPr>
              <w:pStyle w:val="ListParagraph"/>
              <w:tabs>
                <w:tab w:val="left" w:pos="922"/>
              </w:tabs>
              <w:spacing w:after="0" w:line="240" w:lineRule="auto"/>
              <w:ind w:left="0"/>
              <w:jc w:val="center"/>
              <w:rPr>
                <w:rFonts w:ascii="Arial" w:hAnsi="Arial" w:cs="Arial"/>
                <w:b/>
                <w:color w:val="000000"/>
                <w:sz w:val="24"/>
                <w:szCs w:val="24"/>
                <w:lang w:eastAsia="es-AR"/>
              </w:rPr>
            </w:pPr>
            <w:r w:rsidRPr="00B00CC6">
              <w:rPr>
                <w:rFonts w:ascii="Arial" w:hAnsi="Arial" w:cs="Arial"/>
                <w:b/>
                <w:color w:val="000000"/>
                <w:sz w:val="24"/>
                <w:szCs w:val="24"/>
                <w:lang w:eastAsia="es-AR"/>
              </w:rPr>
              <w:t>Alumno</w:t>
            </w:r>
          </w:p>
        </w:tc>
        <w:tc>
          <w:tcPr>
            <w:tcW w:w="4910" w:type="dxa"/>
            <w:shd w:val="clear" w:color="000000" w:fill="FFFFFF"/>
          </w:tcPr>
          <w:p w:rsidR="00B00CC6" w:rsidRPr="00B00CC6" w:rsidRDefault="00B00CC6" w:rsidP="00E524E9">
            <w:pPr>
              <w:pStyle w:val="ListParagraph"/>
              <w:spacing w:after="0" w:line="240" w:lineRule="auto"/>
              <w:ind w:left="0"/>
              <w:jc w:val="center"/>
              <w:rPr>
                <w:rFonts w:ascii="Arial" w:hAnsi="Arial" w:cs="Arial"/>
                <w:b/>
                <w:color w:val="000000"/>
                <w:sz w:val="24"/>
                <w:szCs w:val="24"/>
                <w:lang w:eastAsia="es-AR"/>
              </w:rPr>
            </w:pPr>
            <w:r w:rsidRPr="00B00CC6">
              <w:rPr>
                <w:rFonts w:ascii="Arial" w:hAnsi="Arial" w:cs="Arial"/>
                <w:b/>
                <w:color w:val="000000"/>
                <w:sz w:val="24"/>
                <w:szCs w:val="24"/>
                <w:lang w:eastAsia="es-AR"/>
              </w:rPr>
              <w:t xml:space="preserve">Director de Tesis </w:t>
            </w:r>
            <w:r w:rsidR="00E524E9">
              <w:rPr>
                <w:rFonts w:ascii="Arial" w:hAnsi="Arial" w:cs="Arial"/>
                <w:b/>
                <w:color w:val="000000"/>
                <w:sz w:val="24"/>
                <w:szCs w:val="24"/>
                <w:lang w:eastAsia="es-AR"/>
              </w:rPr>
              <w:t>–</w:t>
            </w:r>
            <w:r w:rsidRPr="00B00CC6">
              <w:rPr>
                <w:rFonts w:ascii="Arial" w:hAnsi="Arial" w:cs="Arial"/>
                <w:b/>
                <w:color w:val="000000"/>
                <w:sz w:val="24"/>
                <w:szCs w:val="24"/>
                <w:lang w:eastAsia="es-AR"/>
              </w:rPr>
              <w:t xml:space="preserve"> Tutor</w:t>
            </w:r>
          </w:p>
        </w:tc>
      </w:tr>
      <w:tr w:rsidR="00B00CC6" w:rsidRPr="00016A05" w:rsidTr="00957BBC">
        <w:trPr>
          <w:trHeight w:val="300"/>
          <w:jc w:val="center"/>
        </w:trPr>
        <w:tc>
          <w:tcPr>
            <w:tcW w:w="4909" w:type="dxa"/>
            <w:shd w:val="clear" w:color="000000" w:fill="FFFFFF"/>
            <w:noWrap/>
            <w:vAlign w:val="bottom"/>
          </w:tcPr>
          <w:p w:rsidR="00B00CC6" w:rsidRPr="00016A05" w:rsidRDefault="00B00CC6" w:rsidP="00616C6B">
            <w:pPr>
              <w:pStyle w:val="ListParagraph"/>
              <w:numPr>
                <w:ilvl w:val="0"/>
                <w:numId w:val="3"/>
              </w:numPr>
              <w:spacing w:after="0" w:line="240" w:lineRule="auto"/>
              <w:ind w:left="0" w:firstLine="0"/>
              <w:rPr>
                <w:rFonts w:ascii="Arial" w:hAnsi="Arial" w:cs="Arial"/>
                <w:color w:val="000000"/>
                <w:sz w:val="24"/>
                <w:szCs w:val="24"/>
                <w:lang w:eastAsia="es-AR"/>
              </w:rPr>
            </w:pPr>
            <w:r w:rsidRPr="00016A05">
              <w:rPr>
                <w:rFonts w:ascii="Arial" w:hAnsi="Arial" w:cs="Arial"/>
                <w:color w:val="000000"/>
                <w:sz w:val="24"/>
                <w:szCs w:val="24"/>
                <w:lang w:eastAsia="es-AR"/>
              </w:rPr>
              <w:t>Arias, Simón</w:t>
            </w:r>
            <w:r w:rsidR="00E524E9">
              <w:rPr>
                <w:rFonts w:ascii="Arial" w:hAnsi="Arial" w:cs="Arial"/>
                <w:color w:val="000000"/>
                <w:sz w:val="24"/>
                <w:szCs w:val="24"/>
                <w:lang w:eastAsia="es-AR"/>
              </w:rPr>
              <w:t xml:space="preserve"> T.</w:t>
            </w:r>
          </w:p>
        </w:tc>
        <w:tc>
          <w:tcPr>
            <w:tcW w:w="4910" w:type="dxa"/>
            <w:shd w:val="clear" w:color="000000" w:fill="FFFFFF"/>
          </w:tcPr>
          <w:p w:rsidR="00B00CC6" w:rsidRPr="00016A05" w:rsidRDefault="00E524E9" w:rsidP="00B00CC6">
            <w:pPr>
              <w:pStyle w:val="ListParagraph"/>
              <w:tabs>
                <w:tab w:val="left" w:pos="922"/>
              </w:tabs>
              <w:spacing w:after="0" w:line="240" w:lineRule="auto"/>
              <w:ind w:left="0"/>
              <w:rPr>
                <w:rFonts w:ascii="Arial" w:hAnsi="Arial" w:cs="Arial"/>
                <w:color w:val="000000"/>
                <w:sz w:val="24"/>
                <w:szCs w:val="24"/>
                <w:lang w:eastAsia="es-AR"/>
              </w:rPr>
            </w:pPr>
            <w:r>
              <w:rPr>
                <w:rFonts w:ascii="Arial" w:hAnsi="Arial" w:cs="Arial"/>
                <w:color w:val="000000"/>
                <w:sz w:val="24"/>
                <w:szCs w:val="24"/>
                <w:lang w:eastAsia="es-AR"/>
              </w:rPr>
              <w:t xml:space="preserve">Mg. Ing. Jorge </w:t>
            </w:r>
            <w:proofErr w:type="spellStart"/>
            <w:r>
              <w:rPr>
                <w:rFonts w:ascii="Arial" w:hAnsi="Arial" w:cs="Arial"/>
                <w:color w:val="000000"/>
                <w:sz w:val="24"/>
                <w:szCs w:val="24"/>
                <w:lang w:eastAsia="es-AR"/>
              </w:rPr>
              <w:t>Ardenghi</w:t>
            </w:r>
            <w:proofErr w:type="spellEnd"/>
          </w:p>
        </w:tc>
      </w:tr>
      <w:tr w:rsidR="00B00CC6" w:rsidRPr="00016A05" w:rsidTr="00957BBC">
        <w:trPr>
          <w:trHeight w:val="300"/>
          <w:jc w:val="center"/>
        </w:trPr>
        <w:tc>
          <w:tcPr>
            <w:tcW w:w="4909" w:type="dxa"/>
            <w:shd w:val="clear" w:color="000000" w:fill="FFFFFF"/>
            <w:noWrap/>
            <w:vAlign w:val="bottom"/>
          </w:tcPr>
          <w:p w:rsidR="00B00CC6" w:rsidRPr="00016A05" w:rsidRDefault="00B00CC6" w:rsidP="00616C6B">
            <w:pPr>
              <w:pStyle w:val="ListParagraph"/>
              <w:numPr>
                <w:ilvl w:val="0"/>
                <w:numId w:val="3"/>
              </w:numPr>
              <w:spacing w:after="0" w:line="240" w:lineRule="auto"/>
              <w:ind w:left="0" w:firstLine="0"/>
              <w:rPr>
                <w:rFonts w:ascii="Arial" w:hAnsi="Arial" w:cs="Arial"/>
                <w:color w:val="000000"/>
                <w:sz w:val="24"/>
                <w:szCs w:val="24"/>
                <w:lang w:eastAsia="es-AR"/>
              </w:rPr>
            </w:pPr>
            <w:proofErr w:type="spellStart"/>
            <w:r w:rsidRPr="00016A05">
              <w:rPr>
                <w:rFonts w:ascii="Arial" w:hAnsi="Arial" w:cs="Arial"/>
                <w:color w:val="000000"/>
                <w:sz w:val="24"/>
                <w:szCs w:val="24"/>
                <w:lang w:eastAsia="es-AR"/>
              </w:rPr>
              <w:t>Briane</w:t>
            </w:r>
            <w:proofErr w:type="spellEnd"/>
            <w:r w:rsidRPr="00016A05">
              <w:rPr>
                <w:rFonts w:ascii="Arial" w:hAnsi="Arial" w:cs="Arial"/>
                <w:color w:val="000000"/>
                <w:sz w:val="24"/>
                <w:szCs w:val="24"/>
                <w:lang w:eastAsia="es-AR"/>
              </w:rPr>
              <w:t>, Julián Ariel</w:t>
            </w:r>
          </w:p>
        </w:tc>
        <w:tc>
          <w:tcPr>
            <w:tcW w:w="4910" w:type="dxa"/>
            <w:shd w:val="clear" w:color="000000" w:fill="FFFFFF"/>
          </w:tcPr>
          <w:p w:rsidR="00B00CC6" w:rsidRPr="00016A05" w:rsidRDefault="00E524E9" w:rsidP="00B00CC6">
            <w:pPr>
              <w:pStyle w:val="ListParagraph"/>
              <w:tabs>
                <w:tab w:val="left" w:pos="922"/>
              </w:tabs>
              <w:spacing w:after="0" w:line="240" w:lineRule="auto"/>
              <w:ind w:left="0"/>
              <w:rPr>
                <w:rFonts w:ascii="Arial" w:hAnsi="Arial" w:cs="Arial"/>
                <w:color w:val="000000"/>
                <w:sz w:val="24"/>
                <w:szCs w:val="24"/>
                <w:lang w:eastAsia="es-AR"/>
              </w:rPr>
            </w:pPr>
            <w:r>
              <w:rPr>
                <w:rFonts w:ascii="Arial" w:hAnsi="Arial" w:cs="Arial"/>
                <w:color w:val="000000"/>
                <w:sz w:val="24"/>
                <w:szCs w:val="24"/>
                <w:lang w:eastAsia="es-AR"/>
              </w:rPr>
              <w:t>Dra. Silvia Castro – Dr. Martín Larrea</w:t>
            </w:r>
          </w:p>
        </w:tc>
      </w:tr>
      <w:tr w:rsidR="00B00CC6" w:rsidRPr="00016A05" w:rsidTr="00957BBC">
        <w:trPr>
          <w:trHeight w:val="300"/>
          <w:jc w:val="center"/>
        </w:trPr>
        <w:tc>
          <w:tcPr>
            <w:tcW w:w="4909" w:type="dxa"/>
            <w:shd w:val="clear" w:color="000000" w:fill="FFFFFF"/>
            <w:noWrap/>
            <w:vAlign w:val="bottom"/>
          </w:tcPr>
          <w:p w:rsidR="00B00CC6" w:rsidRPr="00016A05" w:rsidRDefault="00B00CC6" w:rsidP="00616C6B">
            <w:pPr>
              <w:pStyle w:val="ListParagraph"/>
              <w:numPr>
                <w:ilvl w:val="0"/>
                <w:numId w:val="3"/>
              </w:numPr>
              <w:spacing w:after="0" w:line="240" w:lineRule="auto"/>
              <w:ind w:left="0" w:firstLine="0"/>
              <w:rPr>
                <w:rFonts w:ascii="Arial" w:hAnsi="Arial" w:cs="Arial"/>
                <w:color w:val="000000"/>
                <w:sz w:val="24"/>
                <w:szCs w:val="24"/>
                <w:lang w:eastAsia="es-AR"/>
              </w:rPr>
            </w:pPr>
            <w:r w:rsidRPr="00016A05">
              <w:rPr>
                <w:rFonts w:ascii="Arial" w:hAnsi="Arial" w:cs="Arial"/>
                <w:color w:val="000000"/>
                <w:sz w:val="24"/>
                <w:szCs w:val="24"/>
                <w:lang w:eastAsia="es-AR"/>
              </w:rPr>
              <w:t>Díaz, Fernando Martín</w:t>
            </w:r>
          </w:p>
        </w:tc>
        <w:tc>
          <w:tcPr>
            <w:tcW w:w="4910" w:type="dxa"/>
            <w:shd w:val="clear" w:color="000000" w:fill="FFFFFF"/>
          </w:tcPr>
          <w:p w:rsidR="00B00CC6" w:rsidRPr="00016A05" w:rsidRDefault="00E524E9" w:rsidP="00B00CC6">
            <w:pPr>
              <w:pStyle w:val="ListParagraph"/>
              <w:tabs>
                <w:tab w:val="left" w:pos="922"/>
              </w:tabs>
              <w:spacing w:after="0" w:line="240" w:lineRule="auto"/>
              <w:ind w:left="0"/>
              <w:rPr>
                <w:rFonts w:ascii="Arial" w:hAnsi="Arial" w:cs="Arial"/>
                <w:color w:val="000000"/>
                <w:sz w:val="24"/>
                <w:szCs w:val="24"/>
                <w:lang w:eastAsia="es-AR"/>
              </w:rPr>
            </w:pPr>
            <w:r>
              <w:rPr>
                <w:rFonts w:ascii="Arial" w:hAnsi="Arial" w:cs="Arial"/>
                <w:color w:val="000000"/>
                <w:sz w:val="24"/>
                <w:szCs w:val="24"/>
                <w:lang w:eastAsia="es-AR"/>
              </w:rPr>
              <w:t>Dr. Alejandro García</w:t>
            </w:r>
          </w:p>
        </w:tc>
      </w:tr>
      <w:tr w:rsidR="00B00CC6" w:rsidRPr="00016A05" w:rsidTr="00957BBC">
        <w:trPr>
          <w:trHeight w:val="300"/>
          <w:jc w:val="center"/>
        </w:trPr>
        <w:tc>
          <w:tcPr>
            <w:tcW w:w="4909" w:type="dxa"/>
            <w:shd w:val="clear" w:color="000000" w:fill="FFFFFF"/>
            <w:noWrap/>
            <w:vAlign w:val="bottom"/>
          </w:tcPr>
          <w:p w:rsidR="00B00CC6" w:rsidRPr="00016A05" w:rsidRDefault="00B00CC6" w:rsidP="00616C6B">
            <w:pPr>
              <w:pStyle w:val="ListParagraph"/>
              <w:numPr>
                <w:ilvl w:val="0"/>
                <w:numId w:val="3"/>
              </w:numPr>
              <w:spacing w:after="0" w:line="240" w:lineRule="auto"/>
              <w:ind w:left="0" w:firstLine="0"/>
              <w:rPr>
                <w:rFonts w:ascii="Arial" w:hAnsi="Arial" w:cs="Arial"/>
                <w:color w:val="000000"/>
                <w:sz w:val="24"/>
                <w:szCs w:val="24"/>
                <w:lang w:eastAsia="es-AR"/>
              </w:rPr>
            </w:pPr>
            <w:r>
              <w:rPr>
                <w:rFonts w:ascii="Arial" w:hAnsi="Arial" w:cs="Arial"/>
                <w:color w:val="000000"/>
                <w:sz w:val="24"/>
                <w:szCs w:val="24"/>
                <w:lang w:eastAsia="es-AR"/>
              </w:rPr>
              <w:t>Gallardo, Sebastián H.</w:t>
            </w:r>
          </w:p>
        </w:tc>
        <w:tc>
          <w:tcPr>
            <w:tcW w:w="4910" w:type="dxa"/>
            <w:shd w:val="clear" w:color="000000" w:fill="FFFFFF"/>
          </w:tcPr>
          <w:p w:rsidR="00B00CC6" w:rsidRPr="00016A05" w:rsidRDefault="00E524E9" w:rsidP="00B00CC6">
            <w:pPr>
              <w:pStyle w:val="ListParagraph"/>
              <w:tabs>
                <w:tab w:val="left" w:pos="922"/>
              </w:tabs>
              <w:spacing w:after="0" w:line="240" w:lineRule="auto"/>
              <w:ind w:left="0"/>
              <w:rPr>
                <w:rFonts w:ascii="Arial" w:hAnsi="Arial" w:cs="Arial"/>
                <w:color w:val="000000"/>
                <w:sz w:val="24"/>
                <w:szCs w:val="24"/>
                <w:lang w:eastAsia="es-AR"/>
              </w:rPr>
            </w:pPr>
            <w:r>
              <w:rPr>
                <w:rFonts w:ascii="Arial" w:hAnsi="Arial" w:cs="Arial"/>
                <w:color w:val="000000"/>
                <w:sz w:val="24"/>
                <w:szCs w:val="24"/>
                <w:lang w:eastAsia="es-AR"/>
              </w:rPr>
              <w:t xml:space="preserve">Dr. Javier </w:t>
            </w:r>
            <w:proofErr w:type="spellStart"/>
            <w:r>
              <w:rPr>
                <w:rFonts w:ascii="Arial" w:hAnsi="Arial" w:cs="Arial"/>
                <w:color w:val="000000"/>
                <w:sz w:val="24"/>
                <w:szCs w:val="24"/>
                <w:lang w:eastAsia="es-AR"/>
              </w:rPr>
              <w:t>Echaiz</w:t>
            </w:r>
            <w:proofErr w:type="spellEnd"/>
          </w:p>
        </w:tc>
      </w:tr>
      <w:tr w:rsidR="00B00CC6" w:rsidRPr="00016A05" w:rsidTr="00957BBC">
        <w:trPr>
          <w:trHeight w:val="300"/>
          <w:jc w:val="center"/>
        </w:trPr>
        <w:tc>
          <w:tcPr>
            <w:tcW w:w="4909" w:type="dxa"/>
            <w:shd w:val="clear" w:color="000000" w:fill="FFFFFF"/>
            <w:noWrap/>
            <w:vAlign w:val="bottom"/>
          </w:tcPr>
          <w:p w:rsidR="00B00CC6" w:rsidRPr="00016A05" w:rsidRDefault="00B00CC6" w:rsidP="00616C6B">
            <w:pPr>
              <w:pStyle w:val="ListParagraph"/>
              <w:numPr>
                <w:ilvl w:val="0"/>
                <w:numId w:val="3"/>
              </w:numPr>
              <w:spacing w:after="0" w:line="240" w:lineRule="auto"/>
              <w:ind w:left="0" w:firstLine="0"/>
              <w:rPr>
                <w:rFonts w:ascii="Arial" w:hAnsi="Arial" w:cs="Arial"/>
                <w:color w:val="000000"/>
                <w:sz w:val="24"/>
                <w:szCs w:val="24"/>
                <w:lang w:eastAsia="es-AR"/>
              </w:rPr>
            </w:pPr>
            <w:proofErr w:type="spellStart"/>
            <w:r w:rsidRPr="00016A05">
              <w:rPr>
                <w:rFonts w:ascii="Arial" w:hAnsi="Arial" w:cs="Arial"/>
                <w:color w:val="000000"/>
                <w:sz w:val="24"/>
                <w:szCs w:val="24"/>
                <w:lang w:eastAsia="es-AR"/>
              </w:rPr>
              <w:t>Geist</w:t>
            </w:r>
            <w:proofErr w:type="spellEnd"/>
            <w:r w:rsidRPr="00016A05">
              <w:rPr>
                <w:rFonts w:ascii="Arial" w:hAnsi="Arial" w:cs="Arial"/>
                <w:color w:val="000000"/>
                <w:sz w:val="24"/>
                <w:szCs w:val="24"/>
                <w:lang w:eastAsia="es-AR"/>
              </w:rPr>
              <w:t xml:space="preserve">, Dana </w:t>
            </w:r>
          </w:p>
        </w:tc>
        <w:tc>
          <w:tcPr>
            <w:tcW w:w="4910" w:type="dxa"/>
            <w:shd w:val="clear" w:color="000000" w:fill="FFFFFF"/>
          </w:tcPr>
          <w:p w:rsidR="00B00CC6" w:rsidRPr="00016A05" w:rsidRDefault="00E524E9" w:rsidP="00B00CC6">
            <w:pPr>
              <w:pStyle w:val="ListParagraph"/>
              <w:tabs>
                <w:tab w:val="left" w:pos="922"/>
              </w:tabs>
              <w:spacing w:after="0" w:line="240" w:lineRule="auto"/>
              <w:ind w:left="0"/>
              <w:rPr>
                <w:rFonts w:ascii="Arial" w:hAnsi="Arial" w:cs="Arial"/>
                <w:color w:val="000000"/>
                <w:sz w:val="24"/>
                <w:szCs w:val="24"/>
                <w:lang w:eastAsia="es-AR"/>
              </w:rPr>
            </w:pPr>
            <w:r>
              <w:rPr>
                <w:rFonts w:ascii="Arial" w:hAnsi="Arial" w:cs="Arial"/>
                <w:color w:val="000000"/>
                <w:sz w:val="24"/>
                <w:szCs w:val="24"/>
                <w:lang w:eastAsia="es-AR"/>
              </w:rPr>
              <w:t xml:space="preserve">Dr. Javier </w:t>
            </w:r>
            <w:proofErr w:type="spellStart"/>
            <w:r>
              <w:rPr>
                <w:rFonts w:ascii="Arial" w:hAnsi="Arial" w:cs="Arial"/>
                <w:color w:val="000000"/>
                <w:sz w:val="24"/>
                <w:szCs w:val="24"/>
                <w:lang w:eastAsia="es-AR"/>
              </w:rPr>
              <w:t>Echaiz</w:t>
            </w:r>
            <w:proofErr w:type="spellEnd"/>
          </w:p>
        </w:tc>
      </w:tr>
      <w:tr w:rsidR="00B00CC6" w:rsidRPr="00016A05" w:rsidTr="00957BBC">
        <w:trPr>
          <w:trHeight w:val="300"/>
          <w:jc w:val="center"/>
        </w:trPr>
        <w:tc>
          <w:tcPr>
            <w:tcW w:w="4909" w:type="dxa"/>
            <w:shd w:val="clear" w:color="000000" w:fill="FFFFFF"/>
            <w:noWrap/>
            <w:vAlign w:val="bottom"/>
          </w:tcPr>
          <w:p w:rsidR="00B00CC6" w:rsidRPr="00016A05" w:rsidRDefault="00B00CC6" w:rsidP="00616C6B">
            <w:pPr>
              <w:pStyle w:val="ListParagraph"/>
              <w:numPr>
                <w:ilvl w:val="0"/>
                <w:numId w:val="3"/>
              </w:numPr>
              <w:spacing w:after="0" w:line="240" w:lineRule="auto"/>
              <w:ind w:left="0" w:firstLine="0"/>
              <w:rPr>
                <w:rFonts w:ascii="Arial" w:hAnsi="Arial" w:cs="Arial"/>
                <w:color w:val="000000"/>
                <w:sz w:val="24"/>
                <w:szCs w:val="24"/>
                <w:lang w:eastAsia="es-AR"/>
              </w:rPr>
            </w:pPr>
            <w:proofErr w:type="spellStart"/>
            <w:r w:rsidRPr="00016A05">
              <w:rPr>
                <w:rFonts w:ascii="Arial" w:hAnsi="Arial" w:cs="Arial"/>
                <w:color w:val="000000"/>
                <w:sz w:val="24"/>
                <w:szCs w:val="24"/>
                <w:lang w:eastAsia="es-AR"/>
              </w:rPr>
              <w:t>Gesuitti</w:t>
            </w:r>
            <w:proofErr w:type="spellEnd"/>
            <w:r w:rsidRPr="00016A05">
              <w:rPr>
                <w:rFonts w:ascii="Arial" w:hAnsi="Arial" w:cs="Arial"/>
                <w:color w:val="000000"/>
                <w:sz w:val="24"/>
                <w:szCs w:val="24"/>
                <w:lang w:eastAsia="es-AR"/>
              </w:rPr>
              <w:t>, Mauro David</w:t>
            </w:r>
          </w:p>
        </w:tc>
        <w:tc>
          <w:tcPr>
            <w:tcW w:w="4910" w:type="dxa"/>
            <w:shd w:val="clear" w:color="000000" w:fill="FFFFFF"/>
          </w:tcPr>
          <w:p w:rsidR="00B00CC6" w:rsidRPr="00016A05" w:rsidRDefault="00E524E9" w:rsidP="00B00CC6">
            <w:pPr>
              <w:pStyle w:val="ListParagraph"/>
              <w:tabs>
                <w:tab w:val="left" w:pos="922"/>
              </w:tabs>
              <w:spacing w:after="0" w:line="240" w:lineRule="auto"/>
              <w:ind w:left="0"/>
              <w:rPr>
                <w:rFonts w:ascii="Arial" w:hAnsi="Arial" w:cs="Arial"/>
                <w:color w:val="000000"/>
                <w:sz w:val="24"/>
                <w:szCs w:val="24"/>
                <w:lang w:eastAsia="es-AR"/>
              </w:rPr>
            </w:pPr>
            <w:r>
              <w:rPr>
                <w:rFonts w:ascii="Arial" w:hAnsi="Arial" w:cs="Arial"/>
                <w:color w:val="000000"/>
                <w:sz w:val="24"/>
                <w:szCs w:val="24"/>
                <w:lang w:eastAsia="es-AR"/>
              </w:rPr>
              <w:t>Dra. Silvia Castro – Dr. Martín Larrea</w:t>
            </w:r>
          </w:p>
        </w:tc>
      </w:tr>
      <w:tr w:rsidR="00B00CC6" w:rsidRPr="00016A05" w:rsidTr="00957BBC">
        <w:trPr>
          <w:trHeight w:val="300"/>
          <w:jc w:val="center"/>
        </w:trPr>
        <w:tc>
          <w:tcPr>
            <w:tcW w:w="4909" w:type="dxa"/>
            <w:shd w:val="clear" w:color="000000" w:fill="FFFFFF"/>
            <w:noWrap/>
            <w:vAlign w:val="bottom"/>
          </w:tcPr>
          <w:p w:rsidR="00B00CC6" w:rsidRPr="00016A05" w:rsidRDefault="00B00CC6" w:rsidP="00616C6B">
            <w:pPr>
              <w:pStyle w:val="ListParagraph"/>
              <w:numPr>
                <w:ilvl w:val="0"/>
                <w:numId w:val="3"/>
              </w:numPr>
              <w:spacing w:after="0" w:line="240" w:lineRule="auto"/>
              <w:ind w:left="0" w:firstLine="0"/>
              <w:rPr>
                <w:rFonts w:ascii="Arial" w:hAnsi="Arial" w:cs="Arial"/>
                <w:color w:val="000000"/>
                <w:sz w:val="24"/>
                <w:szCs w:val="24"/>
                <w:lang w:eastAsia="es-AR"/>
              </w:rPr>
            </w:pPr>
            <w:proofErr w:type="spellStart"/>
            <w:r w:rsidRPr="00016A05">
              <w:rPr>
                <w:rFonts w:ascii="Arial" w:hAnsi="Arial" w:cs="Arial"/>
                <w:color w:val="000000"/>
                <w:sz w:val="24"/>
                <w:szCs w:val="24"/>
                <w:lang w:eastAsia="es-AR"/>
              </w:rPr>
              <w:t>Goñi</w:t>
            </w:r>
            <w:proofErr w:type="spellEnd"/>
            <w:r w:rsidRPr="00016A05">
              <w:rPr>
                <w:rFonts w:ascii="Arial" w:hAnsi="Arial" w:cs="Arial"/>
                <w:color w:val="000000"/>
                <w:sz w:val="24"/>
                <w:szCs w:val="24"/>
                <w:lang w:eastAsia="es-AR"/>
              </w:rPr>
              <w:t>, Javier Alejandro</w:t>
            </w:r>
          </w:p>
        </w:tc>
        <w:tc>
          <w:tcPr>
            <w:tcW w:w="4910" w:type="dxa"/>
            <w:shd w:val="clear" w:color="000000" w:fill="FFFFFF"/>
          </w:tcPr>
          <w:p w:rsidR="00B00CC6" w:rsidRPr="00016A05" w:rsidRDefault="00E524E9" w:rsidP="00B00CC6">
            <w:pPr>
              <w:pStyle w:val="ListParagraph"/>
              <w:tabs>
                <w:tab w:val="left" w:pos="922"/>
              </w:tabs>
              <w:spacing w:after="0" w:line="240" w:lineRule="auto"/>
              <w:ind w:left="0"/>
              <w:rPr>
                <w:rFonts w:ascii="Arial" w:hAnsi="Arial" w:cs="Arial"/>
                <w:color w:val="000000"/>
                <w:sz w:val="24"/>
                <w:szCs w:val="24"/>
                <w:lang w:eastAsia="es-AR"/>
              </w:rPr>
            </w:pPr>
            <w:r>
              <w:rPr>
                <w:rFonts w:ascii="Arial" w:hAnsi="Arial" w:cs="Arial"/>
                <w:color w:val="000000"/>
                <w:sz w:val="24"/>
                <w:szCs w:val="24"/>
                <w:lang w:eastAsia="es-AR"/>
              </w:rPr>
              <w:t xml:space="preserve">Mg. Ing. Jorge </w:t>
            </w:r>
            <w:proofErr w:type="spellStart"/>
            <w:r>
              <w:rPr>
                <w:rFonts w:ascii="Arial" w:hAnsi="Arial" w:cs="Arial"/>
                <w:color w:val="000000"/>
                <w:sz w:val="24"/>
                <w:szCs w:val="24"/>
                <w:lang w:eastAsia="es-AR"/>
              </w:rPr>
              <w:t>Ardenghi</w:t>
            </w:r>
            <w:proofErr w:type="spellEnd"/>
            <w:r>
              <w:rPr>
                <w:rFonts w:ascii="Arial" w:hAnsi="Arial" w:cs="Arial"/>
                <w:color w:val="000000"/>
                <w:sz w:val="24"/>
                <w:szCs w:val="24"/>
                <w:lang w:eastAsia="es-AR"/>
              </w:rPr>
              <w:t xml:space="preserve"> – Mg. Karina </w:t>
            </w:r>
            <w:proofErr w:type="spellStart"/>
            <w:r>
              <w:rPr>
                <w:rFonts w:ascii="Arial" w:hAnsi="Arial" w:cs="Arial"/>
                <w:color w:val="000000"/>
                <w:sz w:val="24"/>
                <w:szCs w:val="24"/>
                <w:lang w:eastAsia="es-AR"/>
              </w:rPr>
              <w:t>Cenci</w:t>
            </w:r>
            <w:proofErr w:type="spellEnd"/>
          </w:p>
        </w:tc>
      </w:tr>
      <w:tr w:rsidR="00B00CC6" w:rsidRPr="00016A05" w:rsidTr="00957BBC">
        <w:trPr>
          <w:trHeight w:val="300"/>
          <w:jc w:val="center"/>
        </w:trPr>
        <w:tc>
          <w:tcPr>
            <w:tcW w:w="4909" w:type="dxa"/>
            <w:shd w:val="clear" w:color="000000" w:fill="FFFFFF"/>
            <w:noWrap/>
            <w:vAlign w:val="bottom"/>
          </w:tcPr>
          <w:p w:rsidR="00B00CC6" w:rsidRPr="00016A05" w:rsidRDefault="00B00CC6" w:rsidP="00616C6B">
            <w:pPr>
              <w:pStyle w:val="ListParagraph"/>
              <w:numPr>
                <w:ilvl w:val="0"/>
                <w:numId w:val="3"/>
              </w:numPr>
              <w:spacing w:after="0" w:line="240" w:lineRule="auto"/>
              <w:ind w:left="0" w:firstLine="0"/>
              <w:rPr>
                <w:rFonts w:ascii="Arial" w:hAnsi="Arial" w:cs="Arial"/>
                <w:color w:val="000000"/>
                <w:sz w:val="24"/>
                <w:szCs w:val="24"/>
                <w:lang w:eastAsia="es-AR"/>
              </w:rPr>
            </w:pPr>
            <w:proofErr w:type="spellStart"/>
            <w:r w:rsidRPr="00016A05">
              <w:rPr>
                <w:rFonts w:ascii="Arial" w:hAnsi="Arial" w:cs="Arial"/>
                <w:color w:val="000000"/>
                <w:sz w:val="24"/>
                <w:szCs w:val="24"/>
                <w:lang w:eastAsia="es-AR"/>
              </w:rPr>
              <w:t>Iungelson</w:t>
            </w:r>
            <w:proofErr w:type="spellEnd"/>
            <w:r w:rsidRPr="00016A05">
              <w:rPr>
                <w:rFonts w:ascii="Arial" w:hAnsi="Arial" w:cs="Arial"/>
                <w:color w:val="000000"/>
                <w:sz w:val="24"/>
                <w:szCs w:val="24"/>
                <w:lang w:eastAsia="es-AR"/>
              </w:rPr>
              <w:t xml:space="preserve"> </w:t>
            </w:r>
            <w:proofErr w:type="spellStart"/>
            <w:r w:rsidRPr="00016A05">
              <w:rPr>
                <w:rFonts w:ascii="Arial" w:hAnsi="Arial" w:cs="Arial"/>
                <w:color w:val="000000"/>
                <w:sz w:val="24"/>
                <w:szCs w:val="24"/>
                <w:lang w:eastAsia="es-AR"/>
              </w:rPr>
              <w:t>Wolloch</w:t>
            </w:r>
            <w:proofErr w:type="spellEnd"/>
            <w:r w:rsidRPr="00016A05">
              <w:rPr>
                <w:rFonts w:ascii="Arial" w:hAnsi="Arial" w:cs="Arial"/>
                <w:color w:val="000000"/>
                <w:sz w:val="24"/>
                <w:szCs w:val="24"/>
                <w:lang w:eastAsia="es-AR"/>
              </w:rPr>
              <w:t>, Carolin</w:t>
            </w:r>
            <w:r>
              <w:rPr>
                <w:rFonts w:ascii="Arial" w:hAnsi="Arial" w:cs="Arial"/>
                <w:color w:val="000000"/>
                <w:sz w:val="24"/>
                <w:szCs w:val="24"/>
                <w:lang w:eastAsia="es-AR"/>
              </w:rPr>
              <w:t xml:space="preserve">a Y. </w:t>
            </w:r>
          </w:p>
        </w:tc>
        <w:tc>
          <w:tcPr>
            <w:tcW w:w="4910" w:type="dxa"/>
            <w:shd w:val="clear" w:color="000000" w:fill="FFFFFF"/>
          </w:tcPr>
          <w:p w:rsidR="00B00CC6" w:rsidRPr="00016A05" w:rsidRDefault="00E524E9" w:rsidP="00B00CC6">
            <w:pPr>
              <w:pStyle w:val="ListParagraph"/>
              <w:tabs>
                <w:tab w:val="left" w:pos="922"/>
              </w:tabs>
              <w:spacing w:after="0" w:line="240" w:lineRule="auto"/>
              <w:ind w:left="0"/>
              <w:rPr>
                <w:rFonts w:ascii="Arial" w:hAnsi="Arial" w:cs="Arial"/>
                <w:color w:val="000000"/>
                <w:sz w:val="24"/>
                <w:szCs w:val="24"/>
                <w:lang w:eastAsia="es-AR"/>
              </w:rPr>
            </w:pPr>
            <w:r>
              <w:rPr>
                <w:rFonts w:ascii="Arial" w:hAnsi="Arial" w:cs="Arial"/>
                <w:color w:val="000000"/>
                <w:sz w:val="24"/>
                <w:szCs w:val="24"/>
                <w:lang w:eastAsia="es-AR"/>
              </w:rPr>
              <w:t xml:space="preserve">Dra. Ana </w:t>
            </w:r>
            <w:proofErr w:type="spellStart"/>
            <w:r>
              <w:rPr>
                <w:rFonts w:ascii="Arial" w:hAnsi="Arial" w:cs="Arial"/>
                <w:color w:val="000000"/>
                <w:sz w:val="24"/>
                <w:szCs w:val="24"/>
                <w:lang w:eastAsia="es-AR"/>
              </w:rPr>
              <w:t>Maguitman</w:t>
            </w:r>
            <w:proofErr w:type="spellEnd"/>
          </w:p>
        </w:tc>
      </w:tr>
      <w:tr w:rsidR="00B00CC6" w:rsidRPr="00016A05" w:rsidTr="00957BBC">
        <w:trPr>
          <w:trHeight w:val="300"/>
          <w:jc w:val="center"/>
        </w:trPr>
        <w:tc>
          <w:tcPr>
            <w:tcW w:w="4909" w:type="dxa"/>
            <w:shd w:val="clear" w:color="000000" w:fill="FFFFFF"/>
            <w:noWrap/>
            <w:vAlign w:val="bottom"/>
          </w:tcPr>
          <w:p w:rsidR="00B00CC6" w:rsidRPr="00016A05" w:rsidRDefault="00B00CC6" w:rsidP="00616C6B">
            <w:pPr>
              <w:pStyle w:val="ListParagraph"/>
              <w:numPr>
                <w:ilvl w:val="0"/>
                <w:numId w:val="3"/>
              </w:numPr>
              <w:spacing w:after="0" w:line="240" w:lineRule="auto"/>
              <w:ind w:left="0" w:firstLine="0"/>
              <w:rPr>
                <w:rFonts w:ascii="Arial" w:hAnsi="Arial" w:cs="Arial"/>
                <w:color w:val="000000"/>
                <w:sz w:val="24"/>
                <w:szCs w:val="24"/>
                <w:lang w:eastAsia="es-AR"/>
              </w:rPr>
            </w:pPr>
            <w:proofErr w:type="spellStart"/>
            <w:r w:rsidRPr="00016A05">
              <w:rPr>
                <w:rFonts w:ascii="Arial" w:hAnsi="Arial" w:cs="Arial"/>
                <w:color w:val="000000"/>
                <w:sz w:val="24"/>
                <w:szCs w:val="24"/>
                <w:lang w:eastAsia="es-AR"/>
              </w:rPr>
              <w:t>Larregui</w:t>
            </w:r>
            <w:proofErr w:type="spellEnd"/>
            <w:r w:rsidRPr="00016A05">
              <w:rPr>
                <w:rFonts w:ascii="Arial" w:hAnsi="Arial" w:cs="Arial"/>
                <w:color w:val="000000"/>
                <w:sz w:val="24"/>
                <w:szCs w:val="24"/>
                <w:lang w:eastAsia="es-AR"/>
              </w:rPr>
              <w:t>, Juan Ignacio</w:t>
            </w:r>
          </w:p>
        </w:tc>
        <w:tc>
          <w:tcPr>
            <w:tcW w:w="4910" w:type="dxa"/>
            <w:shd w:val="clear" w:color="000000" w:fill="FFFFFF"/>
          </w:tcPr>
          <w:p w:rsidR="00B00CC6" w:rsidRPr="00016A05" w:rsidRDefault="00616C6B" w:rsidP="00B00CC6">
            <w:pPr>
              <w:pStyle w:val="ListParagraph"/>
              <w:tabs>
                <w:tab w:val="left" w:pos="922"/>
              </w:tabs>
              <w:spacing w:after="0" w:line="240" w:lineRule="auto"/>
              <w:ind w:left="0"/>
              <w:rPr>
                <w:rFonts w:ascii="Arial" w:hAnsi="Arial" w:cs="Arial"/>
                <w:color w:val="000000"/>
                <w:sz w:val="24"/>
                <w:szCs w:val="24"/>
                <w:lang w:eastAsia="es-AR"/>
              </w:rPr>
            </w:pPr>
            <w:r>
              <w:rPr>
                <w:rFonts w:ascii="Arial" w:hAnsi="Arial" w:cs="Arial"/>
                <w:color w:val="000000"/>
                <w:sz w:val="24"/>
                <w:szCs w:val="24"/>
                <w:lang w:eastAsia="es-AR"/>
              </w:rPr>
              <w:t xml:space="preserve">Dra. Silvia Castro - </w:t>
            </w:r>
            <w:r w:rsidR="00E524E9">
              <w:rPr>
                <w:rFonts w:ascii="Arial" w:hAnsi="Arial" w:cs="Arial"/>
                <w:color w:val="000000"/>
                <w:sz w:val="24"/>
                <w:szCs w:val="24"/>
                <w:lang w:eastAsia="es-AR"/>
              </w:rPr>
              <w:t>Dr. Martín Larrea</w:t>
            </w:r>
          </w:p>
        </w:tc>
      </w:tr>
      <w:tr w:rsidR="00B00CC6" w:rsidRPr="00016A05" w:rsidTr="00957BBC">
        <w:trPr>
          <w:trHeight w:val="300"/>
          <w:jc w:val="center"/>
        </w:trPr>
        <w:tc>
          <w:tcPr>
            <w:tcW w:w="4909" w:type="dxa"/>
            <w:shd w:val="clear" w:color="000000" w:fill="FFFFFF"/>
            <w:noWrap/>
            <w:vAlign w:val="bottom"/>
          </w:tcPr>
          <w:p w:rsidR="00B00CC6" w:rsidRPr="00016A05" w:rsidRDefault="00B00CC6" w:rsidP="00616C6B">
            <w:pPr>
              <w:pStyle w:val="ListParagraph"/>
              <w:numPr>
                <w:ilvl w:val="0"/>
                <w:numId w:val="3"/>
              </w:numPr>
              <w:spacing w:after="0" w:line="240" w:lineRule="auto"/>
              <w:ind w:left="0" w:firstLine="0"/>
              <w:rPr>
                <w:rFonts w:ascii="Arial" w:hAnsi="Arial" w:cs="Arial"/>
                <w:color w:val="000000"/>
                <w:sz w:val="24"/>
                <w:szCs w:val="24"/>
                <w:lang w:eastAsia="es-AR"/>
              </w:rPr>
            </w:pPr>
            <w:proofErr w:type="spellStart"/>
            <w:r w:rsidRPr="00016A05">
              <w:rPr>
                <w:rFonts w:ascii="Arial" w:hAnsi="Arial" w:cs="Arial"/>
                <w:color w:val="000000"/>
                <w:sz w:val="24"/>
                <w:szCs w:val="24"/>
                <w:lang w:eastAsia="es-AR"/>
              </w:rPr>
              <w:t>Loos</w:t>
            </w:r>
            <w:proofErr w:type="spellEnd"/>
            <w:r w:rsidRPr="00016A05">
              <w:rPr>
                <w:rFonts w:ascii="Arial" w:hAnsi="Arial" w:cs="Arial"/>
                <w:color w:val="000000"/>
                <w:sz w:val="24"/>
                <w:szCs w:val="24"/>
                <w:lang w:eastAsia="es-AR"/>
              </w:rPr>
              <w:t>, Leandro Javier</w:t>
            </w:r>
          </w:p>
        </w:tc>
        <w:tc>
          <w:tcPr>
            <w:tcW w:w="4910" w:type="dxa"/>
            <w:shd w:val="clear" w:color="000000" w:fill="FFFFFF"/>
          </w:tcPr>
          <w:p w:rsidR="00B00CC6" w:rsidRPr="00016A05" w:rsidRDefault="00E524E9" w:rsidP="00B00CC6">
            <w:pPr>
              <w:pStyle w:val="ListParagraph"/>
              <w:tabs>
                <w:tab w:val="left" w:pos="922"/>
              </w:tabs>
              <w:spacing w:after="0" w:line="240" w:lineRule="auto"/>
              <w:ind w:left="0"/>
              <w:rPr>
                <w:rFonts w:ascii="Arial" w:hAnsi="Arial" w:cs="Arial"/>
                <w:color w:val="000000"/>
                <w:sz w:val="24"/>
                <w:szCs w:val="24"/>
                <w:lang w:eastAsia="es-AR"/>
              </w:rPr>
            </w:pPr>
            <w:r>
              <w:rPr>
                <w:rFonts w:ascii="Arial" w:hAnsi="Arial" w:cs="Arial"/>
                <w:color w:val="000000"/>
                <w:sz w:val="24"/>
                <w:szCs w:val="24"/>
                <w:lang w:eastAsia="es-AR"/>
              </w:rPr>
              <w:t xml:space="preserve">Mg. Ing. Jorge </w:t>
            </w:r>
            <w:proofErr w:type="spellStart"/>
            <w:r>
              <w:rPr>
                <w:rFonts w:ascii="Arial" w:hAnsi="Arial" w:cs="Arial"/>
                <w:color w:val="000000"/>
                <w:sz w:val="24"/>
                <w:szCs w:val="24"/>
                <w:lang w:eastAsia="es-AR"/>
              </w:rPr>
              <w:t>Ardenghi</w:t>
            </w:r>
            <w:proofErr w:type="spellEnd"/>
          </w:p>
        </w:tc>
      </w:tr>
      <w:tr w:rsidR="00B00CC6" w:rsidRPr="00016A05" w:rsidTr="00957BBC">
        <w:trPr>
          <w:trHeight w:val="300"/>
          <w:jc w:val="center"/>
        </w:trPr>
        <w:tc>
          <w:tcPr>
            <w:tcW w:w="4909" w:type="dxa"/>
            <w:shd w:val="clear" w:color="000000" w:fill="FFFFFF"/>
            <w:noWrap/>
            <w:vAlign w:val="bottom"/>
          </w:tcPr>
          <w:p w:rsidR="00B00CC6" w:rsidRPr="00016A05" w:rsidRDefault="00B00CC6" w:rsidP="00616C6B">
            <w:pPr>
              <w:pStyle w:val="ListParagraph"/>
              <w:numPr>
                <w:ilvl w:val="0"/>
                <w:numId w:val="3"/>
              </w:numPr>
              <w:spacing w:after="0" w:line="240" w:lineRule="auto"/>
              <w:ind w:left="0" w:firstLine="0"/>
              <w:rPr>
                <w:rFonts w:ascii="Arial" w:hAnsi="Arial" w:cs="Arial"/>
                <w:color w:val="000000"/>
                <w:sz w:val="24"/>
                <w:szCs w:val="24"/>
                <w:lang w:eastAsia="es-AR"/>
              </w:rPr>
            </w:pPr>
            <w:proofErr w:type="spellStart"/>
            <w:r w:rsidRPr="00016A05">
              <w:rPr>
                <w:rFonts w:ascii="Arial" w:hAnsi="Arial" w:cs="Arial"/>
                <w:color w:val="000000"/>
                <w:sz w:val="24"/>
                <w:szCs w:val="24"/>
                <w:lang w:eastAsia="es-AR"/>
              </w:rPr>
              <w:t>Mortensen</w:t>
            </w:r>
            <w:proofErr w:type="spellEnd"/>
            <w:r w:rsidRPr="00016A05">
              <w:rPr>
                <w:rFonts w:ascii="Arial" w:hAnsi="Arial" w:cs="Arial"/>
                <w:color w:val="000000"/>
                <w:sz w:val="24"/>
                <w:szCs w:val="24"/>
                <w:lang w:eastAsia="es-AR"/>
              </w:rPr>
              <w:t>, Cristian Andrés</w:t>
            </w:r>
          </w:p>
        </w:tc>
        <w:tc>
          <w:tcPr>
            <w:tcW w:w="4910" w:type="dxa"/>
            <w:shd w:val="clear" w:color="000000" w:fill="FFFFFF"/>
          </w:tcPr>
          <w:p w:rsidR="00B00CC6" w:rsidRPr="00016A05" w:rsidRDefault="00E524E9" w:rsidP="00B00CC6">
            <w:pPr>
              <w:pStyle w:val="ListParagraph"/>
              <w:tabs>
                <w:tab w:val="left" w:pos="922"/>
              </w:tabs>
              <w:spacing w:after="0" w:line="240" w:lineRule="auto"/>
              <w:ind w:left="0"/>
              <w:rPr>
                <w:rFonts w:ascii="Arial" w:hAnsi="Arial" w:cs="Arial"/>
                <w:color w:val="000000"/>
                <w:sz w:val="24"/>
                <w:szCs w:val="24"/>
                <w:lang w:eastAsia="es-AR"/>
              </w:rPr>
            </w:pPr>
            <w:r>
              <w:rPr>
                <w:rFonts w:ascii="Arial" w:hAnsi="Arial" w:cs="Arial"/>
                <w:color w:val="000000"/>
                <w:sz w:val="24"/>
                <w:szCs w:val="24"/>
                <w:lang w:eastAsia="es-AR"/>
              </w:rPr>
              <w:t>Ing. Sebastián Escarza</w:t>
            </w:r>
          </w:p>
        </w:tc>
      </w:tr>
      <w:tr w:rsidR="00B00CC6" w:rsidRPr="00016A05" w:rsidTr="00957BBC">
        <w:trPr>
          <w:trHeight w:val="246"/>
          <w:jc w:val="center"/>
        </w:trPr>
        <w:tc>
          <w:tcPr>
            <w:tcW w:w="4909" w:type="dxa"/>
            <w:shd w:val="clear" w:color="000000" w:fill="FFFFFF"/>
            <w:noWrap/>
            <w:vAlign w:val="bottom"/>
          </w:tcPr>
          <w:p w:rsidR="00B00CC6" w:rsidRPr="00016A05" w:rsidRDefault="00B00CC6" w:rsidP="00616C6B">
            <w:pPr>
              <w:pStyle w:val="ListParagraph"/>
              <w:numPr>
                <w:ilvl w:val="0"/>
                <w:numId w:val="3"/>
              </w:numPr>
              <w:spacing w:after="0" w:line="240" w:lineRule="auto"/>
              <w:ind w:left="0" w:firstLine="0"/>
              <w:rPr>
                <w:rFonts w:ascii="Arial" w:hAnsi="Arial" w:cs="Arial"/>
                <w:color w:val="000000"/>
                <w:sz w:val="24"/>
                <w:szCs w:val="24"/>
                <w:lang w:eastAsia="es-AR"/>
              </w:rPr>
            </w:pPr>
            <w:proofErr w:type="spellStart"/>
            <w:r w:rsidRPr="00016A05">
              <w:rPr>
                <w:rFonts w:ascii="Arial" w:hAnsi="Arial" w:cs="Arial"/>
                <w:color w:val="000000"/>
                <w:sz w:val="24"/>
                <w:szCs w:val="24"/>
                <w:lang w:eastAsia="es-AR"/>
              </w:rPr>
              <w:t>Pecorari</w:t>
            </w:r>
            <w:proofErr w:type="spellEnd"/>
            <w:r w:rsidRPr="00016A05">
              <w:rPr>
                <w:rFonts w:ascii="Arial" w:hAnsi="Arial" w:cs="Arial"/>
                <w:color w:val="000000"/>
                <w:sz w:val="24"/>
                <w:szCs w:val="24"/>
                <w:lang w:eastAsia="es-AR"/>
              </w:rPr>
              <w:t>, Enzo</w:t>
            </w:r>
          </w:p>
        </w:tc>
        <w:tc>
          <w:tcPr>
            <w:tcW w:w="4910" w:type="dxa"/>
            <w:shd w:val="clear" w:color="000000" w:fill="FFFFFF"/>
          </w:tcPr>
          <w:p w:rsidR="00B00CC6" w:rsidRPr="00016A05" w:rsidRDefault="00E524E9" w:rsidP="00B00CC6">
            <w:pPr>
              <w:pStyle w:val="ListParagraph"/>
              <w:tabs>
                <w:tab w:val="left" w:pos="922"/>
              </w:tabs>
              <w:spacing w:after="0" w:line="240" w:lineRule="auto"/>
              <w:ind w:left="0"/>
              <w:rPr>
                <w:rFonts w:ascii="Arial" w:hAnsi="Arial" w:cs="Arial"/>
                <w:color w:val="000000"/>
                <w:sz w:val="24"/>
                <w:szCs w:val="24"/>
                <w:lang w:eastAsia="es-AR"/>
              </w:rPr>
            </w:pPr>
            <w:r>
              <w:rPr>
                <w:rFonts w:ascii="Arial" w:hAnsi="Arial" w:cs="Arial"/>
                <w:color w:val="000000"/>
                <w:sz w:val="24"/>
                <w:szCs w:val="24"/>
                <w:lang w:eastAsia="es-AR"/>
              </w:rPr>
              <w:t>Dr. Diego Martínez</w:t>
            </w:r>
          </w:p>
        </w:tc>
      </w:tr>
      <w:tr w:rsidR="00B00CC6" w:rsidRPr="00016A05" w:rsidTr="00957BBC">
        <w:trPr>
          <w:trHeight w:val="300"/>
          <w:jc w:val="center"/>
        </w:trPr>
        <w:tc>
          <w:tcPr>
            <w:tcW w:w="4909" w:type="dxa"/>
            <w:shd w:val="clear" w:color="000000" w:fill="FFFFFF"/>
            <w:noWrap/>
            <w:vAlign w:val="bottom"/>
          </w:tcPr>
          <w:p w:rsidR="00B00CC6" w:rsidRPr="00016A05" w:rsidRDefault="00B00CC6" w:rsidP="00616C6B">
            <w:pPr>
              <w:pStyle w:val="ListParagraph"/>
              <w:numPr>
                <w:ilvl w:val="0"/>
                <w:numId w:val="3"/>
              </w:numPr>
              <w:spacing w:after="0" w:line="240" w:lineRule="auto"/>
              <w:ind w:left="0" w:firstLine="0"/>
              <w:rPr>
                <w:rFonts w:ascii="Arial" w:hAnsi="Arial" w:cs="Arial"/>
                <w:color w:val="000000"/>
                <w:sz w:val="24"/>
                <w:szCs w:val="24"/>
                <w:lang w:eastAsia="es-AR"/>
              </w:rPr>
            </w:pPr>
            <w:proofErr w:type="spellStart"/>
            <w:r w:rsidRPr="00016A05">
              <w:rPr>
                <w:rFonts w:ascii="Arial" w:hAnsi="Arial" w:cs="Arial"/>
                <w:color w:val="000000"/>
                <w:sz w:val="24"/>
                <w:szCs w:val="24"/>
                <w:lang w:eastAsia="es-AR"/>
              </w:rPr>
              <w:t>Schwindt</w:t>
            </w:r>
            <w:proofErr w:type="spellEnd"/>
            <w:r w:rsidRPr="00016A05">
              <w:rPr>
                <w:rFonts w:ascii="Arial" w:hAnsi="Arial" w:cs="Arial"/>
                <w:color w:val="000000"/>
                <w:sz w:val="24"/>
                <w:szCs w:val="24"/>
                <w:lang w:eastAsia="es-AR"/>
              </w:rPr>
              <w:t>, Diego Martín</w:t>
            </w:r>
          </w:p>
        </w:tc>
        <w:tc>
          <w:tcPr>
            <w:tcW w:w="4910" w:type="dxa"/>
            <w:shd w:val="clear" w:color="000000" w:fill="FFFFFF"/>
          </w:tcPr>
          <w:p w:rsidR="00B00CC6" w:rsidRPr="00016A05" w:rsidRDefault="00957BBC" w:rsidP="00B00CC6">
            <w:pPr>
              <w:pStyle w:val="ListParagraph"/>
              <w:tabs>
                <w:tab w:val="left" w:pos="922"/>
              </w:tabs>
              <w:spacing w:after="0" w:line="240" w:lineRule="auto"/>
              <w:ind w:left="0"/>
              <w:rPr>
                <w:rFonts w:ascii="Arial" w:hAnsi="Arial" w:cs="Arial"/>
                <w:color w:val="000000"/>
                <w:sz w:val="24"/>
                <w:szCs w:val="24"/>
                <w:lang w:eastAsia="es-AR"/>
              </w:rPr>
            </w:pPr>
            <w:r>
              <w:rPr>
                <w:rFonts w:ascii="Arial" w:hAnsi="Arial" w:cs="Arial"/>
                <w:color w:val="000000"/>
                <w:sz w:val="24"/>
                <w:szCs w:val="24"/>
                <w:lang w:eastAsia="es-AR"/>
              </w:rPr>
              <w:t xml:space="preserve">Dr. Sergio Gómez - </w:t>
            </w:r>
            <w:r w:rsidR="00E524E9">
              <w:rPr>
                <w:rFonts w:ascii="Arial" w:hAnsi="Arial" w:cs="Arial"/>
                <w:color w:val="000000"/>
                <w:sz w:val="24"/>
                <w:szCs w:val="24"/>
                <w:lang w:eastAsia="es-AR"/>
              </w:rPr>
              <w:t>Dr. Diego Martínez</w:t>
            </w:r>
          </w:p>
        </w:tc>
      </w:tr>
      <w:tr w:rsidR="00B00CC6" w:rsidRPr="00016A05" w:rsidTr="00957BBC">
        <w:trPr>
          <w:trHeight w:val="300"/>
          <w:jc w:val="center"/>
        </w:trPr>
        <w:tc>
          <w:tcPr>
            <w:tcW w:w="4909" w:type="dxa"/>
            <w:shd w:val="clear" w:color="000000" w:fill="FFFFFF"/>
            <w:noWrap/>
            <w:vAlign w:val="bottom"/>
          </w:tcPr>
          <w:p w:rsidR="00B00CC6" w:rsidRPr="00016A05" w:rsidRDefault="00B00CC6" w:rsidP="00616C6B">
            <w:pPr>
              <w:pStyle w:val="ListParagraph"/>
              <w:numPr>
                <w:ilvl w:val="0"/>
                <w:numId w:val="3"/>
              </w:numPr>
              <w:spacing w:after="0" w:line="240" w:lineRule="auto"/>
              <w:ind w:left="0" w:firstLine="0"/>
              <w:rPr>
                <w:rFonts w:ascii="Arial" w:hAnsi="Arial" w:cs="Arial"/>
                <w:color w:val="000000"/>
                <w:sz w:val="24"/>
                <w:szCs w:val="24"/>
                <w:lang w:eastAsia="es-AR"/>
              </w:rPr>
            </w:pPr>
            <w:proofErr w:type="spellStart"/>
            <w:r>
              <w:rPr>
                <w:rFonts w:ascii="Arial" w:hAnsi="Arial" w:cs="Arial"/>
                <w:color w:val="000000"/>
                <w:sz w:val="24"/>
                <w:szCs w:val="24"/>
                <w:lang w:eastAsia="es-AR"/>
              </w:rPr>
              <w:t>Streitenberger</w:t>
            </w:r>
            <w:proofErr w:type="spellEnd"/>
            <w:r>
              <w:rPr>
                <w:rFonts w:ascii="Arial" w:hAnsi="Arial" w:cs="Arial"/>
                <w:color w:val="000000"/>
                <w:sz w:val="24"/>
                <w:szCs w:val="24"/>
                <w:lang w:eastAsia="es-AR"/>
              </w:rPr>
              <w:t>, Daniel H.</w:t>
            </w:r>
          </w:p>
        </w:tc>
        <w:tc>
          <w:tcPr>
            <w:tcW w:w="4910" w:type="dxa"/>
            <w:shd w:val="clear" w:color="000000" w:fill="FFFFFF"/>
          </w:tcPr>
          <w:p w:rsidR="00B00CC6" w:rsidRPr="00016A05" w:rsidRDefault="00E524E9" w:rsidP="00B00CC6">
            <w:pPr>
              <w:pStyle w:val="ListParagraph"/>
              <w:tabs>
                <w:tab w:val="left" w:pos="922"/>
              </w:tabs>
              <w:spacing w:after="0" w:line="240" w:lineRule="auto"/>
              <w:ind w:left="0"/>
              <w:rPr>
                <w:rFonts w:ascii="Arial" w:hAnsi="Arial" w:cs="Arial"/>
                <w:color w:val="000000"/>
                <w:sz w:val="24"/>
                <w:szCs w:val="24"/>
                <w:lang w:eastAsia="es-AR"/>
              </w:rPr>
            </w:pPr>
            <w:r>
              <w:rPr>
                <w:rFonts w:ascii="Arial" w:hAnsi="Arial" w:cs="Arial"/>
                <w:color w:val="000000"/>
                <w:sz w:val="24"/>
                <w:szCs w:val="24"/>
                <w:lang w:eastAsia="es-AR"/>
              </w:rPr>
              <w:t xml:space="preserve">Mg. Ing. Jorge </w:t>
            </w:r>
            <w:proofErr w:type="spellStart"/>
            <w:r>
              <w:rPr>
                <w:rFonts w:ascii="Arial" w:hAnsi="Arial" w:cs="Arial"/>
                <w:color w:val="000000"/>
                <w:sz w:val="24"/>
                <w:szCs w:val="24"/>
                <w:lang w:eastAsia="es-AR"/>
              </w:rPr>
              <w:t>Ardenghi</w:t>
            </w:r>
            <w:proofErr w:type="spellEnd"/>
            <w:r>
              <w:rPr>
                <w:rFonts w:ascii="Arial" w:hAnsi="Arial" w:cs="Arial"/>
                <w:color w:val="000000"/>
                <w:sz w:val="24"/>
                <w:szCs w:val="24"/>
                <w:lang w:eastAsia="es-AR"/>
              </w:rPr>
              <w:t xml:space="preserve"> – Mg. Karina </w:t>
            </w:r>
            <w:proofErr w:type="spellStart"/>
            <w:r>
              <w:rPr>
                <w:rFonts w:ascii="Arial" w:hAnsi="Arial" w:cs="Arial"/>
                <w:color w:val="000000"/>
                <w:sz w:val="24"/>
                <w:szCs w:val="24"/>
                <w:lang w:eastAsia="es-AR"/>
              </w:rPr>
              <w:t>Cenci</w:t>
            </w:r>
            <w:proofErr w:type="spellEnd"/>
          </w:p>
        </w:tc>
      </w:tr>
      <w:tr w:rsidR="00B00CC6" w:rsidRPr="00016A05" w:rsidTr="00957BBC">
        <w:trPr>
          <w:trHeight w:val="300"/>
          <w:jc w:val="center"/>
        </w:trPr>
        <w:tc>
          <w:tcPr>
            <w:tcW w:w="4909" w:type="dxa"/>
            <w:shd w:val="clear" w:color="000000" w:fill="FFFFFF"/>
            <w:noWrap/>
            <w:vAlign w:val="bottom"/>
          </w:tcPr>
          <w:p w:rsidR="00B00CC6" w:rsidRPr="00016A05" w:rsidRDefault="00B00CC6" w:rsidP="00616C6B">
            <w:pPr>
              <w:pStyle w:val="ListParagraph"/>
              <w:numPr>
                <w:ilvl w:val="0"/>
                <w:numId w:val="3"/>
              </w:numPr>
              <w:spacing w:after="0" w:line="240" w:lineRule="auto"/>
              <w:ind w:left="0" w:firstLine="0"/>
              <w:rPr>
                <w:rFonts w:ascii="Arial" w:hAnsi="Arial" w:cs="Arial"/>
                <w:color w:val="000000"/>
                <w:sz w:val="24"/>
                <w:szCs w:val="24"/>
                <w:lang w:eastAsia="es-AR"/>
              </w:rPr>
            </w:pPr>
            <w:r w:rsidRPr="00016A05">
              <w:rPr>
                <w:rFonts w:ascii="Arial" w:hAnsi="Arial" w:cs="Arial"/>
                <w:color w:val="000000"/>
                <w:sz w:val="24"/>
                <w:szCs w:val="24"/>
                <w:lang w:eastAsia="es-AR"/>
              </w:rPr>
              <w:t xml:space="preserve">Velasco, </w:t>
            </w:r>
            <w:proofErr w:type="spellStart"/>
            <w:r w:rsidRPr="00016A05">
              <w:rPr>
                <w:rFonts w:ascii="Arial" w:hAnsi="Arial" w:cs="Arial"/>
                <w:color w:val="000000"/>
                <w:sz w:val="24"/>
                <w:szCs w:val="24"/>
                <w:lang w:eastAsia="es-AR"/>
              </w:rPr>
              <w:t>Leando</w:t>
            </w:r>
            <w:proofErr w:type="spellEnd"/>
            <w:r w:rsidRPr="00016A05">
              <w:rPr>
                <w:rFonts w:ascii="Arial" w:hAnsi="Arial" w:cs="Arial"/>
                <w:color w:val="000000"/>
                <w:sz w:val="24"/>
                <w:szCs w:val="24"/>
                <w:lang w:eastAsia="es-AR"/>
              </w:rPr>
              <w:t xml:space="preserve"> Nahuel</w:t>
            </w:r>
          </w:p>
        </w:tc>
        <w:tc>
          <w:tcPr>
            <w:tcW w:w="4910" w:type="dxa"/>
            <w:shd w:val="clear" w:color="000000" w:fill="FFFFFF"/>
          </w:tcPr>
          <w:p w:rsidR="00B00CC6" w:rsidRPr="00016A05" w:rsidRDefault="00E524E9" w:rsidP="00B00CC6">
            <w:pPr>
              <w:pStyle w:val="ListParagraph"/>
              <w:tabs>
                <w:tab w:val="left" w:pos="922"/>
              </w:tabs>
              <w:spacing w:after="0" w:line="240" w:lineRule="auto"/>
              <w:ind w:left="0"/>
              <w:rPr>
                <w:rFonts w:ascii="Arial" w:hAnsi="Arial" w:cs="Arial"/>
                <w:color w:val="000000"/>
                <w:sz w:val="24"/>
                <w:szCs w:val="24"/>
                <w:lang w:eastAsia="es-AR"/>
              </w:rPr>
            </w:pPr>
            <w:r>
              <w:rPr>
                <w:rFonts w:ascii="Arial" w:hAnsi="Arial" w:cs="Arial"/>
                <w:color w:val="000000"/>
                <w:sz w:val="24"/>
                <w:szCs w:val="24"/>
                <w:lang w:eastAsia="es-AR"/>
              </w:rPr>
              <w:t xml:space="preserve">Dr. Javier </w:t>
            </w:r>
            <w:proofErr w:type="spellStart"/>
            <w:r>
              <w:rPr>
                <w:rFonts w:ascii="Arial" w:hAnsi="Arial" w:cs="Arial"/>
                <w:color w:val="000000"/>
                <w:sz w:val="24"/>
                <w:szCs w:val="24"/>
                <w:lang w:eastAsia="es-AR"/>
              </w:rPr>
              <w:t>Echaiz</w:t>
            </w:r>
            <w:proofErr w:type="spellEnd"/>
          </w:p>
        </w:tc>
      </w:tr>
      <w:tr w:rsidR="00B00CC6" w:rsidRPr="00652632" w:rsidTr="00957BBC">
        <w:trPr>
          <w:trHeight w:val="300"/>
          <w:jc w:val="center"/>
        </w:trPr>
        <w:tc>
          <w:tcPr>
            <w:tcW w:w="4909" w:type="dxa"/>
            <w:shd w:val="clear" w:color="000000" w:fill="FFFFFF"/>
            <w:noWrap/>
            <w:vAlign w:val="bottom"/>
          </w:tcPr>
          <w:p w:rsidR="00B00CC6" w:rsidRPr="00016A05" w:rsidRDefault="00B00CC6" w:rsidP="00616C6B">
            <w:pPr>
              <w:pStyle w:val="ListParagraph"/>
              <w:numPr>
                <w:ilvl w:val="0"/>
                <w:numId w:val="3"/>
              </w:numPr>
              <w:spacing w:after="0" w:line="240" w:lineRule="auto"/>
              <w:ind w:left="0" w:firstLine="0"/>
              <w:rPr>
                <w:rFonts w:ascii="Arial" w:hAnsi="Arial" w:cs="Arial"/>
                <w:color w:val="000000"/>
                <w:sz w:val="24"/>
                <w:szCs w:val="24"/>
                <w:lang w:eastAsia="es-AR"/>
              </w:rPr>
            </w:pPr>
            <w:r w:rsidRPr="00016A05">
              <w:rPr>
                <w:rFonts w:ascii="Arial" w:hAnsi="Arial" w:cs="Arial"/>
                <w:color w:val="000000"/>
                <w:sz w:val="24"/>
                <w:szCs w:val="24"/>
                <w:lang w:eastAsia="es-AR"/>
              </w:rPr>
              <w:t>Weber, Gonzalo Damián</w:t>
            </w:r>
          </w:p>
        </w:tc>
        <w:tc>
          <w:tcPr>
            <w:tcW w:w="4910" w:type="dxa"/>
            <w:shd w:val="clear" w:color="000000" w:fill="FFFFFF"/>
          </w:tcPr>
          <w:p w:rsidR="00B00CC6" w:rsidRPr="00016A05" w:rsidRDefault="00E524E9" w:rsidP="00B00CC6">
            <w:pPr>
              <w:pStyle w:val="ListParagraph"/>
              <w:tabs>
                <w:tab w:val="left" w:pos="922"/>
              </w:tabs>
              <w:spacing w:after="0" w:line="240" w:lineRule="auto"/>
              <w:ind w:left="0"/>
              <w:rPr>
                <w:rFonts w:ascii="Arial" w:hAnsi="Arial" w:cs="Arial"/>
                <w:color w:val="000000"/>
                <w:sz w:val="24"/>
                <w:szCs w:val="24"/>
                <w:lang w:eastAsia="es-AR"/>
              </w:rPr>
            </w:pPr>
            <w:r>
              <w:rPr>
                <w:rFonts w:ascii="Arial" w:hAnsi="Arial" w:cs="Arial"/>
                <w:color w:val="000000"/>
                <w:sz w:val="24"/>
                <w:szCs w:val="24"/>
                <w:lang w:eastAsia="es-AR"/>
              </w:rPr>
              <w:t xml:space="preserve">Dr. Javier </w:t>
            </w:r>
            <w:proofErr w:type="spellStart"/>
            <w:r>
              <w:rPr>
                <w:rFonts w:ascii="Arial" w:hAnsi="Arial" w:cs="Arial"/>
                <w:color w:val="000000"/>
                <w:sz w:val="24"/>
                <w:szCs w:val="24"/>
                <w:lang w:eastAsia="es-AR"/>
              </w:rPr>
              <w:t>Echaiz</w:t>
            </w:r>
            <w:proofErr w:type="spellEnd"/>
          </w:p>
        </w:tc>
      </w:tr>
    </w:tbl>
    <w:p w:rsidR="00B00CC6" w:rsidRPr="00652632" w:rsidRDefault="00B00CC6" w:rsidP="00652632">
      <w:pPr>
        <w:spacing w:line="260" w:lineRule="exact"/>
        <w:jc w:val="both"/>
        <w:rPr>
          <w:rFonts w:ascii="Arial" w:hAnsi="Arial" w:cs="Arial"/>
          <w:bCs/>
          <w:lang w:val="es-ES"/>
        </w:rPr>
      </w:pPr>
    </w:p>
    <w:sectPr w:rsidR="00B00CC6" w:rsidRPr="00652632" w:rsidSect="00016A05">
      <w:pgSz w:w="11907" w:h="16840" w:code="9"/>
      <w:pgMar w:top="2268" w:right="1106" w:bottom="731" w:left="1259"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6AFA" w:rsidRDefault="00C66AFA" w:rsidP="00A46215">
      <w:r>
        <w:separator/>
      </w:r>
    </w:p>
  </w:endnote>
  <w:endnote w:type="continuationSeparator" w:id="1">
    <w:p w:rsidR="00C66AFA" w:rsidRDefault="00C66AFA"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6AFA" w:rsidRDefault="00C66AFA" w:rsidP="00A46215">
      <w:r>
        <w:separator/>
      </w:r>
    </w:p>
  </w:footnote>
  <w:footnote w:type="continuationSeparator" w:id="1">
    <w:p w:rsidR="00C66AFA" w:rsidRDefault="00C66AFA" w:rsidP="00A462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0417A"/>
    <w:multiLevelType w:val="hybridMultilevel"/>
    <w:tmpl w:val="AFAE530E"/>
    <w:lvl w:ilvl="0" w:tplc="FC26FE9E">
      <w:start w:val="1"/>
      <w:numFmt w:val="decimal"/>
      <w:lvlText w:val="%1."/>
      <w:lvlJc w:val="left"/>
      <w:pPr>
        <w:ind w:left="1080" w:hanging="360"/>
      </w:pPr>
      <w:rPr>
        <w:rFonts w:cs="Times New Roman" w:hint="default"/>
      </w:rPr>
    </w:lvl>
    <w:lvl w:ilvl="1" w:tplc="2C0A0019" w:tentative="1">
      <w:start w:val="1"/>
      <w:numFmt w:val="lowerLetter"/>
      <w:lvlText w:val="%2."/>
      <w:lvlJc w:val="left"/>
      <w:pPr>
        <w:ind w:left="1800" w:hanging="360"/>
      </w:pPr>
      <w:rPr>
        <w:rFonts w:cs="Times New Roman"/>
      </w:rPr>
    </w:lvl>
    <w:lvl w:ilvl="2" w:tplc="2C0A001B" w:tentative="1">
      <w:start w:val="1"/>
      <w:numFmt w:val="lowerRoman"/>
      <w:lvlText w:val="%3."/>
      <w:lvlJc w:val="right"/>
      <w:pPr>
        <w:ind w:left="2520" w:hanging="180"/>
      </w:pPr>
      <w:rPr>
        <w:rFonts w:cs="Times New Roman"/>
      </w:rPr>
    </w:lvl>
    <w:lvl w:ilvl="3" w:tplc="2C0A000F" w:tentative="1">
      <w:start w:val="1"/>
      <w:numFmt w:val="decimal"/>
      <w:lvlText w:val="%4."/>
      <w:lvlJc w:val="left"/>
      <w:pPr>
        <w:ind w:left="3240" w:hanging="360"/>
      </w:pPr>
      <w:rPr>
        <w:rFonts w:cs="Times New Roman"/>
      </w:rPr>
    </w:lvl>
    <w:lvl w:ilvl="4" w:tplc="2C0A0019" w:tentative="1">
      <w:start w:val="1"/>
      <w:numFmt w:val="lowerLetter"/>
      <w:lvlText w:val="%5."/>
      <w:lvlJc w:val="left"/>
      <w:pPr>
        <w:ind w:left="3960" w:hanging="360"/>
      </w:pPr>
      <w:rPr>
        <w:rFonts w:cs="Times New Roman"/>
      </w:rPr>
    </w:lvl>
    <w:lvl w:ilvl="5" w:tplc="2C0A001B" w:tentative="1">
      <w:start w:val="1"/>
      <w:numFmt w:val="lowerRoman"/>
      <w:lvlText w:val="%6."/>
      <w:lvlJc w:val="right"/>
      <w:pPr>
        <w:ind w:left="4680" w:hanging="180"/>
      </w:pPr>
      <w:rPr>
        <w:rFonts w:cs="Times New Roman"/>
      </w:rPr>
    </w:lvl>
    <w:lvl w:ilvl="6" w:tplc="2C0A000F" w:tentative="1">
      <w:start w:val="1"/>
      <w:numFmt w:val="decimal"/>
      <w:lvlText w:val="%7."/>
      <w:lvlJc w:val="left"/>
      <w:pPr>
        <w:ind w:left="5400" w:hanging="360"/>
      </w:pPr>
      <w:rPr>
        <w:rFonts w:cs="Times New Roman"/>
      </w:rPr>
    </w:lvl>
    <w:lvl w:ilvl="7" w:tplc="2C0A0019" w:tentative="1">
      <w:start w:val="1"/>
      <w:numFmt w:val="lowerLetter"/>
      <w:lvlText w:val="%8."/>
      <w:lvlJc w:val="left"/>
      <w:pPr>
        <w:ind w:left="6120" w:hanging="360"/>
      </w:pPr>
      <w:rPr>
        <w:rFonts w:cs="Times New Roman"/>
      </w:rPr>
    </w:lvl>
    <w:lvl w:ilvl="8" w:tplc="2C0A001B" w:tentative="1">
      <w:start w:val="1"/>
      <w:numFmt w:val="lowerRoman"/>
      <w:lvlText w:val="%9."/>
      <w:lvlJc w:val="right"/>
      <w:pPr>
        <w:ind w:left="6840" w:hanging="180"/>
      </w:pPr>
      <w:rPr>
        <w:rFonts w:cs="Times New Roman"/>
      </w:rPr>
    </w:lvl>
  </w:abstractNum>
  <w:abstractNum w:abstractNumId="1">
    <w:nsid w:val="51417116"/>
    <w:multiLevelType w:val="hybridMultilevel"/>
    <w:tmpl w:val="E80810A4"/>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2">
    <w:nsid w:val="757F52AB"/>
    <w:multiLevelType w:val="hybridMultilevel"/>
    <w:tmpl w:val="8292BDB0"/>
    <w:lvl w:ilvl="0" w:tplc="74648A88">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11D6D"/>
    <w:rsid w:val="0001309B"/>
    <w:rsid w:val="00016A05"/>
    <w:rsid w:val="0002095A"/>
    <w:rsid w:val="00025C73"/>
    <w:rsid w:val="0002604C"/>
    <w:rsid w:val="00034DB0"/>
    <w:rsid w:val="000514D3"/>
    <w:rsid w:val="00065416"/>
    <w:rsid w:val="0008677D"/>
    <w:rsid w:val="00092F54"/>
    <w:rsid w:val="000B1D6D"/>
    <w:rsid w:val="000B4384"/>
    <w:rsid w:val="000C2EA3"/>
    <w:rsid w:val="000C4F0F"/>
    <w:rsid w:val="000D0129"/>
    <w:rsid w:val="000D33C0"/>
    <w:rsid w:val="000D4172"/>
    <w:rsid w:val="000D5C8F"/>
    <w:rsid w:val="000E2099"/>
    <w:rsid w:val="000E6330"/>
    <w:rsid w:val="000F140D"/>
    <w:rsid w:val="000F2071"/>
    <w:rsid w:val="000F7585"/>
    <w:rsid w:val="00101DB8"/>
    <w:rsid w:val="0010408A"/>
    <w:rsid w:val="0010425C"/>
    <w:rsid w:val="00104E1C"/>
    <w:rsid w:val="00104E49"/>
    <w:rsid w:val="00120CCB"/>
    <w:rsid w:val="00127354"/>
    <w:rsid w:val="0014083C"/>
    <w:rsid w:val="00146426"/>
    <w:rsid w:val="00160770"/>
    <w:rsid w:val="0017472F"/>
    <w:rsid w:val="00175220"/>
    <w:rsid w:val="0017560C"/>
    <w:rsid w:val="00175B89"/>
    <w:rsid w:val="001814D6"/>
    <w:rsid w:val="0018474E"/>
    <w:rsid w:val="00184F6D"/>
    <w:rsid w:val="00191FE7"/>
    <w:rsid w:val="001A1A35"/>
    <w:rsid w:val="001A2EB9"/>
    <w:rsid w:val="001B1E0B"/>
    <w:rsid w:val="001B1FD8"/>
    <w:rsid w:val="001C6BC9"/>
    <w:rsid w:val="001C6EF9"/>
    <w:rsid w:val="001D4BCC"/>
    <w:rsid w:val="001E10AB"/>
    <w:rsid w:val="001F3B0F"/>
    <w:rsid w:val="001F5A1D"/>
    <w:rsid w:val="0020212C"/>
    <w:rsid w:val="00202BDE"/>
    <w:rsid w:val="00202F9E"/>
    <w:rsid w:val="00210C5D"/>
    <w:rsid w:val="002135B4"/>
    <w:rsid w:val="00214D42"/>
    <w:rsid w:val="00230554"/>
    <w:rsid w:val="002317B8"/>
    <w:rsid w:val="002319BC"/>
    <w:rsid w:val="002425D0"/>
    <w:rsid w:val="00255E75"/>
    <w:rsid w:val="002641EB"/>
    <w:rsid w:val="00265B96"/>
    <w:rsid w:val="00276BEA"/>
    <w:rsid w:val="00283F5F"/>
    <w:rsid w:val="002859E2"/>
    <w:rsid w:val="00291136"/>
    <w:rsid w:val="002924D6"/>
    <w:rsid w:val="00295C11"/>
    <w:rsid w:val="002A05ED"/>
    <w:rsid w:val="002A3DBB"/>
    <w:rsid w:val="002A7648"/>
    <w:rsid w:val="002B10E6"/>
    <w:rsid w:val="002B6008"/>
    <w:rsid w:val="002C1FB8"/>
    <w:rsid w:val="002C70C6"/>
    <w:rsid w:val="002D048C"/>
    <w:rsid w:val="002D06AF"/>
    <w:rsid w:val="002D4255"/>
    <w:rsid w:val="002D75BD"/>
    <w:rsid w:val="002E483C"/>
    <w:rsid w:val="002E5436"/>
    <w:rsid w:val="002F52F4"/>
    <w:rsid w:val="002F7C5A"/>
    <w:rsid w:val="003014D2"/>
    <w:rsid w:val="00305B10"/>
    <w:rsid w:val="0031165F"/>
    <w:rsid w:val="00315748"/>
    <w:rsid w:val="003175BE"/>
    <w:rsid w:val="003277DC"/>
    <w:rsid w:val="00327F44"/>
    <w:rsid w:val="00340207"/>
    <w:rsid w:val="00342255"/>
    <w:rsid w:val="0034539B"/>
    <w:rsid w:val="00345484"/>
    <w:rsid w:val="00346D8F"/>
    <w:rsid w:val="00367A3A"/>
    <w:rsid w:val="00391F22"/>
    <w:rsid w:val="003A60F7"/>
    <w:rsid w:val="003B6034"/>
    <w:rsid w:val="003C13CE"/>
    <w:rsid w:val="003C3DF1"/>
    <w:rsid w:val="003D27DD"/>
    <w:rsid w:val="003D64FE"/>
    <w:rsid w:val="003D7EDF"/>
    <w:rsid w:val="00400A0A"/>
    <w:rsid w:val="004043D7"/>
    <w:rsid w:val="00407A9E"/>
    <w:rsid w:val="00417F77"/>
    <w:rsid w:val="00432795"/>
    <w:rsid w:val="00432B7C"/>
    <w:rsid w:val="00433119"/>
    <w:rsid w:val="00433C50"/>
    <w:rsid w:val="00437368"/>
    <w:rsid w:val="00437B62"/>
    <w:rsid w:val="0044577F"/>
    <w:rsid w:val="004605F0"/>
    <w:rsid w:val="00463387"/>
    <w:rsid w:val="0046781D"/>
    <w:rsid w:val="004723CC"/>
    <w:rsid w:val="00477981"/>
    <w:rsid w:val="004868C2"/>
    <w:rsid w:val="00486BF1"/>
    <w:rsid w:val="004918AF"/>
    <w:rsid w:val="00493CA0"/>
    <w:rsid w:val="00495346"/>
    <w:rsid w:val="004A7079"/>
    <w:rsid w:val="004A7256"/>
    <w:rsid w:val="004B0D71"/>
    <w:rsid w:val="004C3BC4"/>
    <w:rsid w:val="004E38C1"/>
    <w:rsid w:val="004E476A"/>
    <w:rsid w:val="004E72F3"/>
    <w:rsid w:val="004F05ED"/>
    <w:rsid w:val="004F1947"/>
    <w:rsid w:val="004F19BF"/>
    <w:rsid w:val="004F722F"/>
    <w:rsid w:val="0050023F"/>
    <w:rsid w:val="0050223F"/>
    <w:rsid w:val="00502B9D"/>
    <w:rsid w:val="00513EF9"/>
    <w:rsid w:val="0051477C"/>
    <w:rsid w:val="005223AA"/>
    <w:rsid w:val="005317D1"/>
    <w:rsid w:val="005362C8"/>
    <w:rsid w:val="005362CD"/>
    <w:rsid w:val="005513E6"/>
    <w:rsid w:val="00553BD2"/>
    <w:rsid w:val="005572F5"/>
    <w:rsid w:val="00563F75"/>
    <w:rsid w:val="005922C3"/>
    <w:rsid w:val="005B5312"/>
    <w:rsid w:val="005B7D68"/>
    <w:rsid w:val="005C0F8D"/>
    <w:rsid w:val="005C39B1"/>
    <w:rsid w:val="005D34F1"/>
    <w:rsid w:val="005D3DF4"/>
    <w:rsid w:val="005D4AA5"/>
    <w:rsid w:val="005E1CD7"/>
    <w:rsid w:val="005E1F41"/>
    <w:rsid w:val="005F5BA5"/>
    <w:rsid w:val="006142F8"/>
    <w:rsid w:val="00616C6B"/>
    <w:rsid w:val="00617960"/>
    <w:rsid w:val="00620C8B"/>
    <w:rsid w:val="006229B2"/>
    <w:rsid w:val="00630843"/>
    <w:rsid w:val="00630DB2"/>
    <w:rsid w:val="00633E53"/>
    <w:rsid w:val="00634986"/>
    <w:rsid w:val="00634CB7"/>
    <w:rsid w:val="00634E3F"/>
    <w:rsid w:val="00636ECB"/>
    <w:rsid w:val="00641D49"/>
    <w:rsid w:val="00643EB3"/>
    <w:rsid w:val="0064432B"/>
    <w:rsid w:val="00645D6D"/>
    <w:rsid w:val="00652632"/>
    <w:rsid w:val="0065316A"/>
    <w:rsid w:val="00660C67"/>
    <w:rsid w:val="00661791"/>
    <w:rsid w:val="00663690"/>
    <w:rsid w:val="006642D7"/>
    <w:rsid w:val="006832EF"/>
    <w:rsid w:val="00690F3B"/>
    <w:rsid w:val="0069254C"/>
    <w:rsid w:val="00697D14"/>
    <w:rsid w:val="006A1728"/>
    <w:rsid w:val="006B1C68"/>
    <w:rsid w:val="006C686C"/>
    <w:rsid w:val="006D1BAE"/>
    <w:rsid w:val="006D4E3F"/>
    <w:rsid w:val="006F1B43"/>
    <w:rsid w:val="00702537"/>
    <w:rsid w:val="0070544A"/>
    <w:rsid w:val="00730950"/>
    <w:rsid w:val="00734E15"/>
    <w:rsid w:val="007359B4"/>
    <w:rsid w:val="00745E85"/>
    <w:rsid w:val="00746605"/>
    <w:rsid w:val="0075227B"/>
    <w:rsid w:val="0075311D"/>
    <w:rsid w:val="007631D1"/>
    <w:rsid w:val="00766E7C"/>
    <w:rsid w:val="00773B91"/>
    <w:rsid w:val="0077581B"/>
    <w:rsid w:val="0077717F"/>
    <w:rsid w:val="00785E09"/>
    <w:rsid w:val="00795C58"/>
    <w:rsid w:val="007A0C71"/>
    <w:rsid w:val="007A248C"/>
    <w:rsid w:val="007A365F"/>
    <w:rsid w:val="007A4B48"/>
    <w:rsid w:val="007A61A3"/>
    <w:rsid w:val="007A6449"/>
    <w:rsid w:val="007A6B2B"/>
    <w:rsid w:val="007B0058"/>
    <w:rsid w:val="007B22D7"/>
    <w:rsid w:val="007B372F"/>
    <w:rsid w:val="007B3F80"/>
    <w:rsid w:val="007C2550"/>
    <w:rsid w:val="007C5A60"/>
    <w:rsid w:val="007C7DA7"/>
    <w:rsid w:val="007D24FD"/>
    <w:rsid w:val="007D6151"/>
    <w:rsid w:val="007E4A7E"/>
    <w:rsid w:val="007F6F5E"/>
    <w:rsid w:val="007F761E"/>
    <w:rsid w:val="0080025A"/>
    <w:rsid w:val="00801663"/>
    <w:rsid w:val="00810164"/>
    <w:rsid w:val="0081283A"/>
    <w:rsid w:val="008242D8"/>
    <w:rsid w:val="008363C1"/>
    <w:rsid w:val="00836479"/>
    <w:rsid w:val="00840003"/>
    <w:rsid w:val="00840F8B"/>
    <w:rsid w:val="00841D1F"/>
    <w:rsid w:val="00843A59"/>
    <w:rsid w:val="0084722A"/>
    <w:rsid w:val="00853DCC"/>
    <w:rsid w:val="008555A5"/>
    <w:rsid w:val="00856D76"/>
    <w:rsid w:val="00863A5E"/>
    <w:rsid w:val="00864549"/>
    <w:rsid w:val="008A0C85"/>
    <w:rsid w:val="008A228A"/>
    <w:rsid w:val="008A6865"/>
    <w:rsid w:val="008B74BE"/>
    <w:rsid w:val="008C1CC1"/>
    <w:rsid w:val="008D5B6A"/>
    <w:rsid w:val="008D7014"/>
    <w:rsid w:val="008E05ED"/>
    <w:rsid w:val="00911BAE"/>
    <w:rsid w:val="009167EC"/>
    <w:rsid w:val="00921484"/>
    <w:rsid w:val="00924695"/>
    <w:rsid w:val="009331BE"/>
    <w:rsid w:val="0093488A"/>
    <w:rsid w:val="00935A56"/>
    <w:rsid w:val="00957A32"/>
    <w:rsid w:val="00957BBC"/>
    <w:rsid w:val="0096469F"/>
    <w:rsid w:val="00964A6A"/>
    <w:rsid w:val="00980C3C"/>
    <w:rsid w:val="00981C50"/>
    <w:rsid w:val="00982262"/>
    <w:rsid w:val="009834EC"/>
    <w:rsid w:val="00983FE2"/>
    <w:rsid w:val="00990D6D"/>
    <w:rsid w:val="009A101F"/>
    <w:rsid w:val="009A14A5"/>
    <w:rsid w:val="009A5252"/>
    <w:rsid w:val="009A599E"/>
    <w:rsid w:val="009B5A0D"/>
    <w:rsid w:val="009B6DDE"/>
    <w:rsid w:val="009C03EB"/>
    <w:rsid w:val="009C4232"/>
    <w:rsid w:val="009C585B"/>
    <w:rsid w:val="009C6AE7"/>
    <w:rsid w:val="009D6F94"/>
    <w:rsid w:val="009E4F3C"/>
    <w:rsid w:val="009F0214"/>
    <w:rsid w:val="00A1636B"/>
    <w:rsid w:val="00A24140"/>
    <w:rsid w:val="00A32DD0"/>
    <w:rsid w:val="00A33BC6"/>
    <w:rsid w:val="00A46215"/>
    <w:rsid w:val="00A525A4"/>
    <w:rsid w:val="00A55547"/>
    <w:rsid w:val="00A60007"/>
    <w:rsid w:val="00A60EC2"/>
    <w:rsid w:val="00A64CCB"/>
    <w:rsid w:val="00A64F7B"/>
    <w:rsid w:val="00A8328C"/>
    <w:rsid w:val="00A859CD"/>
    <w:rsid w:val="00A90967"/>
    <w:rsid w:val="00A928DE"/>
    <w:rsid w:val="00A975A9"/>
    <w:rsid w:val="00AA1003"/>
    <w:rsid w:val="00AA34A8"/>
    <w:rsid w:val="00AA38E7"/>
    <w:rsid w:val="00AC67F6"/>
    <w:rsid w:val="00AC77B4"/>
    <w:rsid w:val="00AD099B"/>
    <w:rsid w:val="00AD1950"/>
    <w:rsid w:val="00AD2526"/>
    <w:rsid w:val="00AD5070"/>
    <w:rsid w:val="00AE17F4"/>
    <w:rsid w:val="00AE1928"/>
    <w:rsid w:val="00AE5672"/>
    <w:rsid w:val="00AE5883"/>
    <w:rsid w:val="00AE7B9F"/>
    <w:rsid w:val="00AE7DEA"/>
    <w:rsid w:val="00AF09CE"/>
    <w:rsid w:val="00AF168A"/>
    <w:rsid w:val="00AF344E"/>
    <w:rsid w:val="00AF3F29"/>
    <w:rsid w:val="00B00CC6"/>
    <w:rsid w:val="00B04F08"/>
    <w:rsid w:val="00B063C4"/>
    <w:rsid w:val="00B06D95"/>
    <w:rsid w:val="00B1478A"/>
    <w:rsid w:val="00B155FE"/>
    <w:rsid w:val="00B204FA"/>
    <w:rsid w:val="00B20DB8"/>
    <w:rsid w:val="00B22213"/>
    <w:rsid w:val="00B27E7D"/>
    <w:rsid w:val="00B302BF"/>
    <w:rsid w:val="00B32EE3"/>
    <w:rsid w:val="00B3689A"/>
    <w:rsid w:val="00B42E8D"/>
    <w:rsid w:val="00B45A62"/>
    <w:rsid w:val="00B50A83"/>
    <w:rsid w:val="00B52650"/>
    <w:rsid w:val="00B57774"/>
    <w:rsid w:val="00B60C97"/>
    <w:rsid w:val="00B71437"/>
    <w:rsid w:val="00B7363C"/>
    <w:rsid w:val="00B74493"/>
    <w:rsid w:val="00B86E7A"/>
    <w:rsid w:val="00BA40C8"/>
    <w:rsid w:val="00BA4885"/>
    <w:rsid w:val="00BA518D"/>
    <w:rsid w:val="00BD423A"/>
    <w:rsid w:val="00BD4949"/>
    <w:rsid w:val="00BD56F0"/>
    <w:rsid w:val="00BF7660"/>
    <w:rsid w:val="00BF7EB7"/>
    <w:rsid w:val="00C03ABA"/>
    <w:rsid w:val="00C0578F"/>
    <w:rsid w:val="00C10560"/>
    <w:rsid w:val="00C159AB"/>
    <w:rsid w:val="00C173AA"/>
    <w:rsid w:val="00C36DB8"/>
    <w:rsid w:val="00C42388"/>
    <w:rsid w:val="00C466DC"/>
    <w:rsid w:val="00C578CD"/>
    <w:rsid w:val="00C6309F"/>
    <w:rsid w:val="00C66AFA"/>
    <w:rsid w:val="00C70FD1"/>
    <w:rsid w:val="00C735BE"/>
    <w:rsid w:val="00C77D32"/>
    <w:rsid w:val="00C835B2"/>
    <w:rsid w:val="00C90EA5"/>
    <w:rsid w:val="00C95B1F"/>
    <w:rsid w:val="00CA003F"/>
    <w:rsid w:val="00CA7F1F"/>
    <w:rsid w:val="00CB4F33"/>
    <w:rsid w:val="00CB5187"/>
    <w:rsid w:val="00CC3D5A"/>
    <w:rsid w:val="00CE75F9"/>
    <w:rsid w:val="00CF3948"/>
    <w:rsid w:val="00CF4984"/>
    <w:rsid w:val="00CF6B01"/>
    <w:rsid w:val="00D05BF1"/>
    <w:rsid w:val="00D105D6"/>
    <w:rsid w:val="00D147B5"/>
    <w:rsid w:val="00D14E74"/>
    <w:rsid w:val="00D1673A"/>
    <w:rsid w:val="00D216B7"/>
    <w:rsid w:val="00D217A0"/>
    <w:rsid w:val="00D245DA"/>
    <w:rsid w:val="00D338C1"/>
    <w:rsid w:val="00D34AA2"/>
    <w:rsid w:val="00D37FAB"/>
    <w:rsid w:val="00D42028"/>
    <w:rsid w:val="00D540BE"/>
    <w:rsid w:val="00D54934"/>
    <w:rsid w:val="00D71068"/>
    <w:rsid w:val="00D75F19"/>
    <w:rsid w:val="00D805BF"/>
    <w:rsid w:val="00D82233"/>
    <w:rsid w:val="00D8465E"/>
    <w:rsid w:val="00D90713"/>
    <w:rsid w:val="00D90A79"/>
    <w:rsid w:val="00D94D9B"/>
    <w:rsid w:val="00D976B1"/>
    <w:rsid w:val="00DA7EAE"/>
    <w:rsid w:val="00DB0194"/>
    <w:rsid w:val="00DB2CF0"/>
    <w:rsid w:val="00DB2E71"/>
    <w:rsid w:val="00DB425C"/>
    <w:rsid w:val="00DB5779"/>
    <w:rsid w:val="00DC7C00"/>
    <w:rsid w:val="00DD0E25"/>
    <w:rsid w:val="00DD2C2B"/>
    <w:rsid w:val="00DD559F"/>
    <w:rsid w:val="00DE2274"/>
    <w:rsid w:val="00DE72ED"/>
    <w:rsid w:val="00DE7BB1"/>
    <w:rsid w:val="00DF0780"/>
    <w:rsid w:val="00DF49FE"/>
    <w:rsid w:val="00DF6444"/>
    <w:rsid w:val="00E002AB"/>
    <w:rsid w:val="00E00F0E"/>
    <w:rsid w:val="00E052AF"/>
    <w:rsid w:val="00E06F51"/>
    <w:rsid w:val="00E10A6C"/>
    <w:rsid w:val="00E17E79"/>
    <w:rsid w:val="00E26B2A"/>
    <w:rsid w:val="00E31C3A"/>
    <w:rsid w:val="00E33113"/>
    <w:rsid w:val="00E510DB"/>
    <w:rsid w:val="00E524E9"/>
    <w:rsid w:val="00E546AB"/>
    <w:rsid w:val="00E62917"/>
    <w:rsid w:val="00E774D5"/>
    <w:rsid w:val="00E834FA"/>
    <w:rsid w:val="00E94126"/>
    <w:rsid w:val="00E94428"/>
    <w:rsid w:val="00EB232B"/>
    <w:rsid w:val="00EB2DA4"/>
    <w:rsid w:val="00EB5813"/>
    <w:rsid w:val="00EB779F"/>
    <w:rsid w:val="00EC0063"/>
    <w:rsid w:val="00ED65E4"/>
    <w:rsid w:val="00EE1D88"/>
    <w:rsid w:val="00EE398D"/>
    <w:rsid w:val="00EE6153"/>
    <w:rsid w:val="00EE7897"/>
    <w:rsid w:val="00EF3145"/>
    <w:rsid w:val="00EF47F5"/>
    <w:rsid w:val="00F0029B"/>
    <w:rsid w:val="00F03622"/>
    <w:rsid w:val="00F149DF"/>
    <w:rsid w:val="00F151A8"/>
    <w:rsid w:val="00F21530"/>
    <w:rsid w:val="00F237A8"/>
    <w:rsid w:val="00F3559F"/>
    <w:rsid w:val="00F3676C"/>
    <w:rsid w:val="00F377B0"/>
    <w:rsid w:val="00F4388C"/>
    <w:rsid w:val="00F50481"/>
    <w:rsid w:val="00F51B9E"/>
    <w:rsid w:val="00F56A90"/>
    <w:rsid w:val="00F56C47"/>
    <w:rsid w:val="00F609AB"/>
    <w:rsid w:val="00F61B32"/>
    <w:rsid w:val="00F6344F"/>
    <w:rsid w:val="00F64D90"/>
    <w:rsid w:val="00F678A8"/>
    <w:rsid w:val="00F67DF5"/>
    <w:rsid w:val="00F82852"/>
    <w:rsid w:val="00F85BE3"/>
    <w:rsid w:val="00F87F6B"/>
    <w:rsid w:val="00F940E4"/>
    <w:rsid w:val="00F95CB2"/>
    <w:rsid w:val="00F97042"/>
    <w:rsid w:val="00FA4AF0"/>
    <w:rsid w:val="00FB264C"/>
    <w:rsid w:val="00FB34E9"/>
    <w:rsid w:val="00FB4C51"/>
    <w:rsid w:val="00FB6A65"/>
    <w:rsid w:val="00FC3E8D"/>
    <w:rsid w:val="00FC4D1E"/>
    <w:rsid w:val="00FD2C3D"/>
    <w:rsid w:val="00FE154C"/>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 w:type="paragraph" w:customStyle="1" w:styleId="ListParagraph">
    <w:name w:val="List Paragraph"/>
    <w:basedOn w:val="Normal"/>
    <w:rsid w:val="00652632"/>
    <w:pPr>
      <w:spacing w:after="200" w:line="276" w:lineRule="auto"/>
      <w:ind w:left="720"/>
      <w:contextualSpacing/>
    </w:pPr>
    <w:rPr>
      <w:rFonts w:ascii="Calibri" w:hAnsi="Calibri"/>
      <w:sz w:val="22"/>
      <w:szCs w:val="22"/>
      <w:lang w:val="es-AR"/>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1015</Words>
  <Characters>5585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6587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2012-06-14T13:58:00Z</cp:lastPrinted>
  <dcterms:created xsi:type="dcterms:W3CDTF">2025-07-06T17:18:00Z</dcterms:created>
  <dcterms:modified xsi:type="dcterms:W3CDTF">2025-07-06T17:18:00Z</dcterms:modified>
</cp:coreProperties>
</file>