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5CD" w:rsidRPr="00EC55CD" w:rsidRDefault="00EC55CD" w:rsidP="00EC55CD">
      <w:pPr>
        <w:keepNext/>
        <w:spacing w:before="240" w:after="60" w:line="240" w:lineRule="auto"/>
        <w:jc w:val="both"/>
        <w:outlineLvl w:val="2"/>
        <w:rPr>
          <w:rFonts w:ascii="Arial" w:eastAsia="Times New Roman" w:hAnsi="Arial" w:cs="Arial"/>
          <w:b/>
          <w:bCs/>
          <w:sz w:val="26"/>
          <w:szCs w:val="26"/>
        </w:rPr>
      </w:pPr>
      <w:r w:rsidRPr="00EC55CD">
        <w:rPr>
          <w:rFonts w:ascii="Arial" w:eastAsia="Times New Roman" w:hAnsi="Arial" w:cs="Arial"/>
          <w:b/>
          <w:bCs/>
          <w:sz w:val="26"/>
          <w:szCs w:val="26"/>
        </w:rPr>
        <w:t>REGISTRADO BAJO N</w:t>
      </w:r>
      <w:r w:rsidRPr="00EC55CD">
        <w:rPr>
          <w:rFonts w:ascii="Arial" w:eastAsia="Times New Roman" w:hAnsi="Arial" w:cs="Arial"/>
          <w:b/>
          <w:bCs/>
          <w:sz w:val="26"/>
          <w:szCs w:val="26"/>
          <w:lang w:val="es-ES_tradnl"/>
        </w:rPr>
        <w:sym w:font="Symbol" w:char="F0B0"/>
      </w:r>
      <w:r w:rsidR="00F670EE">
        <w:rPr>
          <w:rFonts w:ascii="Arial" w:eastAsia="Times New Roman" w:hAnsi="Arial" w:cs="Arial"/>
          <w:b/>
          <w:bCs/>
          <w:sz w:val="26"/>
          <w:szCs w:val="26"/>
        </w:rPr>
        <w:t xml:space="preserve"> CDCIC-109</w:t>
      </w:r>
      <w:r>
        <w:rPr>
          <w:rFonts w:ascii="Arial" w:eastAsia="Times New Roman" w:hAnsi="Arial" w:cs="Arial"/>
          <w:b/>
          <w:bCs/>
          <w:sz w:val="26"/>
          <w:szCs w:val="26"/>
        </w:rPr>
        <w:t>/12</w:t>
      </w:r>
    </w:p>
    <w:p w:rsidR="00EC55CD" w:rsidRPr="00EC55CD" w:rsidRDefault="00EC55CD" w:rsidP="00EC55CD">
      <w:pPr>
        <w:spacing w:after="0" w:line="240" w:lineRule="auto"/>
        <w:rPr>
          <w:rFonts w:ascii="Arial" w:eastAsia="Times New Roman" w:hAnsi="Arial" w:cs="Times New Roman"/>
          <w:sz w:val="24"/>
          <w:szCs w:val="20"/>
        </w:rPr>
      </w:pPr>
    </w:p>
    <w:p w:rsidR="00EC55CD" w:rsidRPr="00EC55CD" w:rsidRDefault="00EC55CD" w:rsidP="00EC55CD">
      <w:pPr>
        <w:tabs>
          <w:tab w:val="left" w:pos="5670"/>
        </w:tabs>
        <w:spacing w:after="0" w:line="240" w:lineRule="auto"/>
        <w:jc w:val="both"/>
        <w:rPr>
          <w:rFonts w:ascii="Arial" w:eastAsia="Times New Roman" w:hAnsi="Arial" w:cs="Times New Roman"/>
          <w:b/>
          <w:sz w:val="24"/>
          <w:szCs w:val="20"/>
        </w:rPr>
      </w:pPr>
      <w:r w:rsidRPr="00EC55CD">
        <w:rPr>
          <w:rFonts w:ascii="Arial" w:eastAsia="Times New Roman" w:hAnsi="Arial" w:cs="Times New Roman"/>
          <w:b/>
          <w:sz w:val="24"/>
          <w:szCs w:val="20"/>
        </w:rPr>
        <w:t xml:space="preserve">                                                                                    BAHIA BLANCA,</w:t>
      </w:r>
    </w:p>
    <w:p w:rsidR="00EC55CD" w:rsidRPr="00EC55CD" w:rsidRDefault="00EC55CD" w:rsidP="00EC55CD">
      <w:pPr>
        <w:tabs>
          <w:tab w:val="left" w:pos="5670"/>
        </w:tabs>
        <w:spacing w:after="0" w:line="240" w:lineRule="auto"/>
        <w:jc w:val="both"/>
        <w:rPr>
          <w:rFonts w:ascii="Arial" w:eastAsia="Times New Roman" w:hAnsi="Arial" w:cs="Times New Roman"/>
          <w:b/>
          <w:sz w:val="24"/>
          <w:szCs w:val="20"/>
          <w:lang w:val="es-ES_tradnl"/>
        </w:rPr>
      </w:pPr>
    </w:p>
    <w:p w:rsidR="00EE5275" w:rsidRDefault="00EC55CD" w:rsidP="000355FC">
      <w:pPr>
        <w:tabs>
          <w:tab w:val="left" w:pos="5670"/>
        </w:tabs>
        <w:spacing w:after="0" w:line="240" w:lineRule="auto"/>
        <w:jc w:val="both"/>
        <w:rPr>
          <w:rFonts w:ascii="Arial" w:eastAsia="Times New Roman" w:hAnsi="Arial" w:cs="Times New Roman"/>
          <w:b/>
          <w:sz w:val="24"/>
          <w:szCs w:val="20"/>
        </w:rPr>
      </w:pPr>
      <w:proofErr w:type="gramStart"/>
      <w:r w:rsidRPr="00EC55CD">
        <w:rPr>
          <w:rFonts w:ascii="Arial" w:eastAsia="Times New Roman" w:hAnsi="Arial" w:cs="Times New Roman"/>
          <w:b/>
          <w:sz w:val="24"/>
          <w:szCs w:val="20"/>
        </w:rPr>
        <w:t>VISTO :</w:t>
      </w:r>
      <w:proofErr w:type="gramEnd"/>
    </w:p>
    <w:p w:rsidR="000355FC" w:rsidRPr="000355FC" w:rsidRDefault="000355FC" w:rsidP="000355FC">
      <w:pPr>
        <w:tabs>
          <w:tab w:val="left" w:pos="5670"/>
        </w:tabs>
        <w:spacing w:after="0" w:line="240" w:lineRule="auto"/>
        <w:jc w:val="both"/>
        <w:rPr>
          <w:rFonts w:ascii="Arial" w:eastAsia="Times New Roman" w:hAnsi="Arial" w:cs="Times New Roman"/>
          <w:b/>
          <w:sz w:val="24"/>
          <w:szCs w:val="20"/>
        </w:rPr>
      </w:pPr>
    </w:p>
    <w:p w:rsidR="00B57692" w:rsidRPr="000355FC" w:rsidRDefault="00B57692" w:rsidP="00EC55CD">
      <w:pPr>
        <w:ind w:firstLine="851"/>
        <w:jc w:val="both"/>
        <w:rPr>
          <w:rFonts w:ascii="Arial" w:hAnsi="Arial" w:cs="Arial"/>
          <w:sz w:val="24"/>
          <w:szCs w:val="24"/>
        </w:rPr>
      </w:pPr>
      <w:r w:rsidRPr="000355FC">
        <w:rPr>
          <w:rFonts w:ascii="Arial" w:hAnsi="Arial" w:cs="Arial"/>
          <w:sz w:val="24"/>
          <w:szCs w:val="24"/>
        </w:rPr>
        <w:t xml:space="preserve">La </w:t>
      </w:r>
      <w:r w:rsidR="009A2478" w:rsidRPr="000355FC">
        <w:rPr>
          <w:rFonts w:ascii="Arial" w:hAnsi="Arial" w:cs="Arial"/>
          <w:b/>
          <w:sz w:val="24"/>
          <w:szCs w:val="24"/>
        </w:rPr>
        <w:t xml:space="preserve">XVI </w:t>
      </w:r>
      <w:r w:rsidRPr="000355FC">
        <w:rPr>
          <w:rFonts w:ascii="Arial" w:hAnsi="Arial" w:cs="Arial"/>
          <w:b/>
          <w:sz w:val="24"/>
          <w:szCs w:val="24"/>
        </w:rPr>
        <w:t>Escuela Internacional de Informática (EII)</w:t>
      </w:r>
      <w:r w:rsidRPr="000355FC">
        <w:rPr>
          <w:rFonts w:ascii="Arial" w:hAnsi="Arial" w:cs="Arial"/>
          <w:sz w:val="24"/>
          <w:szCs w:val="24"/>
        </w:rPr>
        <w:t xml:space="preserve"> que se desarrollará entre el 8 y el 12 de octubre de 2012 en el marco del</w:t>
      </w:r>
      <w:r w:rsidR="004152B0" w:rsidRPr="000355FC">
        <w:rPr>
          <w:rFonts w:ascii="Arial" w:hAnsi="Arial" w:cs="Arial"/>
          <w:sz w:val="24"/>
          <w:szCs w:val="24"/>
        </w:rPr>
        <w:t xml:space="preserve"> XVIII</w:t>
      </w:r>
      <w:r w:rsidRPr="000355FC">
        <w:rPr>
          <w:rFonts w:ascii="Arial" w:hAnsi="Arial" w:cs="Arial"/>
          <w:sz w:val="24"/>
          <w:szCs w:val="24"/>
        </w:rPr>
        <w:t xml:space="preserve"> Congreso Argentino de Ciencias de la Computación (CACIC 2012) en nuestra ciudad;</w:t>
      </w:r>
    </w:p>
    <w:p w:rsidR="00E46A0B" w:rsidRPr="00E46A0B" w:rsidRDefault="00EC55CD" w:rsidP="00E46A0B">
      <w:pPr>
        <w:pStyle w:val="Ttulo1"/>
        <w:spacing w:after="240"/>
        <w:jc w:val="both"/>
        <w:rPr>
          <w:rFonts w:cs="Arial"/>
          <w:szCs w:val="24"/>
        </w:rPr>
      </w:pPr>
      <w:r w:rsidRPr="000355FC">
        <w:rPr>
          <w:rFonts w:cs="Arial"/>
          <w:szCs w:val="24"/>
        </w:rPr>
        <w:t>CONSIDERANDO:</w:t>
      </w:r>
    </w:p>
    <w:p w:rsidR="00E46A0B" w:rsidRPr="00E46A0B" w:rsidRDefault="00E46A0B" w:rsidP="00E46A0B">
      <w:pPr>
        <w:ind w:firstLine="851"/>
        <w:jc w:val="both"/>
        <w:rPr>
          <w:rFonts w:ascii="Arial" w:hAnsi="Arial" w:cs="Arial"/>
          <w:sz w:val="24"/>
          <w:szCs w:val="24"/>
        </w:rPr>
      </w:pPr>
      <w:r w:rsidRPr="00E46A0B">
        <w:rPr>
          <w:rFonts w:ascii="Arial" w:hAnsi="Arial" w:cs="Arial"/>
          <w:sz w:val="24"/>
          <w:szCs w:val="24"/>
        </w:rPr>
        <w:t>Que la EII tiene como objetivo el dictado de cursos para alumnos avanzados de las universidades integrantes de la Red de Universidades con Carreras de Informática (</w:t>
      </w:r>
      <w:proofErr w:type="spellStart"/>
      <w:r w:rsidRPr="00E46A0B">
        <w:rPr>
          <w:rFonts w:ascii="Arial" w:hAnsi="Arial" w:cs="Arial"/>
          <w:sz w:val="24"/>
          <w:szCs w:val="24"/>
        </w:rPr>
        <w:t>REDUnci</w:t>
      </w:r>
      <w:proofErr w:type="spellEnd"/>
      <w:r w:rsidRPr="00E46A0B">
        <w:rPr>
          <w:rFonts w:ascii="Arial" w:hAnsi="Arial" w:cs="Arial"/>
          <w:sz w:val="24"/>
          <w:szCs w:val="24"/>
        </w:rPr>
        <w:t>), alumnos de otras instituciones de grado y postgrado como así también profesionales del medio;</w:t>
      </w:r>
    </w:p>
    <w:p w:rsidR="00E46A0B" w:rsidRPr="00E46A0B" w:rsidRDefault="00E46A0B" w:rsidP="00E46A0B">
      <w:pPr>
        <w:ind w:firstLine="851"/>
        <w:jc w:val="both"/>
        <w:rPr>
          <w:rFonts w:ascii="Arial" w:hAnsi="Arial" w:cs="Arial"/>
          <w:sz w:val="24"/>
          <w:szCs w:val="24"/>
        </w:rPr>
      </w:pPr>
      <w:r w:rsidRPr="00E46A0B">
        <w:rPr>
          <w:rFonts w:ascii="Arial" w:hAnsi="Arial" w:cs="Arial"/>
          <w:sz w:val="24"/>
          <w:szCs w:val="24"/>
        </w:rPr>
        <w:t xml:space="preserve">Que la EII 2012 ofrecerá cinco cursos </w:t>
      </w:r>
      <w:r w:rsidRPr="00E46A0B">
        <w:rPr>
          <w:rFonts w:ascii="Arial" w:hAnsi="Arial" w:cs="Arial"/>
          <w:b/>
          <w:sz w:val="24"/>
          <w:szCs w:val="24"/>
        </w:rPr>
        <w:t>no arancelados</w:t>
      </w:r>
      <w:r w:rsidRPr="00E46A0B">
        <w:rPr>
          <w:rFonts w:ascii="Arial" w:hAnsi="Arial" w:cs="Arial"/>
          <w:sz w:val="24"/>
          <w:szCs w:val="24"/>
        </w:rPr>
        <w:t xml:space="preserve">, entre los cuales se ha incluido el curso </w:t>
      </w:r>
      <w:r w:rsidRPr="00E46A0B">
        <w:rPr>
          <w:rFonts w:ascii="Arial" w:hAnsi="Arial" w:cs="Arial"/>
          <w:b/>
          <w:sz w:val="24"/>
          <w:szCs w:val="24"/>
        </w:rPr>
        <w:t>Arquitectura de Software</w:t>
      </w:r>
      <w:r w:rsidRPr="00E46A0B">
        <w:rPr>
          <w:rFonts w:ascii="Arial" w:hAnsi="Arial" w:cs="Arial"/>
          <w:sz w:val="24"/>
          <w:szCs w:val="24"/>
        </w:rPr>
        <w:t>, a cargo del Dr. Andrés Díaz Pace;</w:t>
      </w:r>
    </w:p>
    <w:p w:rsidR="00E46A0B" w:rsidRPr="00E46A0B" w:rsidRDefault="00E46A0B" w:rsidP="00E46A0B">
      <w:pPr>
        <w:ind w:firstLine="851"/>
        <w:jc w:val="both"/>
        <w:rPr>
          <w:rFonts w:ascii="Arial" w:hAnsi="Arial" w:cs="Arial"/>
          <w:sz w:val="24"/>
          <w:szCs w:val="24"/>
        </w:rPr>
      </w:pPr>
      <w:r w:rsidRPr="00E46A0B">
        <w:rPr>
          <w:rFonts w:ascii="Arial" w:hAnsi="Arial" w:cs="Arial"/>
          <w:sz w:val="24"/>
          <w:szCs w:val="24"/>
        </w:rPr>
        <w:t xml:space="preserve">Que cada uno de los cursos tendrá una duración de 20 </w:t>
      </w:r>
      <w:proofErr w:type="spellStart"/>
      <w:r w:rsidRPr="00E46A0B">
        <w:rPr>
          <w:rFonts w:ascii="Arial" w:hAnsi="Arial" w:cs="Arial"/>
          <w:sz w:val="24"/>
          <w:szCs w:val="24"/>
        </w:rPr>
        <w:t>hs</w:t>
      </w:r>
      <w:proofErr w:type="spellEnd"/>
      <w:r w:rsidRPr="00E46A0B">
        <w:rPr>
          <w:rFonts w:ascii="Arial" w:hAnsi="Arial" w:cs="Arial"/>
          <w:sz w:val="24"/>
          <w:szCs w:val="24"/>
        </w:rPr>
        <w:t xml:space="preserve">. y se dictará de manera presencial entre el 8 y el 12 de octubre de 2012, incluyendo además una evaluación final virtual; </w:t>
      </w:r>
    </w:p>
    <w:p w:rsidR="00E46A0B" w:rsidRPr="00E46A0B" w:rsidRDefault="00E46A0B" w:rsidP="00E46A0B">
      <w:pPr>
        <w:ind w:firstLine="851"/>
        <w:jc w:val="both"/>
        <w:rPr>
          <w:rFonts w:ascii="Arial" w:hAnsi="Arial" w:cs="Arial"/>
          <w:sz w:val="24"/>
          <w:szCs w:val="24"/>
        </w:rPr>
      </w:pPr>
      <w:r w:rsidRPr="00E46A0B">
        <w:rPr>
          <w:rFonts w:ascii="Arial" w:hAnsi="Arial" w:cs="Arial"/>
          <w:sz w:val="24"/>
          <w:szCs w:val="24"/>
        </w:rPr>
        <w:t xml:space="preserve">Que el Dr. Díaz Pace creará un sitio web en el cual estará disponible el material y las actividades diseñadas para el curso; </w:t>
      </w:r>
    </w:p>
    <w:p w:rsidR="00E46A0B" w:rsidRPr="00E46A0B" w:rsidRDefault="00E46A0B" w:rsidP="00E46A0B">
      <w:pPr>
        <w:autoSpaceDE w:val="0"/>
        <w:autoSpaceDN w:val="0"/>
        <w:adjustRightInd w:val="0"/>
        <w:spacing w:after="0" w:line="240" w:lineRule="auto"/>
        <w:ind w:firstLine="851"/>
        <w:jc w:val="both"/>
        <w:rPr>
          <w:rFonts w:ascii="Arial" w:hAnsi="Arial" w:cs="Arial"/>
          <w:color w:val="000000"/>
          <w:sz w:val="24"/>
          <w:szCs w:val="24"/>
        </w:rPr>
      </w:pPr>
      <w:r w:rsidRPr="00E46A0B">
        <w:rPr>
          <w:rFonts w:ascii="Arial" w:hAnsi="Arial" w:cs="Arial"/>
          <w:color w:val="000000"/>
          <w:sz w:val="24"/>
          <w:szCs w:val="24"/>
        </w:rPr>
        <w:t>Que el Dr. Díaz Pace es  Profesor Adjunto con dedicación exclusiva en las cátedras de  “Ingeniería de Software” y  “Diseño de Sistemas de Software” de la Facultad de Cs. Exactas, UNICEN e Investigador Adjunto de la Carrera del Investigador del CONICET;</w:t>
      </w:r>
    </w:p>
    <w:p w:rsidR="00E46A0B" w:rsidRPr="00E46A0B" w:rsidRDefault="00E46A0B" w:rsidP="00E46A0B">
      <w:pPr>
        <w:autoSpaceDE w:val="0"/>
        <w:autoSpaceDN w:val="0"/>
        <w:adjustRightInd w:val="0"/>
        <w:spacing w:after="0" w:line="240" w:lineRule="auto"/>
        <w:ind w:firstLine="851"/>
        <w:jc w:val="both"/>
        <w:rPr>
          <w:rFonts w:ascii="Arial" w:hAnsi="Arial" w:cs="Arial"/>
          <w:color w:val="000000"/>
          <w:sz w:val="24"/>
          <w:szCs w:val="24"/>
        </w:rPr>
      </w:pPr>
    </w:p>
    <w:p w:rsidR="00E46A0B" w:rsidRPr="00E46A0B" w:rsidRDefault="00E46A0B" w:rsidP="00E46A0B">
      <w:pPr>
        <w:autoSpaceDE w:val="0"/>
        <w:autoSpaceDN w:val="0"/>
        <w:adjustRightInd w:val="0"/>
        <w:spacing w:after="0" w:line="240" w:lineRule="auto"/>
        <w:ind w:firstLine="851"/>
        <w:jc w:val="both"/>
        <w:rPr>
          <w:rFonts w:ascii="Arial" w:hAnsi="Arial" w:cs="Arial"/>
          <w:color w:val="000000"/>
          <w:sz w:val="24"/>
          <w:szCs w:val="24"/>
        </w:rPr>
      </w:pPr>
      <w:r w:rsidRPr="00E46A0B">
        <w:rPr>
          <w:rFonts w:ascii="Arial" w:hAnsi="Arial" w:cs="Arial"/>
          <w:color w:val="000000"/>
          <w:sz w:val="24"/>
          <w:szCs w:val="24"/>
        </w:rPr>
        <w:t xml:space="preserve">Que los temas vinculados </w:t>
      </w:r>
      <w:r w:rsidRPr="00E46A0B">
        <w:rPr>
          <w:rFonts w:ascii="Arial" w:hAnsi="Arial" w:cs="Arial"/>
          <w:i/>
          <w:color w:val="000000"/>
          <w:sz w:val="24"/>
          <w:szCs w:val="24"/>
        </w:rPr>
        <w:t>a arquitecturas de software y diseño conducido por atributos de calidad</w:t>
      </w:r>
      <w:r w:rsidRPr="00E46A0B">
        <w:rPr>
          <w:rFonts w:ascii="Arial" w:hAnsi="Arial" w:cs="Arial"/>
          <w:color w:val="000000"/>
          <w:sz w:val="24"/>
          <w:szCs w:val="24"/>
        </w:rPr>
        <w:t xml:space="preserve"> son centrales en la actividad de investigación del Dr. Díaz Pace; </w:t>
      </w:r>
    </w:p>
    <w:p w:rsidR="00E46A0B" w:rsidRPr="00E46A0B" w:rsidRDefault="00E46A0B" w:rsidP="00E46A0B">
      <w:pPr>
        <w:autoSpaceDE w:val="0"/>
        <w:autoSpaceDN w:val="0"/>
        <w:adjustRightInd w:val="0"/>
        <w:spacing w:after="0" w:line="240" w:lineRule="auto"/>
        <w:ind w:firstLine="851"/>
        <w:jc w:val="both"/>
        <w:rPr>
          <w:rFonts w:ascii="Arial" w:hAnsi="Arial" w:cs="Arial"/>
          <w:color w:val="000000"/>
          <w:sz w:val="24"/>
          <w:szCs w:val="24"/>
        </w:rPr>
      </w:pPr>
    </w:p>
    <w:p w:rsidR="00E46A0B" w:rsidRDefault="00E46A0B" w:rsidP="00E46A0B">
      <w:pPr>
        <w:autoSpaceDE w:val="0"/>
        <w:autoSpaceDN w:val="0"/>
        <w:adjustRightInd w:val="0"/>
        <w:spacing w:after="0" w:line="240" w:lineRule="auto"/>
        <w:ind w:firstLine="851"/>
        <w:jc w:val="both"/>
        <w:rPr>
          <w:rFonts w:ascii="Arial" w:hAnsi="Arial" w:cs="Arial"/>
          <w:color w:val="000000"/>
          <w:sz w:val="24"/>
          <w:szCs w:val="24"/>
        </w:rPr>
      </w:pPr>
      <w:r w:rsidRPr="00E46A0B">
        <w:rPr>
          <w:rFonts w:ascii="Arial" w:hAnsi="Arial" w:cs="Arial"/>
          <w:color w:val="000000"/>
          <w:sz w:val="24"/>
          <w:szCs w:val="24"/>
        </w:rPr>
        <w:t>Que los contenidos del curso resultan relevantes para alumnos avanzados de las carreras de Ciencias de la Computación, tanto para quienes decidan ingresar en la industria de software como para los que resuelvan desempeñarse en el  ámbito académico;</w:t>
      </w:r>
    </w:p>
    <w:p w:rsidR="00472F77" w:rsidRPr="00E46A0B" w:rsidRDefault="00472F77" w:rsidP="00E46A0B">
      <w:pPr>
        <w:autoSpaceDE w:val="0"/>
        <w:autoSpaceDN w:val="0"/>
        <w:adjustRightInd w:val="0"/>
        <w:spacing w:after="0" w:line="240" w:lineRule="auto"/>
        <w:ind w:firstLine="851"/>
        <w:jc w:val="both"/>
        <w:rPr>
          <w:rFonts w:ascii="Arial" w:hAnsi="Arial" w:cs="Arial"/>
          <w:color w:val="000000"/>
          <w:sz w:val="24"/>
          <w:szCs w:val="24"/>
        </w:rPr>
      </w:pPr>
    </w:p>
    <w:p w:rsidR="00472F77" w:rsidRDefault="00472F77" w:rsidP="00472F77">
      <w:pPr>
        <w:ind w:firstLine="851"/>
        <w:jc w:val="both"/>
        <w:rPr>
          <w:rFonts w:ascii="Arial" w:hAnsi="Arial" w:cs="Arial"/>
          <w:sz w:val="24"/>
          <w:szCs w:val="24"/>
        </w:rPr>
      </w:pPr>
      <w:r w:rsidRPr="004409C2">
        <w:rPr>
          <w:rFonts w:ascii="Arial" w:hAnsi="Arial" w:cs="Arial"/>
          <w:sz w:val="24"/>
          <w:szCs w:val="24"/>
        </w:rPr>
        <w:t>Que se solicitó apoyo económico a la Secretaría de Políticas Universitarias para la realización de la Escuela de Informática y aún no ha sido resuelto;</w:t>
      </w:r>
      <w:r>
        <w:rPr>
          <w:rFonts w:ascii="Arial" w:hAnsi="Arial" w:cs="Arial"/>
          <w:sz w:val="24"/>
          <w:szCs w:val="24"/>
        </w:rPr>
        <w:t xml:space="preserve"> </w:t>
      </w:r>
    </w:p>
    <w:p w:rsidR="00E46A0B" w:rsidRPr="00E46A0B" w:rsidRDefault="00E46A0B" w:rsidP="00E46A0B">
      <w:pPr>
        <w:autoSpaceDE w:val="0"/>
        <w:autoSpaceDN w:val="0"/>
        <w:adjustRightInd w:val="0"/>
        <w:spacing w:after="0" w:line="240" w:lineRule="auto"/>
        <w:ind w:firstLine="851"/>
        <w:jc w:val="both"/>
        <w:rPr>
          <w:rFonts w:ascii="Arial" w:hAnsi="Arial" w:cs="Arial"/>
          <w:color w:val="000000"/>
          <w:sz w:val="24"/>
          <w:szCs w:val="24"/>
        </w:rPr>
      </w:pPr>
    </w:p>
    <w:p w:rsidR="00E46A0B" w:rsidRDefault="00E46A0B" w:rsidP="00E46A0B">
      <w:pPr>
        <w:ind w:firstLine="851"/>
        <w:jc w:val="both"/>
        <w:rPr>
          <w:rFonts w:ascii="Arial" w:hAnsi="Arial" w:cs="Arial"/>
          <w:b/>
          <w:sz w:val="24"/>
          <w:szCs w:val="24"/>
        </w:rPr>
      </w:pPr>
      <w:r w:rsidRPr="00E46A0B">
        <w:rPr>
          <w:rFonts w:ascii="Arial" w:hAnsi="Arial" w:cs="Arial"/>
          <w:sz w:val="24"/>
          <w:szCs w:val="24"/>
        </w:rPr>
        <w:lastRenderedPageBreak/>
        <w:t xml:space="preserve">Que por Res. CSU-328/12 se resolvió  </w:t>
      </w:r>
      <w:r w:rsidRPr="00E46A0B">
        <w:rPr>
          <w:rFonts w:ascii="Arial" w:hAnsi="Arial" w:cs="Arial"/>
          <w:b/>
          <w:sz w:val="24"/>
          <w:szCs w:val="24"/>
        </w:rPr>
        <w:t>afectar ciento cuarenta mil pesos</w:t>
      </w:r>
      <w:r w:rsidRPr="00E46A0B">
        <w:rPr>
          <w:rFonts w:ascii="Arial" w:hAnsi="Arial" w:cs="Arial"/>
          <w:sz w:val="24"/>
          <w:szCs w:val="24"/>
        </w:rPr>
        <w:t xml:space="preserve"> ($140.000) </w:t>
      </w:r>
      <w:r w:rsidRPr="00E46A0B">
        <w:rPr>
          <w:rFonts w:ascii="Arial" w:hAnsi="Arial" w:cs="Arial"/>
          <w:b/>
          <w:sz w:val="24"/>
          <w:szCs w:val="24"/>
        </w:rPr>
        <w:t>de la partida de planta temporaria</w:t>
      </w:r>
      <w:r w:rsidRPr="00E46A0B">
        <w:rPr>
          <w:rFonts w:ascii="Arial" w:hAnsi="Arial" w:cs="Arial"/>
          <w:sz w:val="24"/>
          <w:szCs w:val="24"/>
        </w:rPr>
        <w:t xml:space="preserve"> docente del presupuesto 2012 a la contratación </w:t>
      </w:r>
      <w:r>
        <w:rPr>
          <w:rFonts w:ascii="Arial" w:hAnsi="Arial" w:cs="Arial"/>
          <w:sz w:val="24"/>
          <w:szCs w:val="24"/>
        </w:rPr>
        <w:t xml:space="preserve"> </w:t>
      </w:r>
      <w:r w:rsidRPr="00E46A0B">
        <w:rPr>
          <w:rFonts w:ascii="Arial" w:hAnsi="Arial" w:cs="Arial"/>
          <w:sz w:val="24"/>
          <w:szCs w:val="24"/>
        </w:rPr>
        <w:t>de</w:t>
      </w:r>
      <w:r>
        <w:rPr>
          <w:rFonts w:ascii="Arial" w:hAnsi="Arial" w:cs="Arial"/>
          <w:sz w:val="24"/>
          <w:szCs w:val="24"/>
        </w:rPr>
        <w:t xml:space="preserve">  profesores externos </w:t>
      </w:r>
      <w:r w:rsidRPr="00E46A0B">
        <w:rPr>
          <w:rFonts w:ascii="Arial" w:hAnsi="Arial" w:cs="Arial"/>
          <w:b/>
          <w:sz w:val="24"/>
          <w:szCs w:val="24"/>
        </w:rPr>
        <w:t>para el</w:t>
      </w:r>
      <w:r w:rsidRPr="00E46A0B">
        <w:rPr>
          <w:rFonts w:ascii="Arial" w:hAnsi="Arial" w:cs="Arial"/>
          <w:sz w:val="24"/>
          <w:szCs w:val="24"/>
        </w:rPr>
        <w:t xml:space="preserve"> </w:t>
      </w:r>
      <w:r w:rsidRPr="00E46A0B">
        <w:rPr>
          <w:rFonts w:ascii="Arial" w:hAnsi="Arial" w:cs="Arial"/>
          <w:b/>
          <w:sz w:val="24"/>
          <w:szCs w:val="24"/>
        </w:rPr>
        <w:t xml:space="preserve">dictado de cursos de grado </w:t>
      </w:r>
      <w:r>
        <w:rPr>
          <w:rFonts w:ascii="Arial" w:hAnsi="Arial" w:cs="Arial"/>
          <w:b/>
          <w:sz w:val="24"/>
          <w:szCs w:val="24"/>
        </w:rPr>
        <w:t xml:space="preserve">y </w:t>
      </w:r>
      <w:r w:rsidRPr="00E46A0B">
        <w:rPr>
          <w:rFonts w:ascii="Arial" w:hAnsi="Arial" w:cs="Arial"/>
          <w:b/>
          <w:sz w:val="24"/>
          <w:szCs w:val="24"/>
        </w:rPr>
        <w:t>pos</w:t>
      </w:r>
      <w:r>
        <w:rPr>
          <w:rFonts w:ascii="Arial" w:hAnsi="Arial" w:cs="Arial"/>
          <w:b/>
          <w:sz w:val="24"/>
          <w:szCs w:val="24"/>
        </w:rPr>
        <w:t>-</w:t>
      </w:r>
    </w:p>
    <w:p w:rsidR="00E46A0B" w:rsidRDefault="00E46A0B" w:rsidP="00E46A0B">
      <w:pPr>
        <w:jc w:val="both"/>
        <w:rPr>
          <w:rFonts w:ascii="Arial" w:hAnsi="Arial" w:cs="Arial"/>
          <w:b/>
          <w:sz w:val="24"/>
          <w:szCs w:val="24"/>
        </w:rPr>
      </w:pPr>
      <w:r>
        <w:rPr>
          <w:rFonts w:ascii="Arial" w:hAnsi="Arial" w:cs="Arial"/>
          <w:b/>
          <w:sz w:val="24"/>
          <w:szCs w:val="24"/>
        </w:rPr>
        <w:t>///CDCIC-109/12</w:t>
      </w:r>
    </w:p>
    <w:p w:rsidR="00E46A0B" w:rsidRPr="00E46A0B" w:rsidRDefault="00E46A0B" w:rsidP="00E46A0B">
      <w:pPr>
        <w:jc w:val="both"/>
        <w:rPr>
          <w:rFonts w:ascii="Arial" w:hAnsi="Arial" w:cs="Arial"/>
          <w:b/>
          <w:sz w:val="24"/>
          <w:szCs w:val="24"/>
        </w:rPr>
      </w:pPr>
      <w:proofErr w:type="gramStart"/>
      <w:r w:rsidRPr="00E46A0B">
        <w:rPr>
          <w:rFonts w:ascii="Arial" w:hAnsi="Arial" w:cs="Arial"/>
          <w:b/>
          <w:sz w:val="24"/>
          <w:szCs w:val="24"/>
        </w:rPr>
        <w:t>grado</w:t>
      </w:r>
      <w:proofErr w:type="gramEnd"/>
      <w:r w:rsidRPr="00E46A0B">
        <w:rPr>
          <w:rFonts w:ascii="Arial" w:hAnsi="Arial" w:cs="Arial"/>
          <w:b/>
          <w:sz w:val="24"/>
          <w:szCs w:val="24"/>
        </w:rPr>
        <w:t xml:space="preserve"> académico no arancelados</w:t>
      </w:r>
      <w:r w:rsidRPr="00E46A0B">
        <w:rPr>
          <w:rFonts w:ascii="Arial" w:hAnsi="Arial" w:cs="Arial"/>
          <w:sz w:val="24"/>
          <w:szCs w:val="24"/>
        </w:rPr>
        <w:t xml:space="preserve"> propuestos por las unidades académicas y/o el correspondiente pago de pasajes y viáticos. </w:t>
      </w:r>
    </w:p>
    <w:p w:rsidR="00E46A0B" w:rsidRPr="00E46A0B" w:rsidRDefault="00E46A0B" w:rsidP="00E46A0B">
      <w:pPr>
        <w:ind w:firstLine="851"/>
        <w:jc w:val="both"/>
        <w:rPr>
          <w:rFonts w:ascii="Arial" w:hAnsi="Arial" w:cs="Arial"/>
          <w:sz w:val="24"/>
          <w:szCs w:val="24"/>
        </w:rPr>
      </w:pPr>
      <w:r w:rsidRPr="00E46A0B">
        <w:rPr>
          <w:rFonts w:ascii="Arial" w:hAnsi="Arial" w:cs="Arial"/>
          <w:sz w:val="24"/>
          <w:szCs w:val="24"/>
        </w:rPr>
        <w:t>Que en la resolución citada se dispone d</w:t>
      </w:r>
      <w:r w:rsidRPr="00E46A0B">
        <w:rPr>
          <w:rFonts w:ascii="Arial" w:hAnsi="Arial" w:cs="Arial"/>
          <w:b/>
          <w:sz w:val="24"/>
          <w:szCs w:val="24"/>
        </w:rPr>
        <w:t>istribuir anualmente el fondo en créditos iguales entre las dieciséis (16) unidades académicas</w:t>
      </w:r>
      <w:r w:rsidRPr="00E46A0B">
        <w:rPr>
          <w:rFonts w:ascii="Arial" w:hAnsi="Arial" w:cs="Arial"/>
          <w:sz w:val="24"/>
          <w:szCs w:val="24"/>
        </w:rPr>
        <w:t>;</w:t>
      </w:r>
    </w:p>
    <w:p w:rsidR="00EC55CD" w:rsidRPr="000355FC" w:rsidRDefault="00EC55CD" w:rsidP="00EC55CD">
      <w:pPr>
        <w:keepNext/>
        <w:spacing w:after="0" w:line="240" w:lineRule="auto"/>
        <w:jc w:val="both"/>
        <w:outlineLvl w:val="1"/>
        <w:rPr>
          <w:rFonts w:ascii="Arial" w:eastAsia="Times New Roman" w:hAnsi="Arial" w:cs="Arial"/>
          <w:b/>
          <w:bCs/>
          <w:sz w:val="24"/>
          <w:szCs w:val="20"/>
          <w:lang w:val="es-ES_tradnl"/>
        </w:rPr>
      </w:pPr>
      <w:r w:rsidRPr="000355FC">
        <w:rPr>
          <w:rFonts w:ascii="Arial" w:eastAsia="Times New Roman" w:hAnsi="Arial" w:cs="Arial"/>
          <w:b/>
          <w:bCs/>
          <w:sz w:val="24"/>
          <w:szCs w:val="20"/>
          <w:lang w:val="es-ES_tradnl"/>
        </w:rPr>
        <w:t>POR ELLO,</w:t>
      </w:r>
    </w:p>
    <w:p w:rsidR="00EC55CD" w:rsidRPr="000355FC" w:rsidRDefault="00EC55CD" w:rsidP="00EC55CD">
      <w:pPr>
        <w:spacing w:after="0" w:line="240" w:lineRule="auto"/>
        <w:rPr>
          <w:rFonts w:ascii="Arial" w:eastAsia="Times New Roman" w:hAnsi="Arial" w:cs="Arial"/>
          <w:sz w:val="24"/>
          <w:szCs w:val="20"/>
          <w:lang w:val="es-ES_tradnl"/>
        </w:rPr>
      </w:pPr>
    </w:p>
    <w:p w:rsidR="00EC55CD" w:rsidRPr="000355FC" w:rsidRDefault="00EC55CD" w:rsidP="00EC55CD">
      <w:pPr>
        <w:widowControl w:val="0"/>
        <w:tabs>
          <w:tab w:val="left" w:pos="1440"/>
          <w:tab w:val="left" w:pos="3600"/>
          <w:tab w:val="left" w:pos="3888"/>
          <w:tab w:val="left" w:pos="5040"/>
        </w:tabs>
        <w:spacing w:after="0" w:line="240" w:lineRule="auto"/>
        <w:ind w:firstLine="1418"/>
        <w:jc w:val="both"/>
        <w:rPr>
          <w:rFonts w:ascii="Arial" w:eastAsia="Times New Roman" w:hAnsi="Arial" w:cs="Arial"/>
          <w:b/>
          <w:snapToGrid w:val="0"/>
          <w:sz w:val="24"/>
          <w:szCs w:val="20"/>
          <w:lang w:eastAsia="es-ES"/>
        </w:rPr>
      </w:pPr>
      <w:r w:rsidRPr="000355FC">
        <w:rPr>
          <w:rFonts w:ascii="Arial" w:eastAsia="Times New Roman" w:hAnsi="Arial" w:cs="Arial"/>
          <w:b/>
          <w:snapToGrid w:val="0"/>
          <w:sz w:val="24"/>
          <w:szCs w:val="20"/>
          <w:lang w:eastAsia="es-ES"/>
        </w:rPr>
        <w:t>El Consejo Departamental de Ciencias e Ingeniería de la Computación en su reunión ordinaria de fecha 11 de julio de 2012 por unanimidad</w:t>
      </w:r>
    </w:p>
    <w:p w:rsidR="00EC55CD" w:rsidRPr="000355FC" w:rsidRDefault="00EC55CD" w:rsidP="00EC55CD">
      <w:pPr>
        <w:spacing w:after="0" w:line="240" w:lineRule="auto"/>
        <w:jc w:val="both"/>
        <w:rPr>
          <w:rFonts w:ascii="Arial" w:eastAsia="Times New Roman" w:hAnsi="Arial" w:cs="Arial"/>
          <w:b/>
          <w:sz w:val="24"/>
          <w:szCs w:val="20"/>
        </w:rPr>
      </w:pPr>
    </w:p>
    <w:p w:rsidR="00EC55CD" w:rsidRPr="000355FC" w:rsidRDefault="00EC55CD" w:rsidP="00EC55CD">
      <w:pPr>
        <w:spacing w:after="0" w:line="240" w:lineRule="auto"/>
        <w:jc w:val="center"/>
        <w:rPr>
          <w:rFonts w:ascii="Arial" w:eastAsia="Times New Roman" w:hAnsi="Arial" w:cs="Arial"/>
          <w:b/>
          <w:sz w:val="24"/>
          <w:szCs w:val="20"/>
          <w:lang w:val="pt-BR"/>
        </w:rPr>
      </w:pPr>
      <w:r w:rsidRPr="000355FC">
        <w:rPr>
          <w:rFonts w:ascii="Arial" w:eastAsia="Times New Roman" w:hAnsi="Arial" w:cs="Arial"/>
          <w:b/>
          <w:sz w:val="24"/>
          <w:szCs w:val="20"/>
          <w:lang w:val="pt-BR"/>
        </w:rPr>
        <w:t xml:space="preserve">R E S U E L V </w:t>
      </w:r>
      <w:proofErr w:type="gramStart"/>
      <w:r w:rsidRPr="000355FC">
        <w:rPr>
          <w:rFonts w:ascii="Arial" w:eastAsia="Times New Roman" w:hAnsi="Arial" w:cs="Arial"/>
          <w:b/>
          <w:sz w:val="24"/>
          <w:szCs w:val="20"/>
          <w:lang w:val="pt-BR"/>
        </w:rPr>
        <w:t>E :</w:t>
      </w:r>
      <w:proofErr w:type="gramEnd"/>
    </w:p>
    <w:p w:rsidR="00EC55CD" w:rsidRPr="000355FC" w:rsidRDefault="00EC55CD" w:rsidP="00EC55CD">
      <w:pPr>
        <w:spacing w:after="0" w:line="240" w:lineRule="auto"/>
        <w:jc w:val="center"/>
        <w:rPr>
          <w:rFonts w:ascii="Arial" w:eastAsia="Times New Roman" w:hAnsi="Arial" w:cs="Arial"/>
          <w:b/>
          <w:sz w:val="24"/>
          <w:szCs w:val="20"/>
          <w:lang w:val="pt-BR"/>
        </w:rPr>
      </w:pPr>
    </w:p>
    <w:p w:rsidR="00F62B45" w:rsidRPr="000355FC" w:rsidRDefault="00F62B45" w:rsidP="00F62B45">
      <w:pPr>
        <w:tabs>
          <w:tab w:val="left" w:pos="5670"/>
        </w:tabs>
        <w:jc w:val="both"/>
        <w:rPr>
          <w:rFonts w:ascii="Arial" w:hAnsi="Arial" w:cs="Arial"/>
          <w:sz w:val="24"/>
          <w:szCs w:val="24"/>
          <w:lang w:val="es-ES_tradnl"/>
        </w:rPr>
      </w:pPr>
      <w:r w:rsidRPr="000355FC">
        <w:rPr>
          <w:rFonts w:ascii="Arial" w:hAnsi="Arial" w:cs="Arial"/>
          <w:b/>
          <w:sz w:val="24"/>
          <w:lang w:val="es-ES_tradnl"/>
        </w:rPr>
        <w:t>Art. 1</w:t>
      </w:r>
      <w:r w:rsidRPr="000355FC">
        <w:rPr>
          <w:rFonts w:ascii="Arial" w:hAnsi="Arial" w:cs="Arial"/>
          <w:b/>
          <w:sz w:val="24"/>
          <w:lang w:val="es-ES_tradnl"/>
        </w:rPr>
        <w:sym w:font="Symbol" w:char="F0B0"/>
      </w:r>
      <w:r w:rsidRPr="000355FC">
        <w:rPr>
          <w:rFonts w:ascii="Arial" w:hAnsi="Arial" w:cs="Arial"/>
          <w:b/>
          <w:sz w:val="24"/>
          <w:lang w:val="es-ES_tradnl"/>
        </w:rPr>
        <w:t>)</w:t>
      </w:r>
      <w:r w:rsidRPr="000355FC">
        <w:rPr>
          <w:rFonts w:ascii="Arial" w:hAnsi="Arial" w:cs="Arial"/>
          <w:sz w:val="24"/>
          <w:lang w:val="es-ES_tradnl"/>
        </w:rPr>
        <w:t xml:space="preserve">.- </w:t>
      </w:r>
      <w:r w:rsidR="0024478E" w:rsidRPr="000355FC">
        <w:rPr>
          <w:rFonts w:ascii="Arial" w:hAnsi="Arial" w:cs="Arial"/>
          <w:sz w:val="24"/>
          <w:szCs w:val="24"/>
          <w:lang w:val="es-ES"/>
        </w:rPr>
        <w:t xml:space="preserve">Solicitar autorización al Consejo Superior Universitario, para contratar al </w:t>
      </w:r>
      <w:r w:rsidRPr="000355FC">
        <w:rPr>
          <w:rFonts w:ascii="Arial" w:hAnsi="Arial" w:cs="Arial"/>
          <w:sz w:val="24"/>
          <w:szCs w:val="24"/>
          <w:lang w:val="es-ES_tradnl"/>
        </w:rPr>
        <w:t xml:space="preserve">Dr. Andrés Díaz Pace para cumplir funciones de Profesor a cargo del dictado del curso “Arquitecturas de Software”, en la XVI Escuela Internacional de Informática a dictarse en el Departamento de Ciencias e Ingeniería de la Computación, entre el </w:t>
      </w:r>
      <w:bookmarkStart w:id="0" w:name="_GoBack"/>
      <w:bookmarkEnd w:id="0"/>
      <w:r w:rsidRPr="000355FC">
        <w:rPr>
          <w:rFonts w:ascii="Arial" w:hAnsi="Arial" w:cs="Arial"/>
          <w:sz w:val="24"/>
          <w:szCs w:val="24"/>
          <w:lang w:val="es-ES_tradnl"/>
        </w:rPr>
        <w:t>8 y el 12 de octubre de 2012, con una carga horaria de 20 horas;</w:t>
      </w:r>
    </w:p>
    <w:p w:rsidR="00F62B45" w:rsidRPr="000355FC" w:rsidRDefault="00F62B45" w:rsidP="0024478E">
      <w:pPr>
        <w:tabs>
          <w:tab w:val="left" w:pos="5670"/>
        </w:tabs>
        <w:jc w:val="both"/>
        <w:rPr>
          <w:rFonts w:ascii="Arial" w:eastAsia="Times New Roman" w:hAnsi="Arial" w:cs="Arial"/>
          <w:sz w:val="24"/>
          <w:szCs w:val="20"/>
          <w:lang w:val="en-US"/>
        </w:rPr>
      </w:pPr>
      <w:r w:rsidRPr="000355FC">
        <w:rPr>
          <w:rFonts w:ascii="Arial" w:hAnsi="Arial" w:cs="Arial"/>
          <w:b/>
          <w:sz w:val="24"/>
          <w:lang w:val="es-ES_tradnl"/>
        </w:rPr>
        <w:t>Art. 2</w:t>
      </w:r>
      <w:r w:rsidRPr="000355FC">
        <w:rPr>
          <w:rFonts w:ascii="Arial" w:hAnsi="Arial" w:cs="Arial"/>
          <w:b/>
          <w:sz w:val="24"/>
          <w:lang w:val="es-ES_tradnl"/>
        </w:rPr>
        <w:sym w:font="Symbol" w:char="00B0"/>
      </w:r>
      <w:r w:rsidRPr="000355FC">
        <w:rPr>
          <w:rFonts w:ascii="Arial" w:hAnsi="Arial" w:cs="Arial"/>
          <w:b/>
          <w:sz w:val="24"/>
          <w:lang w:val="es-ES_tradnl"/>
        </w:rPr>
        <w:t>)</w:t>
      </w:r>
      <w:r w:rsidRPr="000355FC">
        <w:rPr>
          <w:rFonts w:ascii="Arial" w:hAnsi="Arial" w:cs="Arial"/>
          <w:sz w:val="24"/>
          <w:lang w:val="es-ES_tradnl"/>
        </w:rPr>
        <w:t>.- Por la prestación de sus servicios el docente percibirá una remuneración</w:t>
      </w:r>
      <w:r w:rsidR="00CE5CAA" w:rsidRPr="000355FC">
        <w:rPr>
          <w:rFonts w:ascii="Arial" w:hAnsi="Arial" w:cs="Arial"/>
          <w:sz w:val="24"/>
          <w:lang w:val="es-ES_tradnl"/>
        </w:rPr>
        <w:t xml:space="preserve"> bruta</w:t>
      </w:r>
      <w:r w:rsidRPr="000355FC">
        <w:rPr>
          <w:rFonts w:ascii="Arial" w:hAnsi="Arial" w:cs="Arial"/>
          <w:sz w:val="24"/>
          <w:lang w:val="es-ES_tradnl"/>
        </w:rPr>
        <w:t xml:space="preserve"> </w:t>
      </w:r>
      <w:r w:rsidR="00EC55CD" w:rsidRPr="000355FC">
        <w:rPr>
          <w:rFonts w:ascii="Arial" w:hAnsi="Arial" w:cs="Arial"/>
          <w:sz w:val="24"/>
          <w:lang w:val="es-ES_tradnl"/>
        </w:rPr>
        <w:t xml:space="preserve">total </w:t>
      </w:r>
      <w:r w:rsidRPr="000355FC">
        <w:rPr>
          <w:rFonts w:ascii="Arial" w:hAnsi="Arial" w:cs="Arial"/>
          <w:sz w:val="24"/>
          <w:lang w:val="es-ES_tradnl"/>
        </w:rPr>
        <w:t xml:space="preserve">de </w:t>
      </w:r>
      <w:r w:rsidR="0024478E" w:rsidRPr="000355FC">
        <w:rPr>
          <w:rFonts w:ascii="Arial" w:hAnsi="Arial" w:cs="Arial"/>
          <w:sz w:val="24"/>
          <w:lang w:val="es-ES_tradnl"/>
        </w:rPr>
        <w:t>Pesos TRES MIL DOSCIENTOS (</w:t>
      </w:r>
      <w:r w:rsidRPr="000355FC">
        <w:rPr>
          <w:rFonts w:ascii="Arial" w:hAnsi="Arial" w:cs="Arial"/>
          <w:sz w:val="24"/>
          <w:lang w:val="es-ES_tradnl"/>
        </w:rPr>
        <w:t>$</w:t>
      </w:r>
      <w:r w:rsidR="006E073A" w:rsidRPr="000355FC">
        <w:rPr>
          <w:rFonts w:ascii="Arial" w:hAnsi="Arial" w:cs="Arial"/>
          <w:sz w:val="24"/>
          <w:lang w:val="es-ES_tradnl"/>
        </w:rPr>
        <w:t>3200</w:t>
      </w:r>
      <w:r w:rsidR="00CE5CAA" w:rsidRPr="000355FC">
        <w:rPr>
          <w:rFonts w:ascii="Arial" w:hAnsi="Arial" w:cs="Arial"/>
          <w:sz w:val="24"/>
          <w:lang w:val="es-ES_tradnl"/>
        </w:rPr>
        <w:t>.</w:t>
      </w:r>
      <w:r w:rsidR="0024478E" w:rsidRPr="000355FC">
        <w:rPr>
          <w:rFonts w:ascii="Arial" w:hAnsi="Arial" w:cs="Arial"/>
          <w:sz w:val="24"/>
          <w:lang w:val="es-ES_tradnl"/>
        </w:rPr>
        <w:t>-)</w:t>
      </w:r>
      <w:r w:rsidR="0024478E" w:rsidRPr="000355FC">
        <w:rPr>
          <w:rFonts w:ascii="Arial" w:eastAsia="Times New Roman" w:hAnsi="Arial" w:cs="Arial"/>
          <w:sz w:val="24"/>
          <w:szCs w:val="20"/>
          <w:lang w:val="en-US"/>
        </w:rPr>
        <w:t xml:space="preserve"> </w:t>
      </w:r>
      <w:proofErr w:type="spellStart"/>
      <w:r w:rsidR="0024478E" w:rsidRPr="000355FC">
        <w:rPr>
          <w:rFonts w:ascii="Arial" w:eastAsia="Times New Roman" w:hAnsi="Arial" w:cs="Arial"/>
          <w:sz w:val="24"/>
          <w:szCs w:val="20"/>
          <w:lang w:val="en-US"/>
        </w:rPr>
        <w:t>que</w:t>
      </w:r>
      <w:proofErr w:type="spellEnd"/>
      <w:r w:rsidR="0024478E" w:rsidRPr="000355FC">
        <w:rPr>
          <w:rFonts w:ascii="Arial" w:eastAsia="Times New Roman" w:hAnsi="Arial" w:cs="Arial"/>
          <w:sz w:val="24"/>
          <w:szCs w:val="20"/>
          <w:lang w:val="en-US"/>
        </w:rPr>
        <w:t xml:space="preserve"> </w:t>
      </w:r>
      <w:proofErr w:type="spellStart"/>
      <w:r w:rsidR="0024478E" w:rsidRPr="000355FC">
        <w:rPr>
          <w:rFonts w:ascii="Arial" w:eastAsia="Times New Roman" w:hAnsi="Arial" w:cs="Arial"/>
          <w:sz w:val="24"/>
          <w:szCs w:val="20"/>
          <w:lang w:val="en-US"/>
        </w:rPr>
        <w:t>incluye</w:t>
      </w:r>
      <w:proofErr w:type="spellEnd"/>
      <w:r w:rsidR="0024478E" w:rsidRPr="000355FC">
        <w:rPr>
          <w:rFonts w:ascii="Arial" w:eastAsia="Times New Roman" w:hAnsi="Arial" w:cs="Arial"/>
          <w:sz w:val="24"/>
          <w:szCs w:val="20"/>
          <w:lang w:val="en-US"/>
        </w:rPr>
        <w:t xml:space="preserve"> el </w:t>
      </w:r>
      <w:proofErr w:type="spellStart"/>
      <w:r w:rsidR="0024478E" w:rsidRPr="000355FC">
        <w:rPr>
          <w:rFonts w:ascii="Arial" w:eastAsia="Times New Roman" w:hAnsi="Arial" w:cs="Arial"/>
          <w:sz w:val="24"/>
          <w:szCs w:val="20"/>
          <w:lang w:val="en-US"/>
        </w:rPr>
        <w:t>sueldo</w:t>
      </w:r>
      <w:proofErr w:type="spellEnd"/>
      <w:r w:rsidR="0024478E" w:rsidRPr="000355FC">
        <w:rPr>
          <w:rFonts w:ascii="Arial" w:eastAsia="Times New Roman" w:hAnsi="Arial" w:cs="Arial"/>
          <w:sz w:val="24"/>
          <w:szCs w:val="20"/>
          <w:lang w:val="en-US"/>
        </w:rPr>
        <w:t xml:space="preserve"> </w:t>
      </w:r>
      <w:proofErr w:type="spellStart"/>
      <w:r w:rsidR="0024478E" w:rsidRPr="000355FC">
        <w:rPr>
          <w:rFonts w:ascii="Arial" w:eastAsia="Times New Roman" w:hAnsi="Arial" w:cs="Arial"/>
          <w:sz w:val="24"/>
          <w:szCs w:val="20"/>
          <w:lang w:val="en-US"/>
        </w:rPr>
        <w:t>anual</w:t>
      </w:r>
      <w:proofErr w:type="spellEnd"/>
      <w:r w:rsidR="0024478E" w:rsidRPr="000355FC">
        <w:rPr>
          <w:rFonts w:ascii="Arial" w:eastAsia="Times New Roman" w:hAnsi="Arial" w:cs="Arial"/>
          <w:sz w:val="24"/>
          <w:szCs w:val="20"/>
          <w:lang w:val="en-US"/>
        </w:rPr>
        <w:t xml:space="preserve"> </w:t>
      </w:r>
      <w:proofErr w:type="spellStart"/>
      <w:r w:rsidR="0024478E" w:rsidRPr="000355FC">
        <w:rPr>
          <w:rFonts w:ascii="Arial" w:eastAsia="Times New Roman" w:hAnsi="Arial" w:cs="Arial"/>
          <w:sz w:val="24"/>
          <w:szCs w:val="20"/>
          <w:lang w:val="en-US"/>
        </w:rPr>
        <w:t>complementario</w:t>
      </w:r>
      <w:proofErr w:type="spellEnd"/>
      <w:r w:rsidR="0024478E" w:rsidRPr="000355FC">
        <w:rPr>
          <w:rFonts w:ascii="Arial" w:eastAsia="Times New Roman" w:hAnsi="Arial" w:cs="Arial"/>
          <w:sz w:val="24"/>
          <w:szCs w:val="20"/>
          <w:lang w:val="en-US"/>
        </w:rPr>
        <w:t xml:space="preserve"> y </w:t>
      </w:r>
      <w:proofErr w:type="spellStart"/>
      <w:r w:rsidR="0024478E" w:rsidRPr="000355FC">
        <w:rPr>
          <w:rFonts w:ascii="Arial" w:eastAsia="Times New Roman" w:hAnsi="Arial" w:cs="Arial"/>
          <w:sz w:val="24"/>
          <w:szCs w:val="20"/>
          <w:lang w:val="en-US"/>
        </w:rPr>
        <w:t>estará</w:t>
      </w:r>
      <w:proofErr w:type="spellEnd"/>
      <w:r w:rsidR="0024478E" w:rsidRPr="000355FC">
        <w:rPr>
          <w:rFonts w:ascii="Arial" w:eastAsia="Times New Roman" w:hAnsi="Arial" w:cs="Arial"/>
          <w:sz w:val="24"/>
          <w:szCs w:val="20"/>
          <w:lang w:val="en-US"/>
        </w:rPr>
        <w:t xml:space="preserve"> </w:t>
      </w:r>
      <w:proofErr w:type="spellStart"/>
      <w:r w:rsidR="0024478E" w:rsidRPr="000355FC">
        <w:rPr>
          <w:rFonts w:ascii="Arial" w:eastAsia="Times New Roman" w:hAnsi="Arial" w:cs="Arial"/>
          <w:sz w:val="24"/>
          <w:szCs w:val="20"/>
          <w:lang w:val="en-US"/>
        </w:rPr>
        <w:t>sujeta</w:t>
      </w:r>
      <w:proofErr w:type="spellEnd"/>
      <w:r w:rsidR="0024478E" w:rsidRPr="000355FC">
        <w:rPr>
          <w:rFonts w:ascii="Arial" w:eastAsia="Times New Roman" w:hAnsi="Arial" w:cs="Arial"/>
          <w:sz w:val="24"/>
          <w:szCs w:val="20"/>
          <w:lang w:val="en-US"/>
        </w:rPr>
        <w:t xml:space="preserve"> a los </w:t>
      </w:r>
      <w:proofErr w:type="spellStart"/>
      <w:r w:rsidR="0024478E" w:rsidRPr="000355FC">
        <w:rPr>
          <w:rFonts w:ascii="Arial" w:eastAsia="Times New Roman" w:hAnsi="Arial" w:cs="Arial"/>
          <w:sz w:val="24"/>
          <w:szCs w:val="20"/>
          <w:lang w:val="en-US"/>
        </w:rPr>
        <w:t>descuentos</w:t>
      </w:r>
      <w:proofErr w:type="spellEnd"/>
      <w:r w:rsidR="0024478E" w:rsidRPr="000355FC">
        <w:rPr>
          <w:rFonts w:ascii="Arial" w:eastAsia="Times New Roman" w:hAnsi="Arial" w:cs="Arial"/>
          <w:sz w:val="24"/>
          <w:szCs w:val="20"/>
          <w:lang w:val="en-US"/>
        </w:rPr>
        <w:t xml:space="preserve"> </w:t>
      </w:r>
      <w:proofErr w:type="spellStart"/>
      <w:r w:rsidR="0024478E" w:rsidRPr="000355FC">
        <w:rPr>
          <w:rFonts w:ascii="Arial" w:eastAsia="Times New Roman" w:hAnsi="Arial" w:cs="Arial"/>
          <w:sz w:val="24"/>
          <w:szCs w:val="20"/>
          <w:lang w:val="en-US"/>
        </w:rPr>
        <w:t>estipulados</w:t>
      </w:r>
      <w:proofErr w:type="spellEnd"/>
      <w:r w:rsidR="0024478E" w:rsidRPr="000355FC">
        <w:rPr>
          <w:rFonts w:ascii="Arial" w:eastAsia="Times New Roman" w:hAnsi="Arial" w:cs="Arial"/>
          <w:sz w:val="24"/>
          <w:szCs w:val="20"/>
          <w:lang w:val="en-US"/>
        </w:rPr>
        <w:t xml:space="preserve"> </w:t>
      </w:r>
      <w:proofErr w:type="spellStart"/>
      <w:r w:rsidR="0024478E" w:rsidRPr="000355FC">
        <w:rPr>
          <w:rFonts w:ascii="Arial" w:eastAsia="Times New Roman" w:hAnsi="Arial" w:cs="Arial"/>
          <w:sz w:val="24"/>
          <w:szCs w:val="20"/>
          <w:lang w:val="en-US"/>
        </w:rPr>
        <w:t>por</w:t>
      </w:r>
      <w:proofErr w:type="spellEnd"/>
      <w:r w:rsidR="0024478E" w:rsidRPr="000355FC">
        <w:rPr>
          <w:rFonts w:ascii="Arial" w:eastAsia="Times New Roman" w:hAnsi="Arial" w:cs="Arial"/>
          <w:sz w:val="24"/>
          <w:szCs w:val="20"/>
          <w:lang w:val="en-US"/>
        </w:rPr>
        <w:t xml:space="preserve"> la Ley.-</w:t>
      </w:r>
    </w:p>
    <w:p w:rsidR="00472F77" w:rsidRPr="000355FC" w:rsidRDefault="00472F77" w:rsidP="00F62B45">
      <w:pPr>
        <w:jc w:val="both"/>
        <w:rPr>
          <w:rFonts w:ascii="Arial" w:hAnsi="Arial" w:cs="Arial"/>
          <w:sz w:val="24"/>
        </w:rPr>
      </w:pPr>
      <w:r w:rsidRPr="004409C2">
        <w:rPr>
          <w:rFonts w:ascii="Arial" w:hAnsi="Arial" w:cs="Arial"/>
          <w:b/>
          <w:sz w:val="24"/>
        </w:rPr>
        <w:t>Art. 3</w:t>
      </w:r>
      <w:r w:rsidRPr="004409C2">
        <w:rPr>
          <w:rFonts w:ascii="Arial" w:hAnsi="Arial" w:cs="Arial"/>
          <w:b/>
          <w:sz w:val="24"/>
          <w:lang w:val="es-ES"/>
        </w:rPr>
        <w:sym w:font="Symbol" w:char="F0B0"/>
      </w:r>
      <w:r w:rsidRPr="004409C2">
        <w:rPr>
          <w:rFonts w:ascii="Arial" w:hAnsi="Arial" w:cs="Arial"/>
          <w:b/>
          <w:sz w:val="24"/>
        </w:rPr>
        <w:t>)</w:t>
      </w:r>
      <w:r w:rsidRPr="004409C2">
        <w:rPr>
          <w:rFonts w:ascii="Arial" w:hAnsi="Arial" w:cs="Arial"/>
          <w:sz w:val="24"/>
        </w:rPr>
        <w:t>.- La financiación del contrato mencionado será erogada utilizando los fondos emergentes de la Res. CSU-328/12 considerando que aún no se ha resuelta la solicitud de apoyo económico elevada a la Secretaría de Políticas Universitarias.-</w:t>
      </w:r>
      <w:r>
        <w:rPr>
          <w:rFonts w:ascii="Arial" w:hAnsi="Arial" w:cs="Arial"/>
          <w:sz w:val="24"/>
        </w:rPr>
        <w:t xml:space="preserve"> </w:t>
      </w:r>
    </w:p>
    <w:p w:rsidR="00F62B45" w:rsidRPr="000355FC" w:rsidRDefault="00F62B45" w:rsidP="00F62B45">
      <w:pPr>
        <w:jc w:val="both"/>
        <w:rPr>
          <w:rFonts w:ascii="Arial" w:hAnsi="Arial" w:cs="Arial"/>
          <w:sz w:val="24"/>
          <w:lang w:val="es-ES_tradnl"/>
        </w:rPr>
      </w:pPr>
      <w:r w:rsidRPr="000355FC">
        <w:rPr>
          <w:rFonts w:ascii="Arial" w:hAnsi="Arial" w:cs="Arial"/>
          <w:b/>
          <w:sz w:val="24"/>
          <w:lang w:val="es-ES_tradnl"/>
        </w:rPr>
        <w:t>Art. 4</w:t>
      </w:r>
      <w:r w:rsidRPr="000355FC">
        <w:rPr>
          <w:rFonts w:ascii="Arial" w:hAnsi="Arial" w:cs="Arial"/>
          <w:b/>
          <w:sz w:val="24"/>
          <w:lang w:val="es-ES_tradnl"/>
        </w:rPr>
        <w:sym w:font="Symbol" w:char="F0B0"/>
      </w:r>
      <w:r w:rsidRPr="000355FC">
        <w:rPr>
          <w:rFonts w:ascii="Arial" w:hAnsi="Arial" w:cs="Arial"/>
          <w:b/>
          <w:sz w:val="24"/>
          <w:lang w:val="es-ES_tradnl"/>
        </w:rPr>
        <w:t>)</w:t>
      </w:r>
      <w:r w:rsidRPr="000355FC">
        <w:rPr>
          <w:rFonts w:ascii="Arial" w:hAnsi="Arial" w:cs="Arial"/>
          <w:sz w:val="24"/>
          <w:lang w:val="es-ES_tradnl"/>
        </w:rPr>
        <w:t xml:space="preserve">.- </w:t>
      </w:r>
      <w:r w:rsidR="0024478E" w:rsidRPr="000355FC">
        <w:rPr>
          <w:rFonts w:ascii="Arial" w:hAnsi="Arial" w:cs="Arial"/>
          <w:sz w:val="24"/>
          <w:lang w:val="es-ES"/>
        </w:rPr>
        <w:t>Regístrese; comuníquese; gírese a  la Dirección General de Economía y Finanzas, (Dirección de Programación Presupuestaria) a los fines que corresponda; pase al Consejo Superior Universitario para su tratamiento; cumplido, vuelva.----------</w:t>
      </w:r>
      <w:r w:rsidR="00EC55CD" w:rsidRPr="000355FC">
        <w:rPr>
          <w:rFonts w:ascii="Arial" w:hAnsi="Arial" w:cs="Arial"/>
          <w:sz w:val="24"/>
          <w:lang w:val="es-ES"/>
        </w:rPr>
        <w:t>---------</w:t>
      </w:r>
      <w:r w:rsidR="000355FC">
        <w:rPr>
          <w:rFonts w:ascii="Arial" w:hAnsi="Arial" w:cs="Arial"/>
          <w:sz w:val="24"/>
          <w:lang w:val="es-ES"/>
        </w:rPr>
        <w:t>-------------------------------------------------</w:t>
      </w:r>
      <w:r w:rsidR="00EC55CD" w:rsidRPr="000355FC">
        <w:rPr>
          <w:rFonts w:ascii="Arial" w:hAnsi="Arial" w:cs="Arial"/>
          <w:sz w:val="24"/>
          <w:lang w:val="es-ES"/>
        </w:rPr>
        <w:t>--------------</w:t>
      </w:r>
      <w:r w:rsidR="0024478E" w:rsidRPr="000355FC">
        <w:rPr>
          <w:rFonts w:ascii="Arial" w:hAnsi="Arial" w:cs="Arial"/>
          <w:sz w:val="24"/>
          <w:lang w:val="es-ES"/>
        </w:rPr>
        <w:t>-----</w:t>
      </w:r>
    </w:p>
    <w:p w:rsidR="009A2478" w:rsidRPr="000355FC" w:rsidRDefault="009A2478" w:rsidP="009A2478">
      <w:pPr>
        <w:jc w:val="both"/>
        <w:rPr>
          <w:rFonts w:ascii="Arial" w:hAnsi="Arial" w:cs="Arial"/>
          <w:sz w:val="24"/>
          <w:szCs w:val="24"/>
        </w:rPr>
      </w:pPr>
    </w:p>
    <w:p w:rsidR="000355FC" w:rsidRPr="000355FC" w:rsidRDefault="000355FC">
      <w:pPr>
        <w:rPr>
          <w:rFonts w:ascii="Arial" w:hAnsi="Arial" w:cs="Arial"/>
          <w:sz w:val="24"/>
          <w:szCs w:val="24"/>
        </w:rPr>
      </w:pPr>
    </w:p>
    <w:sectPr w:rsidR="000355FC" w:rsidRPr="000355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85F39"/>
    <w:multiLevelType w:val="multilevel"/>
    <w:tmpl w:val="B5E8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692"/>
    <w:rsid w:val="000355FC"/>
    <w:rsid w:val="0024478E"/>
    <w:rsid w:val="002F2CB7"/>
    <w:rsid w:val="004152B0"/>
    <w:rsid w:val="004409C2"/>
    <w:rsid w:val="00472F77"/>
    <w:rsid w:val="004D2875"/>
    <w:rsid w:val="006E073A"/>
    <w:rsid w:val="0070541C"/>
    <w:rsid w:val="008E4D49"/>
    <w:rsid w:val="009322F0"/>
    <w:rsid w:val="00966F9A"/>
    <w:rsid w:val="009A2478"/>
    <w:rsid w:val="00AB43DC"/>
    <w:rsid w:val="00AF573A"/>
    <w:rsid w:val="00B4449F"/>
    <w:rsid w:val="00B57692"/>
    <w:rsid w:val="00CE5CAA"/>
    <w:rsid w:val="00D45990"/>
    <w:rsid w:val="00DB7F7F"/>
    <w:rsid w:val="00E46A0B"/>
    <w:rsid w:val="00E8790F"/>
    <w:rsid w:val="00EC55CD"/>
    <w:rsid w:val="00EE5275"/>
    <w:rsid w:val="00F62B45"/>
    <w:rsid w:val="00F670EE"/>
    <w:rsid w:val="00FD18C0"/>
    <w:rsid w:val="00FD70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EC55CD"/>
    <w:pPr>
      <w:keepNext/>
      <w:spacing w:after="0" w:line="240" w:lineRule="auto"/>
      <w:outlineLvl w:val="0"/>
    </w:pPr>
    <w:rPr>
      <w:rFonts w:ascii="Arial" w:eastAsia="Times New Roman" w:hAnsi="Arial" w:cs="Times New Roman"/>
      <w:b/>
      <w:bCs/>
      <w:sz w:val="24"/>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t2">
    <w:name w:val="at2"/>
    <w:basedOn w:val="Fuentedeprrafopredeter"/>
    <w:rsid w:val="004152B0"/>
    <w:rPr>
      <w:b w:val="0"/>
      <w:bCs w:val="0"/>
    </w:rPr>
  </w:style>
  <w:style w:type="paragraph" w:customStyle="1" w:styleId="Default">
    <w:name w:val="Default"/>
    <w:rsid w:val="008E4D4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rsid w:val="00EC55CD"/>
    <w:rPr>
      <w:rFonts w:ascii="Arial" w:eastAsia="Times New Roman" w:hAnsi="Arial" w:cs="Times New Roman"/>
      <w:b/>
      <w:bCs/>
      <w:sz w:val="24"/>
      <w:szCs w:val="20"/>
      <w:lang w:val="es-ES_tradnl"/>
    </w:rPr>
  </w:style>
  <w:style w:type="paragraph" w:styleId="Textodeglobo">
    <w:name w:val="Balloon Text"/>
    <w:basedOn w:val="Normal"/>
    <w:link w:val="TextodegloboCar"/>
    <w:uiPriority w:val="99"/>
    <w:semiHidden/>
    <w:unhideWhenUsed/>
    <w:rsid w:val="00E46A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6A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EC55CD"/>
    <w:pPr>
      <w:keepNext/>
      <w:spacing w:after="0" w:line="240" w:lineRule="auto"/>
      <w:outlineLvl w:val="0"/>
    </w:pPr>
    <w:rPr>
      <w:rFonts w:ascii="Arial" w:eastAsia="Times New Roman" w:hAnsi="Arial" w:cs="Times New Roman"/>
      <w:b/>
      <w:bCs/>
      <w:sz w:val="24"/>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t2">
    <w:name w:val="at2"/>
    <w:basedOn w:val="Fuentedeprrafopredeter"/>
    <w:rsid w:val="004152B0"/>
    <w:rPr>
      <w:b w:val="0"/>
      <w:bCs w:val="0"/>
    </w:rPr>
  </w:style>
  <w:style w:type="paragraph" w:customStyle="1" w:styleId="Default">
    <w:name w:val="Default"/>
    <w:rsid w:val="008E4D4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rsid w:val="00EC55CD"/>
    <w:rPr>
      <w:rFonts w:ascii="Arial" w:eastAsia="Times New Roman" w:hAnsi="Arial" w:cs="Times New Roman"/>
      <w:b/>
      <w:bCs/>
      <w:sz w:val="24"/>
      <w:szCs w:val="20"/>
      <w:lang w:val="es-ES_tradnl"/>
    </w:rPr>
  </w:style>
  <w:style w:type="paragraph" w:styleId="Textodeglobo">
    <w:name w:val="Balloon Text"/>
    <w:basedOn w:val="Normal"/>
    <w:link w:val="TextodegloboCar"/>
    <w:uiPriority w:val="99"/>
    <w:semiHidden/>
    <w:unhideWhenUsed/>
    <w:rsid w:val="00E46A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6A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201220">
      <w:bodyDiv w:val="1"/>
      <w:marLeft w:val="0"/>
      <w:marRight w:val="0"/>
      <w:marTop w:val="0"/>
      <w:marBottom w:val="0"/>
      <w:divBdr>
        <w:top w:val="none" w:sz="0" w:space="0" w:color="auto"/>
        <w:left w:val="none" w:sz="0" w:space="0" w:color="auto"/>
        <w:bottom w:val="none" w:sz="0" w:space="0" w:color="auto"/>
        <w:right w:val="none" w:sz="0" w:space="0" w:color="auto"/>
      </w:divBdr>
      <w:divsChild>
        <w:div w:id="1185940202">
          <w:marLeft w:val="0"/>
          <w:marRight w:val="0"/>
          <w:marTop w:val="0"/>
          <w:marBottom w:val="0"/>
          <w:divBdr>
            <w:top w:val="none" w:sz="0" w:space="0" w:color="auto"/>
            <w:left w:val="none" w:sz="0" w:space="0" w:color="auto"/>
            <w:bottom w:val="none" w:sz="0" w:space="0" w:color="auto"/>
            <w:right w:val="none" w:sz="0" w:space="0" w:color="auto"/>
          </w:divBdr>
          <w:divsChild>
            <w:div w:id="926619321">
              <w:marLeft w:val="0"/>
              <w:marRight w:val="0"/>
              <w:marTop w:val="0"/>
              <w:marBottom w:val="0"/>
              <w:divBdr>
                <w:top w:val="none" w:sz="0" w:space="0" w:color="auto"/>
                <w:left w:val="none" w:sz="0" w:space="0" w:color="auto"/>
                <w:bottom w:val="none" w:sz="0" w:space="0" w:color="auto"/>
                <w:right w:val="none" w:sz="0" w:space="0" w:color="auto"/>
              </w:divBdr>
              <w:divsChild>
                <w:div w:id="1623531780">
                  <w:marLeft w:val="0"/>
                  <w:marRight w:val="0"/>
                  <w:marTop w:val="0"/>
                  <w:marBottom w:val="0"/>
                  <w:divBdr>
                    <w:top w:val="none" w:sz="0" w:space="0" w:color="auto"/>
                    <w:left w:val="none" w:sz="0" w:space="0" w:color="auto"/>
                    <w:bottom w:val="none" w:sz="0" w:space="0" w:color="auto"/>
                    <w:right w:val="none" w:sz="0" w:space="0" w:color="auto"/>
                  </w:divBdr>
                  <w:divsChild>
                    <w:div w:id="1796214537">
                      <w:marLeft w:val="0"/>
                      <w:marRight w:val="0"/>
                      <w:marTop w:val="0"/>
                      <w:marBottom w:val="0"/>
                      <w:divBdr>
                        <w:top w:val="none" w:sz="0" w:space="0" w:color="auto"/>
                        <w:left w:val="none" w:sz="0" w:space="0" w:color="auto"/>
                        <w:bottom w:val="none" w:sz="0" w:space="0" w:color="auto"/>
                        <w:right w:val="none" w:sz="0" w:space="0" w:color="auto"/>
                      </w:divBdr>
                      <w:divsChild>
                        <w:div w:id="735510571">
                          <w:marLeft w:val="0"/>
                          <w:marRight w:val="0"/>
                          <w:marTop w:val="0"/>
                          <w:marBottom w:val="0"/>
                          <w:divBdr>
                            <w:top w:val="none" w:sz="0" w:space="0" w:color="auto"/>
                            <w:left w:val="none" w:sz="0" w:space="0" w:color="auto"/>
                            <w:bottom w:val="none" w:sz="0" w:space="0" w:color="auto"/>
                            <w:right w:val="none" w:sz="0" w:space="0" w:color="auto"/>
                          </w:divBdr>
                          <w:divsChild>
                            <w:div w:id="1250580117">
                              <w:marLeft w:val="0"/>
                              <w:marRight w:val="0"/>
                              <w:marTop w:val="0"/>
                              <w:marBottom w:val="0"/>
                              <w:divBdr>
                                <w:top w:val="none" w:sz="0" w:space="0" w:color="auto"/>
                                <w:left w:val="none" w:sz="0" w:space="0" w:color="auto"/>
                                <w:bottom w:val="none" w:sz="0" w:space="0" w:color="auto"/>
                                <w:right w:val="none" w:sz="0" w:space="0" w:color="auto"/>
                              </w:divBdr>
                              <w:divsChild>
                                <w:div w:id="27421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054153">
      <w:bodyDiv w:val="1"/>
      <w:marLeft w:val="0"/>
      <w:marRight w:val="0"/>
      <w:marTop w:val="0"/>
      <w:marBottom w:val="0"/>
      <w:divBdr>
        <w:top w:val="none" w:sz="0" w:space="0" w:color="auto"/>
        <w:left w:val="none" w:sz="0" w:space="0" w:color="auto"/>
        <w:bottom w:val="none" w:sz="0" w:space="0" w:color="auto"/>
        <w:right w:val="none" w:sz="0" w:space="0" w:color="auto"/>
      </w:divBdr>
      <w:divsChild>
        <w:div w:id="4139594">
          <w:marLeft w:val="0"/>
          <w:marRight w:val="0"/>
          <w:marTop w:val="0"/>
          <w:marBottom w:val="0"/>
          <w:divBdr>
            <w:top w:val="none" w:sz="0" w:space="0" w:color="auto"/>
            <w:left w:val="none" w:sz="0" w:space="0" w:color="auto"/>
            <w:bottom w:val="none" w:sz="0" w:space="0" w:color="auto"/>
            <w:right w:val="none" w:sz="0" w:space="0" w:color="auto"/>
          </w:divBdr>
          <w:divsChild>
            <w:div w:id="1957834018">
              <w:marLeft w:val="0"/>
              <w:marRight w:val="0"/>
              <w:marTop w:val="0"/>
              <w:marBottom w:val="0"/>
              <w:divBdr>
                <w:top w:val="none" w:sz="0" w:space="0" w:color="auto"/>
                <w:left w:val="none" w:sz="0" w:space="0" w:color="auto"/>
                <w:bottom w:val="none" w:sz="0" w:space="0" w:color="auto"/>
                <w:right w:val="none" w:sz="0" w:space="0" w:color="auto"/>
              </w:divBdr>
              <w:divsChild>
                <w:div w:id="2038046245">
                  <w:marLeft w:val="0"/>
                  <w:marRight w:val="0"/>
                  <w:marTop w:val="0"/>
                  <w:marBottom w:val="0"/>
                  <w:divBdr>
                    <w:top w:val="none" w:sz="0" w:space="0" w:color="auto"/>
                    <w:left w:val="none" w:sz="0" w:space="0" w:color="auto"/>
                    <w:bottom w:val="none" w:sz="0" w:space="0" w:color="auto"/>
                    <w:right w:val="none" w:sz="0" w:space="0" w:color="auto"/>
                  </w:divBdr>
                  <w:divsChild>
                    <w:div w:id="15405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584</Words>
  <Characters>3213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Sonia V. Rueda</dc:creator>
  <cp:lastModifiedBy>Barbara B. Camelli</cp:lastModifiedBy>
  <cp:revision>6</cp:revision>
  <cp:lastPrinted>2012-08-21T14:16:00Z</cp:lastPrinted>
  <dcterms:created xsi:type="dcterms:W3CDTF">2012-07-12T14:29:00Z</dcterms:created>
  <dcterms:modified xsi:type="dcterms:W3CDTF">2012-08-21T14:16:00Z</dcterms:modified>
</cp:coreProperties>
</file>