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D2C8B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5B2297">
        <w:rPr>
          <w:lang w:val="es-ES_tradnl"/>
        </w:rPr>
        <w:t>DCIC-</w:t>
      </w:r>
      <w:r w:rsidR="00933DB9">
        <w:rPr>
          <w:lang w:val="es-ES_tradnl"/>
        </w:rPr>
        <w:t>123</w:t>
      </w:r>
      <w:r>
        <w:rPr>
          <w:lang w:val="es-ES_tradnl"/>
        </w:rPr>
        <w:t>/12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D2C8B" w:rsidP="0011461A">
      <w:pPr>
        <w:widowControl w:val="0"/>
        <w:spacing w:line="260" w:lineRule="exact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CDCIC-242/11 mediante la cual se creó un cargo de Profesor Adjunto con dedicación semiexclusiva, y</w:t>
      </w:r>
    </w:p>
    <w:p w:rsidR="005B2297" w:rsidRDefault="005B2297" w:rsidP="00114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114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7C2A" w:rsidRDefault="00417C2A" w:rsidP="00114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</w:p>
    <w:p w:rsidR="00F76DC9" w:rsidRPr="00F76DC9" w:rsidRDefault="00F76DC9" w:rsidP="0011461A">
      <w:pPr>
        <w:tabs>
          <w:tab w:val="left" w:pos="5670"/>
        </w:tabs>
        <w:ind w:firstLine="851"/>
        <w:jc w:val="both"/>
        <w:rPr>
          <w:rFonts w:ascii="Arial" w:hAnsi="Arial"/>
          <w:snapToGrid/>
          <w:sz w:val="24"/>
          <w:lang w:val="es-AR"/>
        </w:rPr>
      </w:pPr>
      <w:r w:rsidRPr="009F7756">
        <w:rPr>
          <w:rFonts w:ascii="Arial" w:hAnsi="Arial" w:cs="Arial"/>
          <w:sz w:val="24"/>
          <w:szCs w:val="24"/>
          <w:lang w:val="es-AR"/>
        </w:rPr>
        <w:t>Que por resolución</w:t>
      </w:r>
      <w:r w:rsidRPr="009F7756">
        <w:rPr>
          <w:lang w:val="es-AR"/>
        </w:rPr>
        <w:t xml:space="preserve"> </w:t>
      </w:r>
      <w:r w:rsidR="005D2C8B">
        <w:rPr>
          <w:rFonts w:ascii="Arial" w:hAnsi="Arial"/>
          <w:snapToGrid/>
          <w:sz w:val="24"/>
          <w:lang w:val="es-AR"/>
        </w:rPr>
        <w:t>CDCIC-316/11* Expte. 3197/11</w:t>
      </w:r>
      <w:r>
        <w:rPr>
          <w:rFonts w:ascii="Arial" w:hAnsi="Arial"/>
          <w:snapToGrid/>
          <w:sz w:val="24"/>
          <w:lang w:val="es-AR"/>
        </w:rPr>
        <w:t xml:space="preserve"> se procedió a efectuar el bloqueo del cargo </w:t>
      </w:r>
      <w:r w:rsidR="005D2C8B">
        <w:rPr>
          <w:rFonts w:ascii="Arial" w:hAnsi="Arial"/>
          <w:snapToGrid/>
          <w:sz w:val="24"/>
          <w:lang w:val="es-AR"/>
        </w:rPr>
        <w:t>mencionado desde el 01 de febrero y hasta el 31 de julio</w:t>
      </w:r>
      <w:r>
        <w:rPr>
          <w:rFonts w:ascii="Arial" w:hAnsi="Arial"/>
          <w:snapToGrid/>
          <w:sz w:val="24"/>
          <w:lang w:val="es-AR"/>
        </w:rPr>
        <w:t xml:space="preserve"> del </w:t>
      </w:r>
      <w:r w:rsidR="00AC61FA">
        <w:rPr>
          <w:rFonts w:ascii="Arial" w:hAnsi="Arial"/>
          <w:snapToGrid/>
          <w:sz w:val="24"/>
          <w:lang w:val="es-AR"/>
        </w:rPr>
        <w:t xml:space="preserve">2012 y por </w:t>
      </w:r>
      <w:r w:rsidR="00AC61FA" w:rsidRPr="009F7756">
        <w:rPr>
          <w:rFonts w:ascii="Arial" w:hAnsi="Arial" w:cs="Arial"/>
          <w:sz w:val="24"/>
          <w:szCs w:val="24"/>
          <w:lang w:val="es-AR"/>
        </w:rPr>
        <w:t>resolución</w:t>
      </w:r>
      <w:r w:rsidR="00AC61FA" w:rsidRPr="009F7756">
        <w:rPr>
          <w:lang w:val="es-AR"/>
        </w:rPr>
        <w:t xml:space="preserve"> </w:t>
      </w:r>
      <w:r w:rsidR="00AC61FA">
        <w:rPr>
          <w:rFonts w:ascii="Arial" w:hAnsi="Arial"/>
          <w:snapToGrid/>
          <w:sz w:val="24"/>
          <w:lang w:val="es-AR"/>
        </w:rPr>
        <w:t xml:space="preserve">DCIC-005/12 se amplió dicho bloqueo hasta el </w:t>
      </w:r>
      <w:r w:rsidR="0011461A">
        <w:rPr>
          <w:rFonts w:ascii="Arial" w:hAnsi="Arial"/>
          <w:snapToGrid/>
          <w:sz w:val="24"/>
          <w:lang w:val="es-AR"/>
        </w:rPr>
        <w:t>31 de agosto del corriente año</w:t>
      </w:r>
      <w:r w:rsidR="004969E6">
        <w:rPr>
          <w:rFonts w:ascii="Arial" w:hAnsi="Arial"/>
          <w:snapToGrid/>
          <w:sz w:val="24"/>
          <w:lang w:val="es-AR"/>
        </w:rPr>
        <w:t>;</w:t>
      </w:r>
    </w:p>
    <w:p w:rsidR="009D02C4" w:rsidRDefault="009D02C4" w:rsidP="0011461A">
      <w:pPr>
        <w:pStyle w:val="Sangra2detindependiente"/>
        <w:spacing w:line="260" w:lineRule="exact"/>
        <w:ind w:firstLine="851"/>
      </w:pPr>
      <w:r>
        <w:t xml:space="preserve">Que el bloqueo </w:t>
      </w:r>
      <w:r w:rsidR="0011461A">
        <w:t xml:space="preserve">de dicho cargo </w:t>
      </w:r>
      <w:r w:rsidR="00CC12D0">
        <w:t>permitió</w:t>
      </w:r>
      <w:r>
        <w:t xml:space="preserve"> </w:t>
      </w:r>
      <w:r w:rsidR="005D2C8B">
        <w:t xml:space="preserve">realizar contratos y </w:t>
      </w:r>
      <w:r w:rsidR="0011461A">
        <w:t>a</w:t>
      </w:r>
      <w:r w:rsidR="005D2C8B">
        <w:t xml:space="preserve">signaciones complementarias a fin de cubrir las necesidades docentes que surgieron en el </w:t>
      </w:r>
      <w:r w:rsidR="0011461A">
        <w:t>año;</w:t>
      </w:r>
      <w:r w:rsidR="005D2C8B">
        <w:t xml:space="preserve"> </w:t>
      </w:r>
    </w:p>
    <w:p w:rsidR="004969E6" w:rsidRDefault="004969E6" w:rsidP="0011461A">
      <w:pPr>
        <w:pStyle w:val="Sangra2detindependiente"/>
        <w:spacing w:line="260" w:lineRule="exact"/>
        <w:ind w:firstLine="851"/>
      </w:pPr>
    </w:p>
    <w:p w:rsidR="009D02C4" w:rsidRDefault="004969E6" w:rsidP="0011461A">
      <w:pPr>
        <w:pStyle w:val="Sangra2detindependiente"/>
        <w:spacing w:line="260" w:lineRule="exact"/>
        <w:ind w:firstLine="851"/>
      </w:pPr>
      <w:r>
        <w:t xml:space="preserve">Que </w:t>
      </w:r>
      <w:r w:rsidR="00CC12D0">
        <w:t>resulta indispensa</w:t>
      </w:r>
      <w:r w:rsidR="005D2C8B">
        <w:t xml:space="preserve">ble prorrogar el bloqueo </w:t>
      </w:r>
      <w:r w:rsidR="0011461A">
        <w:t>hasta el 15 de diciembre del corriente año</w:t>
      </w:r>
      <w:r w:rsidR="00CC12D0">
        <w:t xml:space="preserve"> a fin de cubrir las erogaciones que surgen de</w:t>
      </w:r>
      <w:r w:rsidR="00911006">
        <w:t xml:space="preserve"> dichos contratos</w:t>
      </w:r>
      <w:r w:rsidR="005D2C8B">
        <w:t xml:space="preserve"> y asignaciones complementarias</w:t>
      </w:r>
      <w:r w:rsidR="00CC12D0">
        <w:t>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844656" w:rsidRPr="00844656" w:rsidRDefault="00844656" w:rsidP="00844656">
      <w:pPr>
        <w:ind w:firstLine="720"/>
        <w:jc w:val="both"/>
        <w:rPr>
          <w:rFonts w:ascii="Arial" w:hAnsi="Arial"/>
          <w:b/>
          <w:snapToGrid/>
          <w:sz w:val="24"/>
          <w:lang w:val="es-AR" w:eastAsia="en-US"/>
        </w:rPr>
      </w:pPr>
      <w:r w:rsidRPr="00844656">
        <w:rPr>
          <w:rFonts w:ascii="Arial" w:hAnsi="Arial"/>
          <w:b/>
          <w:snapToGrid/>
          <w:sz w:val="24"/>
          <w:lang w:val="es-ES_tradnl" w:eastAsia="en-US"/>
        </w:rPr>
        <w:t>El Consejo Departamental de Ciencias e Ingeniería de la Computación en su reunión ordinaria de fecha 27 de junio de 2012</w:t>
      </w:r>
      <w:r w:rsidRPr="00844656">
        <w:rPr>
          <w:rFonts w:ascii="Arial" w:hAnsi="Arial"/>
          <w:b/>
          <w:snapToGrid/>
          <w:sz w:val="24"/>
          <w:lang w:val="es-AR" w:eastAsia="en-US"/>
        </w:rPr>
        <w:t xml:space="preserve">      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Ampliar el bloqueo</w:t>
      </w:r>
      <w:r w:rsidR="00911C77"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d</w:t>
      </w:r>
      <w:r w:rsidR="00911C77">
        <w:rPr>
          <w:rFonts w:ascii="Arial" w:hAnsi="Arial"/>
          <w:sz w:val="24"/>
          <w:lang w:val="es-ES_tradnl"/>
        </w:rPr>
        <w:t>el cargo de Profesor Adjunto</w:t>
      </w:r>
      <w:r w:rsidR="000A07D2">
        <w:rPr>
          <w:rFonts w:ascii="Arial" w:hAnsi="Arial"/>
          <w:sz w:val="24"/>
          <w:lang w:val="es-ES_tradnl"/>
        </w:rPr>
        <w:t xml:space="preserve"> con dedicación </w:t>
      </w:r>
      <w:r w:rsidR="005D2C8B">
        <w:rPr>
          <w:rFonts w:ascii="Arial" w:hAnsi="Arial"/>
          <w:sz w:val="24"/>
          <w:lang w:val="es-ES_tradnl"/>
        </w:rPr>
        <w:t>semi</w:t>
      </w:r>
      <w:r w:rsidR="000A07D2">
        <w:rPr>
          <w:rFonts w:ascii="Arial" w:hAnsi="Arial"/>
          <w:sz w:val="24"/>
          <w:lang w:val="es-ES_tradnl"/>
        </w:rPr>
        <w:t xml:space="preserve">exclusiva, </w:t>
      </w:r>
      <w:r w:rsidR="005D2C8B">
        <w:rPr>
          <w:rFonts w:ascii="Arial" w:hAnsi="Arial"/>
          <w:sz w:val="24"/>
          <w:lang w:val="es-ES_tradnl"/>
        </w:rPr>
        <w:t xml:space="preserve">que surge de la restructuración aprobada por resolución CDCIC-242/11, desde el 01 </w:t>
      </w:r>
      <w:r w:rsidR="00844656">
        <w:rPr>
          <w:rFonts w:ascii="Arial" w:hAnsi="Arial"/>
          <w:sz w:val="24"/>
          <w:lang w:val="es-ES_tradnl"/>
        </w:rPr>
        <w:t>de septiembre y hasta el 15</w:t>
      </w:r>
      <w:r w:rsidR="005D2C8B">
        <w:rPr>
          <w:rFonts w:ascii="Arial" w:hAnsi="Arial"/>
          <w:sz w:val="24"/>
          <w:lang w:val="es-ES_tradnl"/>
        </w:rPr>
        <w:t xml:space="preserve"> de </w:t>
      </w:r>
      <w:r w:rsidR="00844656">
        <w:rPr>
          <w:rFonts w:ascii="Arial" w:hAnsi="Arial"/>
          <w:sz w:val="24"/>
          <w:lang w:val="es-ES_tradnl"/>
        </w:rPr>
        <w:t>diciembre</w:t>
      </w:r>
      <w:r w:rsidR="005D2C8B">
        <w:rPr>
          <w:rFonts w:ascii="Arial" w:hAnsi="Arial"/>
          <w:sz w:val="24"/>
          <w:lang w:val="es-ES_tradnl"/>
        </w:rPr>
        <w:t xml:space="preserve"> de 2012</w:t>
      </w:r>
      <w:r w:rsidR="000A07D2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</w:t>
      </w:r>
      <w:r w:rsidR="00844656">
        <w:rPr>
          <w:rFonts w:ascii="Arial" w:hAnsi="Arial"/>
          <w:sz w:val="24"/>
          <w:lang w:val="es-ES_tradnl"/>
        </w:rPr>
        <w:t>servar los puntos que surgen de la ampliación del</w:t>
      </w:r>
      <w:r w:rsidR="000A07D2">
        <w:rPr>
          <w:rFonts w:ascii="Arial" w:hAnsi="Arial"/>
          <w:sz w:val="24"/>
          <w:lang w:val="es-ES_tradnl"/>
        </w:rPr>
        <w:t xml:space="preserve">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45734"/>
    <w:rsid w:val="000A07D2"/>
    <w:rsid w:val="000B4A77"/>
    <w:rsid w:val="0011461A"/>
    <w:rsid w:val="00164B96"/>
    <w:rsid w:val="00265AD0"/>
    <w:rsid w:val="00293277"/>
    <w:rsid w:val="002A456D"/>
    <w:rsid w:val="00322488"/>
    <w:rsid w:val="00341DA4"/>
    <w:rsid w:val="00383EC7"/>
    <w:rsid w:val="00395BEC"/>
    <w:rsid w:val="003D24B8"/>
    <w:rsid w:val="00405067"/>
    <w:rsid w:val="00417C2A"/>
    <w:rsid w:val="00467504"/>
    <w:rsid w:val="004969E6"/>
    <w:rsid w:val="00502F45"/>
    <w:rsid w:val="005039CA"/>
    <w:rsid w:val="005738A8"/>
    <w:rsid w:val="005B2297"/>
    <w:rsid w:val="005D2C8B"/>
    <w:rsid w:val="0062793A"/>
    <w:rsid w:val="006705F5"/>
    <w:rsid w:val="006B7952"/>
    <w:rsid w:val="00762AFA"/>
    <w:rsid w:val="00797AA1"/>
    <w:rsid w:val="007A473F"/>
    <w:rsid w:val="007B3B4D"/>
    <w:rsid w:val="007D5913"/>
    <w:rsid w:val="00800323"/>
    <w:rsid w:val="008235CF"/>
    <w:rsid w:val="00844656"/>
    <w:rsid w:val="00882B3D"/>
    <w:rsid w:val="008979C7"/>
    <w:rsid w:val="008B0BC9"/>
    <w:rsid w:val="00911006"/>
    <w:rsid w:val="00911C77"/>
    <w:rsid w:val="009175C0"/>
    <w:rsid w:val="00933DB9"/>
    <w:rsid w:val="009A04BB"/>
    <w:rsid w:val="009A44B2"/>
    <w:rsid w:val="009C332C"/>
    <w:rsid w:val="009D02C4"/>
    <w:rsid w:val="009F7756"/>
    <w:rsid w:val="00A118D9"/>
    <w:rsid w:val="00AB563E"/>
    <w:rsid w:val="00AC61FA"/>
    <w:rsid w:val="00AC6791"/>
    <w:rsid w:val="00AF682B"/>
    <w:rsid w:val="00B26E98"/>
    <w:rsid w:val="00B35B05"/>
    <w:rsid w:val="00B37EC7"/>
    <w:rsid w:val="00B64AEE"/>
    <w:rsid w:val="00B71044"/>
    <w:rsid w:val="00B76FD2"/>
    <w:rsid w:val="00C27F56"/>
    <w:rsid w:val="00C31F03"/>
    <w:rsid w:val="00CC12D0"/>
    <w:rsid w:val="00CD5D39"/>
    <w:rsid w:val="00D47103"/>
    <w:rsid w:val="00D5109D"/>
    <w:rsid w:val="00DF20B0"/>
    <w:rsid w:val="00F2515A"/>
    <w:rsid w:val="00F76DC9"/>
    <w:rsid w:val="00F83597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110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11006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E0657-FE6B-4786-9336-B993A5F6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2012-05-18T13:41:00Z</cp:lastPrinted>
  <dcterms:created xsi:type="dcterms:W3CDTF">2025-07-06T17:20:00Z</dcterms:created>
  <dcterms:modified xsi:type="dcterms:W3CDTF">2025-07-06T17:20:00Z</dcterms:modified>
</cp:coreProperties>
</file>