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75D95">
        <w:rPr>
          <w:lang w:val="es-AR"/>
        </w:rPr>
        <w:t>129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1A55C6">
        <w:rPr>
          <w:rFonts w:ascii="Arial" w:hAnsi="Arial"/>
          <w:sz w:val="24"/>
          <w:lang w:val="es-AR"/>
        </w:rPr>
        <w:t>9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F60862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F60862" w:rsidRDefault="00F60862" w:rsidP="00F60862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CDCIC-048/12*Expte. 1038/12 se procedió a realizar el Llamado a Concurso para cubrir un cargo de Ayudante de Docencia A con dedicación simple, cubierto por prórroga de designación del </w:t>
      </w:r>
      <w:r w:rsidRPr="00F60862">
        <w:rPr>
          <w:rFonts w:ascii="Arial" w:hAnsi="Arial" w:cs="Arial"/>
          <w:sz w:val="24"/>
          <w:lang w:val="es-ES_tradnl"/>
        </w:rPr>
        <w:t>Ing. Andrés Salamanca</w:t>
      </w:r>
      <w:r>
        <w:rPr>
          <w:rFonts w:ascii="Arial" w:hAnsi="Arial" w:cs="Arial"/>
          <w:sz w:val="24"/>
          <w:lang w:val="es-ES_tradnl"/>
        </w:rPr>
        <w:t>;</w:t>
      </w:r>
    </w:p>
    <w:p w:rsidR="00F60862" w:rsidRDefault="00F60862" w:rsidP="001A55C6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1A55C6" w:rsidRDefault="001A55C6" w:rsidP="001A55C6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09 de junio venció </w:t>
      </w:r>
      <w:r w:rsidR="00F60862">
        <w:rPr>
          <w:rFonts w:ascii="Arial" w:hAnsi="Arial" w:cs="Arial"/>
          <w:sz w:val="24"/>
          <w:lang w:val="es-ES_tradnl"/>
        </w:rPr>
        <w:t>dicha prórroga</w:t>
      </w:r>
      <w:r>
        <w:rPr>
          <w:rFonts w:ascii="Arial" w:hAnsi="Arial" w:cs="Arial"/>
          <w:sz w:val="24"/>
          <w:lang w:val="es-ES_tradnl"/>
        </w:rPr>
        <w:t xml:space="preserve"> y aún no se había sustanciado la clase pública correspondiente al llamado a concurso tramita</w:t>
      </w:r>
      <w:r w:rsidR="00F60862">
        <w:rPr>
          <w:rFonts w:ascii="Arial" w:hAnsi="Arial" w:cs="Arial"/>
          <w:sz w:val="24"/>
          <w:lang w:val="es-ES_tradnl"/>
        </w:rPr>
        <w:t xml:space="preserve">do por Resolución CDCIC-048/12; 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A55C6">
        <w:rPr>
          <w:rFonts w:ascii="Arial" w:hAnsi="Arial"/>
          <w:b/>
          <w:sz w:val="24"/>
          <w:lang w:val="es-AR"/>
        </w:rPr>
        <w:t>01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55C6">
        <w:rPr>
          <w:rFonts w:ascii="Arial" w:hAnsi="Arial"/>
          <w:b/>
          <w:sz w:val="24"/>
          <w:lang w:val="es-AR"/>
        </w:rPr>
        <w:t xml:space="preserve">agosto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A55C6" w:rsidRDefault="003E40AB" w:rsidP="001A55C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A55C6">
        <w:rPr>
          <w:rFonts w:ascii="Arial" w:hAnsi="Arial"/>
          <w:sz w:val="24"/>
          <w:lang w:val="es-AR"/>
        </w:rPr>
        <w:t>09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 xml:space="preserve">mediante la cual </w:t>
      </w:r>
      <w:r w:rsidR="001A55C6">
        <w:rPr>
          <w:rFonts w:ascii="Arial" w:hAnsi="Arial"/>
          <w:sz w:val="24"/>
          <w:lang w:val="es-AR"/>
        </w:rPr>
        <w:t>se p</w:t>
      </w:r>
      <w:r w:rsidR="00F60862">
        <w:rPr>
          <w:rFonts w:ascii="Arial" w:hAnsi="Arial" w:cs="Arial"/>
          <w:sz w:val="24"/>
          <w:lang w:val="es-ES_tradnl"/>
        </w:rPr>
        <w:t>rorrogó</w:t>
      </w:r>
      <w:r w:rsidR="001A55C6">
        <w:rPr>
          <w:rFonts w:ascii="Arial" w:hAnsi="Arial" w:cs="Arial"/>
          <w:sz w:val="24"/>
          <w:lang w:val="es-ES_tradnl"/>
        </w:rPr>
        <w:t xml:space="preserve"> la designación de</w:t>
      </w:r>
      <w:r w:rsidR="001A55C6">
        <w:rPr>
          <w:rFonts w:ascii="Arial" w:hAnsi="Arial"/>
          <w:sz w:val="24"/>
          <w:lang w:val="es-ES_tradnl"/>
        </w:rPr>
        <w:t xml:space="preserve">l </w:t>
      </w:r>
      <w:r w:rsidR="001A55C6">
        <w:rPr>
          <w:rFonts w:ascii="Arial" w:hAnsi="Arial"/>
          <w:b/>
          <w:sz w:val="24"/>
          <w:lang w:val="es-ES_tradnl"/>
        </w:rPr>
        <w:t>Ing. Claudio Andrés Salamanca</w:t>
      </w:r>
      <w:r w:rsidR="001A55C6">
        <w:rPr>
          <w:rFonts w:ascii="Arial" w:hAnsi="Arial"/>
          <w:bCs/>
          <w:sz w:val="24"/>
          <w:lang w:val="es-ES_tradnl"/>
        </w:rPr>
        <w:t xml:space="preserve"> (Leg. 10916</w:t>
      </w:r>
      <w:r w:rsidR="001A55C6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1A55C6">
        <w:rPr>
          <w:rFonts w:ascii="Arial" w:hAnsi="Arial"/>
          <w:b/>
          <w:sz w:val="24"/>
          <w:lang w:val="es-ES_tradnl"/>
        </w:rPr>
        <w:t>“Redes y Teleprocesamiento” (Cod. 7903)</w:t>
      </w:r>
      <w:r w:rsidR="001A55C6">
        <w:rPr>
          <w:rFonts w:ascii="Arial" w:hAnsi="Arial"/>
          <w:sz w:val="24"/>
          <w:lang w:val="es-ES_tradnl"/>
        </w:rPr>
        <w:t xml:space="preserve">, </w:t>
      </w:r>
      <w:r w:rsidR="001A55C6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1A55C6">
        <w:rPr>
          <w:rFonts w:ascii="Arial" w:hAnsi="Arial"/>
          <w:sz w:val="24"/>
          <w:lang w:val="es-ES_tradnl"/>
        </w:rPr>
        <w:t xml:space="preserve"> del 09</w:t>
      </w:r>
      <w:r w:rsidR="001A55C6" w:rsidRPr="00120C89">
        <w:rPr>
          <w:rFonts w:ascii="Arial" w:hAnsi="Arial"/>
          <w:sz w:val="24"/>
          <w:lang w:val="es-ES_tradnl"/>
        </w:rPr>
        <w:t xml:space="preserve"> de </w:t>
      </w:r>
      <w:r w:rsidR="001A55C6">
        <w:rPr>
          <w:rFonts w:ascii="Arial" w:hAnsi="Arial"/>
          <w:sz w:val="24"/>
          <w:lang w:val="es-ES_tradnl"/>
        </w:rPr>
        <w:t xml:space="preserve">junio </w:t>
      </w:r>
      <w:r w:rsidR="001A55C6">
        <w:rPr>
          <w:rFonts w:ascii="Arial" w:hAnsi="Arial"/>
          <w:sz w:val="24"/>
          <w:lang w:val="es-AR"/>
        </w:rPr>
        <w:t>de</w:t>
      </w:r>
      <w:r w:rsidR="001A55C6">
        <w:rPr>
          <w:rFonts w:ascii="Arial" w:hAnsi="Arial"/>
          <w:sz w:val="24"/>
          <w:lang w:val="es-ES_tradnl"/>
        </w:rPr>
        <w:t xml:space="preserve"> 2012 y hasta el 31 de julio de 2012 </w:t>
      </w:r>
      <w:r w:rsidR="001A55C6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1A55C6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54EF0"/>
    <w:rsid w:val="001A55C6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A3C23"/>
    <w:rsid w:val="003B5C8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96582A"/>
    <w:rsid w:val="00981813"/>
    <w:rsid w:val="009D01DD"/>
    <w:rsid w:val="009E7C67"/>
    <w:rsid w:val="00A25E3A"/>
    <w:rsid w:val="00A75D95"/>
    <w:rsid w:val="00A76ECE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6086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2025-07-06T17:20:00Z</dcterms:created>
  <dcterms:modified xsi:type="dcterms:W3CDTF">2025-07-06T17:20:00Z</dcterms:modified>
</cp:coreProperties>
</file>