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444940">
        <w:rPr>
          <w:rFonts w:ascii="Arial" w:hAnsi="Arial" w:cs="Arial"/>
          <w:b/>
          <w:sz w:val="24"/>
          <w:lang w:val="es-AR"/>
        </w:rPr>
        <w:t>32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444940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444940">
        <w:rPr>
          <w:rFonts w:ascii="Arial" w:hAnsi="Arial" w:cs="Arial"/>
          <w:sz w:val="24"/>
          <w:lang w:val="es-ES_tradnl"/>
        </w:rPr>
        <w:t>diciembre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44494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/>
          <w:sz w:val="24"/>
          <w:lang w:val="es-AR"/>
        </w:rPr>
        <w:t xml:space="preserve">Sr. </w:t>
      </w:r>
      <w:r w:rsidR="00364A69">
        <w:rPr>
          <w:rFonts w:ascii="Arial" w:hAnsi="Arial"/>
          <w:sz w:val="24"/>
          <w:lang w:val="es-AR"/>
        </w:rPr>
        <w:t xml:space="preserve">Alfredo Andrés </w:t>
      </w:r>
      <w:proofErr w:type="spellStart"/>
      <w:r w:rsidR="000463A4">
        <w:rPr>
          <w:rFonts w:ascii="Arial" w:hAnsi="Arial"/>
          <w:sz w:val="24"/>
          <w:lang w:val="es-AR"/>
        </w:rPr>
        <w:t>Sayes</w:t>
      </w:r>
      <w:proofErr w:type="spellEnd"/>
      <w:r w:rsidR="000463A4">
        <w:rPr>
          <w:rFonts w:ascii="Arial" w:hAnsi="Arial"/>
          <w:sz w:val="24"/>
          <w:lang w:val="es-AR"/>
        </w:rPr>
        <w:t xml:space="preserve"> Lucero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DD23BB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64A69">
        <w:rPr>
          <w:rFonts w:ascii="Arial" w:hAnsi="Arial" w:cs="Arial"/>
          <w:i/>
          <w:iCs/>
          <w:sz w:val="24"/>
          <w:lang w:val="es-ES_tradnl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093529">
        <w:rPr>
          <w:rFonts w:ascii="Arial" w:hAnsi="Arial" w:cs="Arial"/>
          <w:sz w:val="24"/>
          <w:lang w:val="es-ES_tradnl"/>
        </w:rPr>
        <w:t xml:space="preserve">Que se está llevando a cabo el mencionado llamado a concurso </w:t>
      </w:r>
      <w:r>
        <w:rPr>
          <w:rFonts w:ascii="Arial" w:hAnsi="Arial" w:cs="Arial"/>
          <w:sz w:val="24"/>
          <w:lang w:val="es-ES_tradnl"/>
        </w:rPr>
        <w:t>(Resol.</w:t>
      </w:r>
      <w:r w:rsidRPr="00093529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CDCIC-182/12 *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 xml:space="preserve">. 2826/12) para la cobertura del mencionado cargo; </w:t>
      </w:r>
    </w:p>
    <w:p w:rsidR="00093529" w:rsidRDefault="00093529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D12FC4" w:rsidRDefault="00D34D56" w:rsidP="00093529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_tradnl"/>
        </w:rPr>
        <w:t>Que por resolución CSU-396/00 (Art. 3</w:t>
      </w:r>
      <w:r w:rsidR="00093529" w:rsidRPr="00FC771D">
        <w:rPr>
          <w:rFonts w:ascii="Arial" w:hAnsi="Arial" w:cs="Arial"/>
          <w:sz w:val="24"/>
          <w:lang w:val="es-ES_tradnl"/>
        </w:rPr>
        <w:t xml:space="preserve">º) el Consejo Superior Universitario </w:t>
      </w:r>
      <w:r>
        <w:rPr>
          <w:rFonts w:ascii="Arial" w:hAnsi="Arial" w:cs="Arial"/>
          <w:sz w:val="24"/>
          <w:lang w:val="es-ES_tradnl"/>
        </w:rPr>
        <w:t>autorizó a los Directores Decanos</w:t>
      </w:r>
      <w:r w:rsidR="00093529" w:rsidRPr="00FC771D">
        <w:rPr>
          <w:rFonts w:ascii="Arial" w:hAnsi="Arial" w:cs="Arial"/>
          <w:sz w:val="24"/>
          <w:lang w:val="es-ES_tradnl"/>
        </w:rPr>
        <w:t xml:space="preserve"> </w:t>
      </w:r>
      <w:r w:rsidR="00CD0C62">
        <w:rPr>
          <w:rFonts w:ascii="Arial" w:hAnsi="Arial" w:cs="Arial"/>
          <w:sz w:val="24"/>
          <w:lang w:val="es-ES_tradnl"/>
        </w:rPr>
        <w:t xml:space="preserve">a realizar </w:t>
      </w:r>
      <w:r>
        <w:rPr>
          <w:rFonts w:ascii="Arial" w:hAnsi="Arial" w:cs="Arial"/>
          <w:sz w:val="24"/>
          <w:lang w:val="es-ES_tradnl"/>
        </w:rPr>
        <w:t xml:space="preserve">prorrogas de designación; </w:t>
      </w:r>
    </w:p>
    <w:p w:rsidR="00264AFA" w:rsidRPr="00DA3A8C" w:rsidRDefault="00264AFA" w:rsidP="000935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DD23BB">
        <w:rPr>
          <w:rFonts w:ascii="Arial" w:hAnsi="Arial"/>
          <w:b/>
          <w:sz w:val="24"/>
          <w:lang w:val="es-AR"/>
        </w:rPr>
        <w:t xml:space="preserve">Señor </w:t>
      </w:r>
      <w:r w:rsidR="00364A69">
        <w:rPr>
          <w:rFonts w:ascii="Arial" w:hAnsi="Arial"/>
          <w:b/>
          <w:sz w:val="24"/>
          <w:lang w:val="es-AR"/>
        </w:rPr>
        <w:t xml:space="preserve">Alfredo Andrés </w:t>
      </w:r>
      <w:proofErr w:type="spellStart"/>
      <w:r w:rsidR="00364A69">
        <w:rPr>
          <w:rFonts w:ascii="Arial" w:hAnsi="Arial"/>
          <w:b/>
          <w:sz w:val="24"/>
          <w:lang w:val="es-AR"/>
        </w:rPr>
        <w:t>Sayes</w:t>
      </w:r>
      <w:proofErr w:type="spellEnd"/>
      <w:r w:rsidR="00364A69">
        <w:rPr>
          <w:rFonts w:ascii="Arial" w:hAnsi="Arial"/>
          <w:b/>
          <w:sz w:val="24"/>
          <w:lang w:val="es-AR"/>
        </w:rPr>
        <w:t xml:space="preserve"> Lucero</w:t>
      </w:r>
      <w:r w:rsidR="00364A69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14FF">
        <w:rPr>
          <w:rFonts w:ascii="Arial" w:hAnsi="Arial"/>
          <w:sz w:val="24"/>
          <w:lang w:val="es-ES_tradnl"/>
        </w:rPr>
        <w:t>Leg</w:t>
      </w:r>
      <w:proofErr w:type="spellEnd"/>
      <w:r w:rsidR="00F114FF">
        <w:rPr>
          <w:rFonts w:ascii="Arial" w:hAnsi="Arial"/>
          <w:sz w:val="24"/>
          <w:lang w:val="es-ES_tradnl"/>
        </w:rPr>
        <w:t>. 1</w:t>
      </w:r>
      <w:r w:rsidR="00364A69">
        <w:rPr>
          <w:rFonts w:ascii="Arial" w:hAnsi="Arial"/>
          <w:sz w:val="24"/>
          <w:lang w:val="es-ES_tradnl"/>
        </w:rPr>
        <w:t>2984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DD23BB">
        <w:rPr>
          <w:rFonts w:ascii="Arial" w:hAnsi="Arial"/>
          <w:sz w:val="24"/>
          <w:lang w:val="es-AR"/>
        </w:rPr>
        <w:t>“B</w:t>
      </w:r>
      <w:r w:rsidR="00EF77E1">
        <w:rPr>
          <w:rFonts w:ascii="Arial" w:hAnsi="Arial"/>
          <w:sz w:val="24"/>
          <w:lang w:val="es-AR"/>
        </w:rPr>
        <w:t>”</w:t>
      </w:r>
      <w:r w:rsidR="00F114FF">
        <w:rPr>
          <w:rFonts w:ascii="Arial" w:hAnsi="Arial"/>
          <w:sz w:val="24"/>
          <w:lang w:val="es-AR"/>
        </w:rPr>
        <w:t xml:space="preserve">, en el </w:t>
      </w:r>
      <w:proofErr w:type="spellStart"/>
      <w:r w:rsidR="00F114FF">
        <w:rPr>
          <w:rFonts w:ascii="Arial" w:hAnsi="Arial"/>
          <w:sz w:val="24"/>
          <w:lang w:val="es-AR"/>
        </w:rPr>
        <w:t>Area</w:t>
      </w:r>
      <w:proofErr w:type="spellEnd"/>
      <w:r w:rsidR="00F114FF">
        <w:rPr>
          <w:rFonts w:ascii="Arial" w:hAnsi="Arial"/>
          <w:sz w:val="24"/>
          <w:lang w:val="es-AR"/>
        </w:rPr>
        <w:t xml:space="preserve">: </w:t>
      </w:r>
      <w:r w:rsidR="008F2BBF">
        <w:rPr>
          <w:rFonts w:ascii="Arial" w:hAnsi="Arial"/>
          <w:sz w:val="24"/>
          <w:lang w:val="es-AR"/>
        </w:rPr>
        <w:t>I</w:t>
      </w:r>
      <w:r w:rsidR="00364A69">
        <w:rPr>
          <w:rFonts w:ascii="Arial" w:hAnsi="Arial"/>
          <w:sz w:val="24"/>
          <w:lang w:val="es-AR"/>
        </w:rPr>
        <w:t>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364A69">
        <w:rPr>
          <w:rFonts w:ascii="Arial" w:hAnsi="Arial"/>
          <w:sz w:val="24"/>
          <w:lang w:val="es-AR"/>
        </w:rPr>
        <w:t>Teoría de Ciencias de la Computación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364A69">
        <w:rPr>
          <w:rFonts w:ascii="Arial" w:hAnsi="Arial"/>
          <w:b/>
          <w:sz w:val="24"/>
          <w:lang w:val="es-AR"/>
        </w:rPr>
        <w:t>Lógica para Ciencias de la Computación</w:t>
      </w:r>
      <w:r w:rsidR="00F114FF">
        <w:rPr>
          <w:rFonts w:ascii="Arial" w:hAnsi="Arial"/>
          <w:b/>
          <w:sz w:val="24"/>
          <w:lang w:val="es-AR"/>
        </w:rPr>
        <w:t>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. </w:t>
      </w:r>
      <w:r w:rsidR="00364A69">
        <w:rPr>
          <w:rFonts w:ascii="Arial" w:hAnsi="Arial"/>
          <w:b/>
          <w:sz w:val="24"/>
          <w:lang w:val="es-AR"/>
        </w:rPr>
        <w:t>5704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CD0C62">
        <w:rPr>
          <w:rFonts w:ascii="Arial" w:hAnsi="Arial"/>
          <w:sz w:val="24"/>
          <w:lang w:val="es-ES_tradnl"/>
        </w:rPr>
        <w:t>01 de enero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364A69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CD0C62">
        <w:rPr>
          <w:rFonts w:ascii="Arial" w:hAnsi="Arial"/>
          <w:sz w:val="24"/>
          <w:lang w:val="es-ES_tradnl"/>
        </w:rPr>
        <w:t>3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37CAD"/>
    <w:rsid w:val="00364A69"/>
    <w:rsid w:val="00394D1B"/>
    <w:rsid w:val="00395D09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F0F16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34D56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2012-12-21T18:06:00Z</cp:lastPrinted>
  <dcterms:created xsi:type="dcterms:W3CDTF">2025-07-06T17:29:00Z</dcterms:created>
  <dcterms:modified xsi:type="dcterms:W3CDTF">2025-07-06T17:29:00Z</dcterms:modified>
</cp:coreProperties>
</file>