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1A" w:rsidRDefault="00831A1A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915987">
        <w:rPr>
          <w:b/>
          <w:sz w:val="24"/>
          <w:lang w:val="es-AR"/>
        </w:rPr>
        <w:t xml:space="preserve">  CDCIC-076</w:t>
      </w:r>
      <w:r>
        <w:rPr>
          <w:b/>
          <w:sz w:val="24"/>
          <w:lang w:val="es-AR"/>
        </w:rPr>
        <w:t>/1</w:t>
      </w:r>
      <w:r w:rsidR="00D76245">
        <w:rPr>
          <w:b/>
          <w:sz w:val="24"/>
          <w:lang w:val="es-AR"/>
        </w:rPr>
        <w:t>3</w:t>
      </w:r>
    </w:p>
    <w:p w:rsidR="00831A1A" w:rsidRDefault="00831A1A" w:rsidP="00494BBC">
      <w:pPr>
        <w:tabs>
          <w:tab w:val="left" w:pos="3828"/>
        </w:tabs>
        <w:jc w:val="both"/>
        <w:rPr>
          <w:sz w:val="24"/>
          <w:lang w:val="es-AR"/>
        </w:rPr>
      </w:pPr>
    </w:p>
    <w:p w:rsidR="00831A1A" w:rsidRDefault="00831A1A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</w:p>
    <w:p w:rsidR="00831A1A" w:rsidRDefault="00831A1A">
      <w:pPr>
        <w:rPr>
          <w:sz w:val="24"/>
          <w:lang w:val="es-AR"/>
        </w:rPr>
      </w:pPr>
    </w:p>
    <w:p w:rsidR="00831A1A" w:rsidRDefault="00831A1A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831A1A" w:rsidRDefault="00831A1A" w:rsidP="00145DEF">
      <w:pPr>
        <w:ind w:firstLine="851"/>
        <w:jc w:val="both"/>
        <w:rPr>
          <w:rFonts w:ascii="Times New Roman" w:hAnsi="Times New Roman" w:cs="Times New Roman"/>
          <w:sz w:val="24"/>
          <w:lang w:val="es-AR" w:eastAsia="es-AR"/>
        </w:rPr>
      </w:pPr>
    </w:p>
    <w:p w:rsidR="00294A0F" w:rsidRDefault="00A66741" w:rsidP="004922D0">
      <w:pPr>
        <w:adjustRightInd w:val="0"/>
        <w:ind w:firstLine="851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La</w:t>
      </w:r>
      <w:r w:rsidR="00A039A6">
        <w:rPr>
          <w:color w:val="000000" w:themeColor="text1"/>
          <w:sz w:val="24"/>
        </w:rPr>
        <w:t xml:space="preserve">Resolución Nº 197/2011 mediante la cual la Agencia Nacional de Promoción Científica  Tecnológica </w:t>
      </w:r>
      <w:r w:rsidR="000D7A54">
        <w:rPr>
          <w:color w:val="000000" w:themeColor="text1"/>
          <w:sz w:val="24"/>
        </w:rPr>
        <w:t xml:space="preserve">a través del FONCYT </w:t>
      </w:r>
      <w:r w:rsidR="00A039A6">
        <w:rPr>
          <w:color w:val="000000" w:themeColor="text1"/>
          <w:sz w:val="24"/>
        </w:rPr>
        <w:t xml:space="preserve">convocó a las Instituciones Universitarias </w:t>
      </w:r>
      <w:r w:rsidR="000D7A54">
        <w:rPr>
          <w:color w:val="000000" w:themeColor="text1"/>
          <w:sz w:val="24"/>
        </w:rPr>
        <w:t>d</w:t>
      </w:r>
      <w:r w:rsidR="00A039A6">
        <w:rPr>
          <w:color w:val="000000" w:themeColor="text1"/>
          <w:sz w:val="24"/>
        </w:rPr>
        <w:t>e la gestión pública radicadas en el país a la presentación de propuestas para la adjudicación de cupos de becas a estudiantes para la finalización de estudios de grado relacionadas con el sector T</w:t>
      </w:r>
      <w:r w:rsidR="00294A0F" w:rsidRPr="00294A0F">
        <w:rPr>
          <w:color w:val="000000" w:themeColor="text1"/>
          <w:sz w:val="24"/>
        </w:rPr>
        <w:t>ICs</w:t>
      </w:r>
      <w:r>
        <w:rPr>
          <w:color w:val="000000" w:themeColor="text1"/>
          <w:sz w:val="24"/>
        </w:rPr>
        <w:t>2011</w:t>
      </w:r>
      <w:r w:rsidR="000D7A54">
        <w:rPr>
          <w:color w:val="000000" w:themeColor="text1"/>
          <w:sz w:val="24"/>
        </w:rPr>
        <w:t>; y</w:t>
      </w:r>
    </w:p>
    <w:p w:rsidR="00831A1A" w:rsidRPr="00145DEF" w:rsidRDefault="00831A1A" w:rsidP="003D6E6F">
      <w:pPr>
        <w:jc w:val="both"/>
        <w:rPr>
          <w:sz w:val="24"/>
        </w:rPr>
      </w:pPr>
      <w:r w:rsidRPr="00145DEF">
        <w:rPr>
          <w:sz w:val="24"/>
        </w:rPr>
        <w:t> </w:t>
      </w:r>
    </w:p>
    <w:p w:rsidR="00831A1A" w:rsidRDefault="00831A1A" w:rsidP="00145DEF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6F4F31" w:rsidRDefault="006F4F31" w:rsidP="00145DEF">
      <w:pPr>
        <w:rPr>
          <w:b/>
          <w:sz w:val="24"/>
          <w:lang w:val="es-AR"/>
        </w:rPr>
      </w:pPr>
    </w:p>
    <w:p w:rsidR="006F4F31" w:rsidRPr="00A039A6" w:rsidRDefault="006F4F31" w:rsidP="00A039A6">
      <w:pPr>
        <w:ind w:firstLine="851"/>
        <w:jc w:val="both"/>
        <w:rPr>
          <w:sz w:val="24"/>
          <w:lang w:val="es-AR"/>
        </w:rPr>
      </w:pPr>
      <w:r w:rsidRPr="00A039A6">
        <w:rPr>
          <w:sz w:val="24"/>
          <w:lang w:val="es-AR"/>
        </w:rPr>
        <w:t xml:space="preserve">Que la Universidad Nacional del Sur participó de la misma mediante la presentación de un Proyecto elaborado </w:t>
      </w:r>
      <w:r w:rsidR="004922D0" w:rsidRPr="00A039A6">
        <w:rPr>
          <w:sz w:val="24"/>
          <w:lang w:val="es-AR"/>
        </w:rPr>
        <w:t xml:space="preserve">conjuntamente </w:t>
      </w:r>
      <w:r w:rsidRPr="00A039A6">
        <w:rPr>
          <w:sz w:val="24"/>
          <w:lang w:val="es-AR"/>
        </w:rPr>
        <w:t xml:space="preserve">por los </w:t>
      </w:r>
      <w:r w:rsidRPr="00A039A6">
        <w:rPr>
          <w:sz w:val="24"/>
          <w:lang w:val="es-AR" w:eastAsia="es-AR"/>
        </w:rPr>
        <w:t>Departamentos de Ingeniería Eléctrica y de Computadoras y Ciencias e Ingeniería de la Computación</w:t>
      </w:r>
      <w:r w:rsidR="000D7A54">
        <w:rPr>
          <w:sz w:val="24"/>
          <w:lang w:val="es-AR" w:eastAsia="es-AR"/>
        </w:rPr>
        <w:t xml:space="preserve"> considerando que </w:t>
      </w:r>
      <w:r w:rsidR="00F04E45">
        <w:rPr>
          <w:sz w:val="24"/>
          <w:lang w:val="es-AR" w:eastAsia="es-AR"/>
        </w:rPr>
        <w:t>l</w:t>
      </w:r>
      <w:r w:rsidR="000D7A54">
        <w:rPr>
          <w:sz w:val="24"/>
          <w:lang w:val="es-AR" w:eastAsia="es-AR"/>
        </w:rPr>
        <w:t>a convocatoria se refiere a alumnos de las carreras Ingeniería en Electrónica, Licenciatura en Ciencias de la Computación e Ingeniería en Sistemas de Computación</w:t>
      </w:r>
      <w:r w:rsidRPr="00A039A6">
        <w:rPr>
          <w:sz w:val="24"/>
          <w:lang w:val="es-AR"/>
        </w:rPr>
        <w:t xml:space="preserve">; </w:t>
      </w:r>
    </w:p>
    <w:p w:rsidR="00831A1A" w:rsidRDefault="00831A1A" w:rsidP="00145DEF">
      <w:pPr>
        <w:jc w:val="both"/>
        <w:rPr>
          <w:sz w:val="24"/>
        </w:rPr>
      </w:pPr>
    </w:p>
    <w:p w:rsidR="006F4F31" w:rsidRDefault="00831A1A" w:rsidP="00A039A6">
      <w:pPr>
        <w:autoSpaceDE/>
        <w:autoSpaceDN/>
        <w:ind w:firstLine="851"/>
        <w:jc w:val="both"/>
        <w:rPr>
          <w:sz w:val="24"/>
          <w:lang w:val="es-AR" w:eastAsia="es-AR"/>
        </w:rPr>
      </w:pPr>
      <w:r w:rsidRPr="00EA2BB5">
        <w:rPr>
          <w:sz w:val="24"/>
          <w:lang w:val="es-AR" w:eastAsia="es-AR"/>
        </w:rPr>
        <w:t xml:space="preserve">Que </w:t>
      </w:r>
      <w:r w:rsidR="00294A0F">
        <w:rPr>
          <w:sz w:val="24"/>
          <w:lang w:val="es-AR" w:eastAsia="es-AR"/>
        </w:rPr>
        <w:t>mediante</w:t>
      </w:r>
      <w:r w:rsidRPr="00EA2BB5">
        <w:rPr>
          <w:sz w:val="24"/>
          <w:lang w:val="es-AR" w:eastAsia="es-AR"/>
        </w:rPr>
        <w:t xml:space="preserve"> la </w:t>
      </w:r>
      <w:r w:rsidR="00294A0F" w:rsidRPr="00294A0F">
        <w:rPr>
          <w:sz w:val="24"/>
          <w:lang w:val="es-AR" w:eastAsia="es-AR"/>
        </w:rPr>
        <w:t>Resolución</w:t>
      </w:r>
      <w:r w:rsidR="004922D0">
        <w:rPr>
          <w:sz w:val="24"/>
          <w:lang w:val="es-AR" w:eastAsia="es-AR"/>
        </w:rPr>
        <w:t>ANPCyT</w:t>
      </w:r>
      <w:r w:rsidR="00294A0F" w:rsidRPr="00294A0F">
        <w:rPr>
          <w:sz w:val="24"/>
          <w:lang w:val="es-AR" w:eastAsia="es-AR"/>
        </w:rPr>
        <w:t xml:space="preserve"> Nº 224/12 de la A</w:t>
      </w:r>
      <w:r w:rsidR="00885F4F">
        <w:rPr>
          <w:sz w:val="24"/>
          <w:lang w:val="es-AR" w:eastAsia="es-AR"/>
        </w:rPr>
        <w:t>genci</w:t>
      </w:r>
      <w:r w:rsidR="00A4561A">
        <w:rPr>
          <w:sz w:val="24"/>
          <w:lang w:val="es-AR" w:eastAsia="es-AR"/>
        </w:rPr>
        <w:t>a Nacional</w:t>
      </w:r>
      <w:r w:rsidR="00885F4F">
        <w:rPr>
          <w:sz w:val="24"/>
          <w:lang w:val="es-AR" w:eastAsia="es-AR"/>
        </w:rPr>
        <w:t xml:space="preserve"> de Promoción Científica</w:t>
      </w:r>
      <w:r w:rsidR="00A4561A">
        <w:rPr>
          <w:sz w:val="24"/>
          <w:lang w:val="es-AR" w:eastAsia="es-AR"/>
        </w:rPr>
        <w:t xml:space="preserve"> y Tecnológica</w:t>
      </w:r>
      <w:r w:rsidR="00294A0F" w:rsidRPr="00294A0F">
        <w:rPr>
          <w:sz w:val="24"/>
          <w:lang w:val="es-AR" w:eastAsia="es-AR"/>
        </w:rPr>
        <w:t>se</w:t>
      </w:r>
      <w:r w:rsidR="00A4561A">
        <w:rPr>
          <w:sz w:val="24"/>
          <w:lang w:val="es-AR" w:eastAsia="es-AR"/>
        </w:rPr>
        <w:t xml:space="preserve"> adjudicaron </w:t>
      </w:r>
      <w:r w:rsidR="008A4130">
        <w:rPr>
          <w:sz w:val="24"/>
          <w:lang w:val="es-AR" w:eastAsia="es-AR"/>
        </w:rPr>
        <w:t xml:space="preserve">los </w:t>
      </w:r>
      <w:r w:rsidR="00A4561A">
        <w:rPr>
          <w:sz w:val="24"/>
          <w:lang w:val="es-AR" w:eastAsia="es-AR"/>
        </w:rPr>
        <w:t>subsidios para el financiamiento de los Programas y</w:t>
      </w:r>
      <w:r w:rsidR="004922D0">
        <w:rPr>
          <w:sz w:val="24"/>
          <w:lang w:val="es-AR" w:eastAsia="es-AR"/>
        </w:rPr>
        <w:t xml:space="preserve"> cupos de Becas delegando en los mencionados Departamentos </w:t>
      </w:r>
      <w:r w:rsidR="00A039A6">
        <w:rPr>
          <w:sz w:val="24"/>
          <w:lang w:val="es-AR" w:eastAsia="es-AR"/>
        </w:rPr>
        <w:t xml:space="preserve">la </w:t>
      </w:r>
      <w:r w:rsidR="004922D0">
        <w:rPr>
          <w:sz w:val="24"/>
          <w:lang w:val="es-AR" w:eastAsia="es-AR"/>
        </w:rPr>
        <w:t xml:space="preserve">selección de los alumnos que se inscriban para acceder a la beca y </w:t>
      </w:r>
      <w:r w:rsidR="006F4F31">
        <w:rPr>
          <w:sz w:val="24"/>
          <w:lang w:val="es-AR" w:eastAsia="es-AR"/>
        </w:rPr>
        <w:t>el seguimiento del desempeño académico y</w:t>
      </w:r>
      <w:r w:rsidR="00D76245">
        <w:rPr>
          <w:sz w:val="24"/>
          <w:lang w:val="es-AR" w:eastAsia="es-AR"/>
        </w:rPr>
        <w:t xml:space="preserve"> del</w:t>
      </w:r>
      <w:r w:rsidR="006F4F31">
        <w:rPr>
          <w:sz w:val="24"/>
          <w:lang w:val="es-AR" w:eastAsia="es-AR"/>
        </w:rPr>
        <w:t xml:space="preserve"> cumplimiento del Plan de Trabajo de cada uno </w:t>
      </w:r>
      <w:r w:rsidR="004922D0">
        <w:rPr>
          <w:sz w:val="24"/>
          <w:lang w:val="es-AR" w:eastAsia="es-AR"/>
        </w:rPr>
        <w:t xml:space="preserve">de los alumnos becarios; </w:t>
      </w:r>
    </w:p>
    <w:p w:rsidR="00294A0F" w:rsidRDefault="00A039A6" w:rsidP="00A039A6">
      <w:pPr>
        <w:autoSpaceDE/>
        <w:autoSpaceDN/>
        <w:jc w:val="both"/>
        <w:rPr>
          <w:sz w:val="24"/>
          <w:lang w:val="es-AR" w:eastAsia="es-AR"/>
        </w:rPr>
      </w:pPr>
      <w:r>
        <w:rPr>
          <w:sz w:val="24"/>
          <w:lang w:val="es-AR" w:eastAsia="es-AR"/>
        </w:rPr>
        <w:tab/>
      </w:r>
    </w:p>
    <w:p w:rsidR="00F04E45" w:rsidRDefault="00294A0F" w:rsidP="00A039A6">
      <w:pPr>
        <w:autoSpaceDE/>
        <w:autoSpaceDN/>
        <w:ind w:firstLine="709"/>
        <w:jc w:val="both"/>
        <w:rPr>
          <w:sz w:val="24"/>
          <w:lang w:val="es-ES"/>
        </w:rPr>
      </w:pPr>
      <w:r w:rsidRPr="00294A0F">
        <w:rPr>
          <w:sz w:val="24"/>
          <w:lang w:val="es-AR" w:eastAsia="es-AR"/>
        </w:rPr>
        <w:t xml:space="preserve">Que </w:t>
      </w:r>
      <w:r w:rsidR="000D7A54">
        <w:rPr>
          <w:sz w:val="24"/>
          <w:lang w:val="es-AR" w:eastAsia="es-AR"/>
        </w:rPr>
        <w:t xml:space="preserve">por Resolución CDCIC-078/12, el Consejo Departamental de Ciencias e Ingeniería de la Computación estableció </w:t>
      </w:r>
      <w:r w:rsidR="00C27237">
        <w:rPr>
          <w:sz w:val="24"/>
          <w:lang w:val="es-AR" w:eastAsia="es-AR"/>
        </w:rPr>
        <w:t xml:space="preserve">las funciones </w:t>
      </w:r>
      <w:r w:rsidR="00F04E45">
        <w:rPr>
          <w:sz w:val="24"/>
          <w:lang w:val="es-AR" w:eastAsia="es-AR"/>
        </w:rPr>
        <w:t>que deben cumplir los</w:t>
      </w:r>
      <w:r w:rsidR="00C27237">
        <w:rPr>
          <w:sz w:val="24"/>
          <w:lang w:val="es-AR" w:eastAsia="es-AR"/>
        </w:rPr>
        <w:t xml:space="preserve"> Tutores de los </w:t>
      </w:r>
      <w:r w:rsidR="00E86B94" w:rsidRPr="00E86B94">
        <w:rPr>
          <w:sz w:val="24"/>
          <w:lang w:val="es-ES"/>
        </w:rPr>
        <w:t>alumnos</w:t>
      </w:r>
      <w:r w:rsidR="00CC7B20">
        <w:rPr>
          <w:sz w:val="24"/>
          <w:lang w:val="es-ES"/>
        </w:rPr>
        <w:t>de esta</w:t>
      </w:r>
      <w:r w:rsidR="00F04E45">
        <w:rPr>
          <w:sz w:val="24"/>
          <w:lang w:val="es-ES"/>
        </w:rPr>
        <w:t xml:space="preserve"> Unidad Académica, beneficiarios de estas becas; </w:t>
      </w:r>
    </w:p>
    <w:p w:rsidR="00F04E45" w:rsidRDefault="00F04E45" w:rsidP="00A039A6">
      <w:pPr>
        <w:autoSpaceDE/>
        <w:autoSpaceDN/>
        <w:ind w:firstLine="709"/>
        <w:jc w:val="both"/>
        <w:rPr>
          <w:sz w:val="24"/>
          <w:lang w:val="es-ES"/>
        </w:rPr>
      </w:pPr>
    </w:p>
    <w:p w:rsidR="00831A1A" w:rsidRDefault="00E86B94" w:rsidP="00A039A6">
      <w:pPr>
        <w:autoSpaceDE/>
        <w:autoSpaceDN/>
        <w:ind w:firstLine="709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Que la totalidad de </w:t>
      </w:r>
      <w:r w:rsidR="00CC7B20">
        <w:rPr>
          <w:sz w:val="24"/>
          <w:lang w:val="es-ES"/>
        </w:rPr>
        <w:t>los Tutores</w:t>
      </w:r>
      <w:r>
        <w:rPr>
          <w:sz w:val="24"/>
          <w:lang w:val="es-ES"/>
        </w:rPr>
        <w:t xml:space="preserve">han avalado el cumplimiento </w:t>
      </w:r>
      <w:r w:rsidR="00063765">
        <w:rPr>
          <w:sz w:val="24"/>
          <w:lang w:val="es-ES"/>
        </w:rPr>
        <w:t xml:space="preserve">hasta el momento </w:t>
      </w:r>
      <w:r w:rsidR="00F04E45">
        <w:rPr>
          <w:sz w:val="24"/>
          <w:lang w:val="es-ES"/>
        </w:rPr>
        <w:t xml:space="preserve">de las actividades previstas </w:t>
      </w:r>
      <w:r w:rsidR="00CC7B20">
        <w:rPr>
          <w:sz w:val="24"/>
          <w:lang w:val="es-ES"/>
        </w:rPr>
        <w:t>en</w:t>
      </w:r>
      <w:r w:rsidR="00F04E45">
        <w:rPr>
          <w:sz w:val="24"/>
          <w:lang w:val="es-ES"/>
        </w:rPr>
        <w:t xml:space="preserve"> los </w:t>
      </w:r>
      <w:r>
        <w:rPr>
          <w:sz w:val="24"/>
          <w:lang w:val="es-ES"/>
        </w:rPr>
        <w:t>Plan</w:t>
      </w:r>
      <w:r w:rsidR="00F04E45">
        <w:rPr>
          <w:sz w:val="24"/>
          <w:lang w:val="es-ES"/>
        </w:rPr>
        <w:t>es</w:t>
      </w:r>
      <w:r>
        <w:rPr>
          <w:sz w:val="24"/>
          <w:lang w:val="es-ES"/>
        </w:rPr>
        <w:t xml:space="preserve"> de Trabajo </w:t>
      </w:r>
      <w:r w:rsidR="00A462C6">
        <w:rPr>
          <w:sz w:val="24"/>
          <w:lang w:val="es-ES"/>
        </w:rPr>
        <w:t xml:space="preserve">de cada </w:t>
      </w:r>
      <w:r w:rsidR="00F04E45">
        <w:rPr>
          <w:sz w:val="24"/>
          <w:lang w:val="es-ES"/>
        </w:rPr>
        <w:t xml:space="preserve">uno de sus </w:t>
      </w:r>
      <w:r>
        <w:rPr>
          <w:sz w:val="24"/>
          <w:lang w:val="es-ES"/>
        </w:rPr>
        <w:t>becario</w:t>
      </w:r>
      <w:r w:rsidR="00F04E45">
        <w:rPr>
          <w:sz w:val="24"/>
          <w:lang w:val="es-ES"/>
        </w:rPr>
        <w:t>s</w:t>
      </w:r>
      <w:r>
        <w:rPr>
          <w:sz w:val="24"/>
          <w:lang w:val="es-ES"/>
        </w:rPr>
        <w:t xml:space="preserve">; </w:t>
      </w:r>
    </w:p>
    <w:p w:rsidR="00831A1A" w:rsidRPr="00EA2BB5" w:rsidRDefault="00831A1A" w:rsidP="00A039A6">
      <w:pPr>
        <w:autoSpaceDE/>
        <w:autoSpaceDN/>
        <w:jc w:val="both"/>
        <w:rPr>
          <w:sz w:val="24"/>
          <w:lang w:val="es-AR" w:eastAsia="es-AR"/>
        </w:rPr>
      </w:pPr>
      <w:r w:rsidRPr="00EA2BB5">
        <w:rPr>
          <w:sz w:val="24"/>
          <w:lang w:val="es-AR" w:eastAsia="es-AR"/>
        </w:rPr>
        <w:t> </w:t>
      </w:r>
    </w:p>
    <w:p w:rsidR="00831A1A" w:rsidRPr="00EA2BB5" w:rsidRDefault="00831A1A" w:rsidP="00A039A6">
      <w:pPr>
        <w:autoSpaceDE/>
        <w:autoSpaceDN/>
        <w:ind w:firstLine="709"/>
        <w:jc w:val="both"/>
        <w:rPr>
          <w:sz w:val="24"/>
          <w:lang w:val="es-AR" w:eastAsia="es-AR"/>
        </w:rPr>
      </w:pPr>
      <w:r w:rsidRPr="00EA2BB5">
        <w:rPr>
          <w:sz w:val="24"/>
          <w:lang w:val="es-AR" w:eastAsia="es-AR"/>
        </w:rPr>
        <w:t xml:space="preserve">Que </w:t>
      </w:r>
      <w:r w:rsidR="00063765">
        <w:rPr>
          <w:sz w:val="24"/>
          <w:lang w:val="es-AR" w:eastAsia="es-AR"/>
        </w:rPr>
        <w:t>de acuerdo a lo solicitado, esta información corresponde elevar esta informacióna la A</w:t>
      </w:r>
      <w:r w:rsidR="00F04E45">
        <w:rPr>
          <w:sz w:val="24"/>
          <w:lang w:val="es-AR" w:eastAsia="es-AR"/>
        </w:rPr>
        <w:t xml:space="preserve">gencia </w:t>
      </w:r>
      <w:r w:rsidR="00F04E45">
        <w:rPr>
          <w:color w:val="000000" w:themeColor="text1"/>
          <w:sz w:val="24"/>
        </w:rPr>
        <w:t>Agencia Na</w:t>
      </w:r>
      <w:r w:rsidR="00063765">
        <w:rPr>
          <w:color w:val="000000" w:themeColor="text1"/>
          <w:sz w:val="24"/>
        </w:rPr>
        <w:t xml:space="preserve">cional de Promoción Científica </w:t>
      </w:r>
      <w:r w:rsidR="00F04E45">
        <w:rPr>
          <w:color w:val="000000" w:themeColor="text1"/>
          <w:sz w:val="24"/>
        </w:rPr>
        <w:t>Tecnológica</w:t>
      </w:r>
      <w:r w:rsidR="00931E11">
        <w:rPr>
          <w:color w:val="000000" w:themeColor="text1"/>
          <w:sz w:val="24"/>
        </w:rPr>
        <w:t xml:space="preserve"> a fin de </w:t>
      </w:r>
      <w:r w:rsidR="00063765">
        <w:rPr>
          <w:bCs/>
          <w:sz w:val="24"/>
          <w:lang w:val="es-AR"/>
        </w:rPr>
        <w:t>proceder al pago del segundo desembolso correspondiente al Proyecto Becas Tics 2011</w:t>
      </w:r>
      <w:r w:rsidRPr="00EA2BB5">
        <w:rPr>
          <w:sz w:val="24"/>
          <w:lang w:val="es-AR" w:eastAsia="es-AR"/>
        </w:rPr>
        <w:t>;</w:t>
      </w:r>
    </w:p>
    <w:p w:rsidR="00831A1A" w:rsidRPr="00145DEF" w:rsidRDefault="00831A1A" w:rsidP="00EA2BB5">
      <w:pPr>
        <w:autoSpaceDE/>
        <w:autoSpaceDN/>
        <w:ind w:firstLine="709"/>
        <w:rPr>
          <w:rFonts w:ascii="Times New Roman" w:hAnsi="Times New Roman" w:cs="Times New Roman"/>
          <w:sz w:val="24"/>
          <w:lang w:val="es-AR" w:eastAsia="es-AR"/>
        </w:rPr>
      </w:pPr>
    </w:p>
    <w:p w:rsidR="00831A1A" w:rsidRDefault="00831A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831A1A" w:rsidRDefault="00831A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831A1A" w:rsidRPr="003E2E5B" w:rsidRDefault="00831A1A" w:rsidP="003E2E5B">
      <w:pPr>
        <w:rPr>
          <w:sz w:val="24"/>
          <w:lang w:val="es-ES" w:eastAsia="es-ES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Compu</w:t>
      </w:r>
      <w:r w:rsidR="00245947">
        <w:rPr>
          <w:b/>
          <w:color w:val="000000"/>
          <w:sz w:val="24"/>
          <w:lang w:val="es-AR"/>
        </w:rPr>
        <w:t>tación en su reunión de fecha 30</w:t>
      </w:r>
      <w:r>
        <w:rPr>
          <w:b/>
          <w:color w:val="000000"/>
          <w:sz w:val="24"/>
          <w:lang w:val="es-AR"/>
        </w:rPr>
        <w:t xml:space="preserve"> de </w:t>
      </w:r>
      <w:r w:rsidR="00245947">
        <w:rPr>
          <w:b/>
          <w:color w:val="000000"/>
          <w:sz w:val="24"/>
          <w:lang w:val="es-AR"/>
        </w:rPr>
        <w:t xml:space="preserve">abril </w:t>
      </w:r>
      <w:r w:rsidR="00CC7B20">
        <w:rPr>
          <w:b/>
          <w:color w:val="000000"/>
          <w:sz w:val="24"/>
          <w:lang w:val="es-AR"/>
        </w:rPr>
        <w:t>de 2013</w:t>
      </w:r>
      <w:r w:rsidRPr="003E2E5B">
        <w:rPr>
          <w:b/>
          <w:sz w:val="24"/>
          <w:lang w:val="es-ES" w:eastAsia="es-ES"/>
        </w:rPr>
        <w:t>por unanimidad</w:t>
      </w:r>
    </w:p>
    <w:p w:rsidR="00831A1A" w:rsidRDefault="00831A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831A1A" w:rsidRDefault="00831A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831A1A" w:rsidRDefault="00831A1A">
      <w:pPr>
        <w:tabs>
          <w:tab w:val="left" w:pos="993"/>
        </w:tabs>
        <w:rPr>
          <w:color w:val="000000"/>
          <w:sz w:val="24"/>
          <w:lang w:val="es-AR"/>
        </w:rPr>
      </w:pPr>
    </w:p>
    <w:p w:rsidR="00831A1A" w:rsidRPr="00931E11" w:rsidRDefault="00831A1A" w:rsidP="00265FB1">
      <w:pPr>
        <w:spacing w:line="260" w:lineRule="exact"/>
        <w:jc w:val="both"/>
        <w:rPr>
          <w:bCs/>
          <w:sz w:val="24"/>
          <w:lang w:val="es-AR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t xml:space="preserve">).- </w:t>
      </w:r>
      <w:r w:rsidR="004A391D">
        <w:rPr>
          <w:bCs/>
          <w:sz w:val="24"/>
          <w:lang w:val="es-ES"/>
        </w:rPr>
        <w:t xml:space="preserve">Elevar a la Agencia Nacional de Promoción Científica Tecnológica </w:t>
      </w:r>
      <w:r w:rsidR="00063765">
        <w:rPr>
          <w:bCs/>
          <w:sz w:val="24"/>
          <w:lang w:val="es-ES"/>
        </w:rPr>
        <w:t>la nómina</w:t>
      </w:r>
      <w:r w:rsidR="004A391D">
        <w:rPr>
          <w:bCs/>
          <w:sz w:val="24"/>
          <w:lang w:val="es-ES"/>
        </w:rPr>
        <w:t xml:space="preserve"> de alumnos</w:t>
      </w:r>
      <w:r w:rsidR="00245947">
        <w:rPr>
          <w:bCs/>
          <w:sz w:val="24"/>
          <w:lang w:val="es-ES"/>
        </w:rPr>
        <w:t xml:space="preserve"> beneficiarios </w:t>
      </w:r>
      <w:r w:rsidR="004A391D">
        <w:rPr>
          <w:bCs/>
          <w:sz w:val="24"/>
          <w:lang w:val="es-ES"/>
        </w:rPr>
        <w:t xml:space="preserve">de Becas Tics 2011que han cumplido </w:t>
      </w:r>
      <w:r w:rsidR="00245947">
        <w:rPr>
          <w:bCs/>
          <w:sz w:val="24"/>
          <w:lang w:val="es-ES"/>
        </w:rPr>
        <w:t xml:space="preserve">con el cronograma de </w:t>
      </w:r>
      <w:r w:rsidR="00245947">
        <w:rPr>
          <w:bCs/>
          <w:sz w:val="24"/>
          <w:lang w:val="es-ES"/>
        </w:rPr>
        <w:lastRenderedPageBreak/>
        <w:t xml:space="preserve">actividades previstas para el período lectivo 2012 </w:t>
      </w:r>
      <w:r w:rsidR="004A391D">
        <w:rPr>
          <w:bCs/>
          <w:sz w:val="24"/>
          <w:lang w:val="es-ES"/>
        </w:rPr>
        <w:t>en su Plan de Trabajo</w:t>
      </w:r>
      <w:r w:rsidR="00931E11">
        <w:rPr>
          <w:bCs/>
          <w:sz w:val="24"/>
          <w:lang w:val="es-ES"/>
        </w:rPr>
        <w:t>, que se adjunta en el Anexo de la presente resolución-</w:t>
      </w:r>
    </w:p>
    <w:p w:rsidR="00831A1A" w:rsidRPr="00145DEF" w:rsidRDefault="00831A1A" w:rsidP="00145DEF">
      <w:pPr>
        <w:jc w:val="both"/>
        <w:rPr>
          <w:sz w:val="24"/>
          <w:lang w:val="es-AR"/>
        </w:rPr>
      </w:pPr>
    </w:p>
    <w:p w:rsidR="00831A1A" w:rsidRPr="007952B1" w:rsidRDefault="00831A1A">
      <w:pPr>
        <w:jc w:val="both"/>
        <w:rPr>
          <w:sz w:val="24"/>
          <w:lang w:val="es-AR"/>
        </w:rPr>
      </w:pPr>
      <w:r w:rsidRPr="003E2E5B">
        <w:rPr>
          <w:b/>
          <w:sz w:val="24"/>
          <w:lang w:val="es-AR"/>
        </w:rPr>
        <w:t xml:space="preserve">Art. </w:t>
      </w:r>
      <w:r>
        <w:rPr>
          <w:b/>
          <w:sz w:val="24"/>
          <w:lang w:val="es-AR"/>
        </w:rPr>
        <w:t>2º</w:t>
      </w:r>
      <w:r w:rsidRPr="003E2E5B">
        <w:rPr>
          <w:b/>
          <w:sz w:val="24"/>
          <w:lang w:val="es-AR"/>
        </w:rPr>
        <w:t>)</w:t>
      </w:r>
      <w:r w:rsidRPr="003E2E5B">
        <w:rPr>
          <w:sz w:val="24"/>
          <w:lang w:val="es-AR"/>
        </w:rPr>
        <w:t>.-</w:t>
      </w:r>
      <w:r>
        <w:rPr>
          <w:sz w:val="24"/>
        </w:rPr>
        <w:t xml:space="preserve">Regístrese; comuníquese; </w:t>
      </w:r>
      <w:r w:rsidR="00894ED0">
        <w:rPr>
          <w:sz w:val="24"/>
        </w:rPr>
        <w:t xml:space="preserve">pase a la Secretaría General Académica a los fines que correspondan; tome conocimiento la Secretaría General de Bienestar Estudiantil Universitario; </w:t>
      </w:r>
      <w:r>
        <w:rPr>
          <w:sz w:val="24"/>
        </w:rPr>
        <w:t>cumplido, archívese.---------------------------</w:t>
      </w:r>
      <w:r w:rsidR="00894ED0">
        <w:rPr>
          <w:sz w:val="24"/>
        </w:rPr>
        <w:t>----------------------------</w:t>
      </w:r>
      <w:r>
        <w:rPr>
          <w:sz w:val="24"/>
        </w:rPr>
        <w:t>---------------</w:t>
      </w:r>
    </w:p>
    <w:p w:rsidR="00831A1A" w:rsidRDefault="00831A1A">
      <w:pPr>
        <w:jc w:val="both"/>
        <w:rPr>
          <w:sz w:val="24"/>
          <w:lang w:val="es-AR"/>
        </w:rPr>
      </w:pPr>
    </w:p>
    <w:p w:rsidR="00A039A6" w:rsidRDefault="00A039A6" w:rsidP="00A7400A">
      <w:pPr>
        <w:jc w:val="center"/>
        <w:rPr>
          <w:sz w:val="24"/>
          <w:lang w:val="es-AR"/>
        </w:rPr>
      </w:pPr>
    </w:p>
    <w:p w:rsidR="00A039A6" w:rsidRDefault="00A039A6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894ED0" w:rsidRDefault="00894ED0" w:rsidP="00A7400A">
      <w:pPr>
        <w:jc w:val="center"/>
        <w:rPr>
          <w:sz w:val="24"/>
          <w:lang w:val="es-AR"/>
        </w:rPr>
      </w:pPr>
    </w:p>
    <w:p w:rsidR="007B2CA7" w:rsidRDefault="007B2CA7" w:rsidP="008F7DEA">
      <w:pPr>
        <w:rPr>
          <w:sz w:val="24"/>
          <w:lang w:val="es-AR"/>
        </w:rPr>
        <w:sectPr w:rsidR="007B2CA7" w:rsidSect="00E8226A">
          <w:pgSz w:w="11907" w:h="16840" w:code="9"/>
          <w:pgMar w:top="2552" w:right="567" w:bottom="284" w:left="1871" w:header="0" w:footer="0" w:gutter="0"/>
          <w:cols w:space="709"/>
        </w:sectPr>
      </w:pPr>
    </w:p>
    <w:p w:rsidR="00831A1A" w:rsidRDefault="00A7400A" w:rsidP="005E341C">
      <w:pPr>
        <w:jc w:val="center"/>
        <w:rPr>
          <w:sz w:val="24"/>
          <w:lang w:val="es-AR"/>
        </w:rPr>
      </w:pPr>
      <w:r>
        <w:rPr>
          <w:sz w:val="24"/>
          <w:lang w:val="es-AR"/>
        </w:rPr>
        <w:lastRenderedPageBreak/>
        <w:t>ANEXO</w:t>
      </w:r>
    </w:p>
    <w:p w:rsidR="00A7400A" w:rsidRDefault="00A7400A" w:rsidP="00A7400A">
      <w:pPr>
        <w:jc w:val="center"/>
        <w:rPr>
          <w:sz w:val="24"/>
          <w:lang w:val="es-AR"/>
        </w:rPr>
      </w:pPr>
      <w:r>
        <w:rPr>
          <w:sz w:val="24"/>
          <w:lang w:val="es-AR"/>
        </w:rPr>
        <w:t>Becas Tics 2011</w:t>
      </w:r>
    </w:p>
    <w:p w:rsidR="00A7400A" w:rsidRDefault="00A7400A" w:rsidP="00A7400A">
      <w:pPr>
        <w:jc w:val="center"/>
        <w:rPr>
          <w:sz w:val="24"/>
          <w:lang w:val="es-AR"/>
        </w:rPr>
      </w:pPr>
      <w:r>
        <w:rPr>
          <w:bCs/>
          <w:sz w:val="24"/>
          <w:lang w:val="es-ES"/>
        </w:rPr>
        <w:t>A</w:t>
      </w:r>
      <w:r w:rsidRPr="009E731E">
        <w:rPr>
          <w:bCs/>
          <w:sz w:val="24"/>
          <w:lang w:val="es-ES"/>
        </w:rPr>
        <w:t>lumnos del Departamento de Ciencias e Ingeniería de la Computación</w:t>
      </w:r>
    </w:p>
    <w:p w:rsidR="00A7400A" w:rsidRDefault="00A7400A" w:rsidP="00A7400A">
      <w:pPr>
        <w:jc w:val="center"/>
        <w:rPr>
          <w:sz w:val="24"/>
          <w:lang w:val="es-AR"/>
        </w:rPr>
      </w:pPr>
    </w:p>
    <w:tbl>
      <w:tblPr>
        <w:tblW w:w="7000" w:type="dxa"/>
        <w:jc w:val="center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241"/>
        <w:gridCol w:w="1507"/>
        <w:gridCol w:w="1559"/>
        <w:gridCol w:w="1559"/>
        <w:gridCol w:w="1134"/>
      </w:tblGrid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1E11" w:rsidRPr="00A7400A" w:rsidRDefault="00931E11" w:rsidP="007B2CA7">
            <w:pPr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Proyecto Marco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E11" w:rsidRPr="00A7400A" w:rsidRDefault="00931E11" w:rsidP="007B2CA7">
            <w:pPr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Carrera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E11" w:rsidRPr="00A7400A" w:rsidRDefault="00931E11" w:rsidP="007B2CA7">
            <w:pPr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E11" w:rsidRPr="00A7400A" w:rsidRDefault="00931E11" w:rsidP="007B2CA7">
            <w:pPr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Apellido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E11" w:rsidRPr="00A7400A" w:rsidRDefault="00931E11" w:rsidP="007B2CA7">
            <w:pPr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DNI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Cs. de la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Cecilia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Baggio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32978464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Cs. de la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Carlos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Cervio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31790765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Cs. de la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Eliana Soledad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Escudero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34026854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Cs. de la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Juan Domingo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Gonzalez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31298030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Cs. de la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Nicolás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Komañski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34377306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Cs. de la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Renata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Lucione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34629973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Cs. de la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Nicolas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Martinez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32749005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Cs. de la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Rodrigo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Martinez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29851123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Cs. de la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María Romina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Mirasson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30751424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Cs. de la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Leonardo Abel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Molas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33386905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Cs. de la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Emiliano Manuel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Montenegro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32978534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Cs. de la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Marcelo Emmanuel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Sepúlveda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31439159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Cs. de la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Sebastián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Urbina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34291557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Lic. en Cs. de la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Cecilia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Vela Gurovic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30831183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Simón Teodoro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Arias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35168640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Julián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Briane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33177499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Fernando Martín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Díaz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32744552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Sebastián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Gallardo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31817745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Dana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Geist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34808444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Mauro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Gesuitti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33369262</w:t>
            </w:r>
          </w:p>
        </w:tc>
      </w:tr>
      <w:tr w:rsidR="00931E11" w:rsidTr="00931E11">
        <w:trPr>
          <w:trHeight w:val="303"/>
          <w:jc w:val="center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1E11" w:rsidRPr="00A462C6" w:rsidRDefault="00931E11" w:rsidP="00A462C6">
            <w:pPr>
              <w:autoSpaceDE/>
              <w:autoSpaceDN/>
              <w:jc w:val="center"/>
              <w:rPr>
                <w:b/>
              </w:rPr>
            </w:pPr>
            <w:r w:rsidRPr="00A462C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lastRenderedPageBreak/>
              <w:t>Proyecto Marco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E11" w:rsidRPr="00A7400A" w:rsidRDefault="00931E11" w:rsidP="008E5359">
            <w:pPr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bookmarkStart w:id="0" w:name="_GoBack"/>
            <w:bookmarkEnd w:id="0"/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Carrera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E11" w:rsidRPr="00A7400A" w:rsidRDefault="00931E11" w:rsidP="008E5359">
            <w:pPr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E11" w:rsidRPr="00A7400A" w:rsidRDefault="00931E11" w:rsidP="008E5359">
            <w:pPr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Apellido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E11" w:rsidRPr="00A7400A" w:rsidRDefault="00931E11" w:rsidP="008E5359">
            <w:pPr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DNI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Javier Alejandro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Goñi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34652056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Carolina Yae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IungelsonWolloch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32253304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Juan Ignacio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Larregui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34005875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Leandro Javier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Loos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31817801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Cristian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Mortensen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32258392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Enzo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Pecorari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34765562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Daniel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Streitenberger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32234757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Leandro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Velasco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42940027</w:t>
            </w:r>
          </w:p>
        </w:tc>
      </w:tr>
      <w:tr w:rsidR="00931E11" w:rsidRPr="00A7400A" w:rsidTr="00931E11">
        <w:trPr>
          <w:trHeight w:val="300"/>
          <w:jc w:val="center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11" w:rsidRDefault="00931E11">
            <w:r w:rsidRPr="004C4B1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TICs 2011/0009</w:t>
            </w:r>
          </w:p>
        </w:tc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Ing. en Sist. de Computación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Gonzalo Darian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Weber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31E11" w:rsidRPr="00A7400A" w:rsidRDefault="00931E11" w:rsidP="00A7400A">
            <w:pPr>
              <w:autoSpaceDE/>
              <w:autoSpaceDN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A7400A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32213937</w:t>
            </w:r>
          </w:p>
        </w:tc>
      </w:tr>
    </w:tbl>
    <w:p w:rsidR="00831A1A" w:rsidRDefault="00831A1A" w:rsidP="00294A0F">
      <w:pPr>
        <w:autoSpaceDE/>
        <w:autoSpaceDN/>
        <w:spacing w:after="200" w:line="276" w:lineRule="auto"/>
        <w:rPr>
          <w:sz w:val="24"/>
          <w:lang w:val="es-AR"/>
        </w:rPr>
      </w:pPr>
    </w:p>
    <w:sectPr w:rsidR="00831A1A" w:rsidSect="00931E11">
      <w:pgSz w:w="11907" w:h="16840" w:code="9"/>
      <w:pgMar w:top="2552" w:right="1134" w:bottom="156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53785"/>
    <w:multiLevelType w:val="hybridMultilevel"/>
    <w:tmpl w:val="685E7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/>
  <w:rsids>
    <w:rsidRoot w:val="00AD723A"/>
    <w:rsid w:val="00063765"/>
    <w:rsid w:val="000C0467"/>
    <w:rsid w:val="000C4F3B"/>
    <w:rsid w:val="000C7A42"/>
    <w:rsid w:val="000D7A54"/>
    <w:rsid w:val="00145DEF"/>
    <w:rsid w:val="00150423"/>
    <w:rsid w:val="001A7EEE"/>
    <w:rsid w:val="001B2CD9"/>
    <w:rsid w:val="001D36AC"/>
    <w:rsid w:val="001D3AD3"/>
    <w:rsid w:val="001E0340"/>
    <w:rsid w:val="001E283B"/>
    <w:rsid w:val="001E3095"/>
    <w:rsid w:val="00206E20"/>
    <w:rsid w:val="002128DD"/>
    <w:rsid w:val="00245947"/>
    <w:rsid w:val="00265FB1"/>
    <w:rsid w:val="00294A0F"/>
    <w:rsid w:val="002B4890"/>
    <w:rsid w:val="002F4689"/>
    <w:rsid w:val="002F77F2"/>
    <w:rsid w:val="00311AF7"/>
    <w:rsid w:val="00331A6D"/>
    <w:rsid w:val="00360E01"/>
    <w:rsid w:val="003867DD"/>
    <w:rsid w:val="003A193E"/>
    <w:rsid w:val="003D6E6F"/>
    <w:rsid w:val="003E2E5B"/>
    <w:rsid w:val="00454B65"/>
    <w:rsid w:val="004922D0"/>
    <w:rsid w:val="00494BBC"/>
    <w:rsid w:val="004A391D"/>
    <w:rsid w:val="005111B3"/>
    <w:rsid w:val="00511C7D"/>
    <w:rsid w:val="00536CC0"/>
    <w:rsid w:val="005663EE"/>
    <w:rsid w:val="005A7ADD"/>
    <w:rsid w:val="005B17B4"/>
    <w:rsid w:val="005E341C"/>
    <w:rsid w:val="0064176F"/>
    <w:rsid w:val="00681F9E"/>
    <w:rsid w:val="006C56F4"/>
    <w:rsid w:val="006D1FF7"/>
    <w:rsid w:val="006F4F31"/>
    <w:rsid w:val="00700D16"/>
    <w:rsid w:val="00714C9F"/>
    <w:rsid w:val="0072206C"/>
    <w:rsid w:val="00724C1F"/>
    <w:rsid w:val="00733DA2"/>
    <w:rsid w:val="00736AD1"/>
    <w:rsid w:val="007407CC"/>
    <w:rsid w:val="007537C4"/>
    <w:rsid w:val="007602B9"/>
    <w:rsid w:val="007952B1"/>
    <w:rsid w:val="007B2CA7"/>
    <w:rsid w:val="007E12BD"/>
    <w:rsid w:val="00812025"/>
    <w:rsid w:val="00831A1A"/>
    <w:rsid w:val="00846BC3"/>
    <w:rsid w:val="00884166"/>
    <w:rsid w:val="00885F4F"/>
    <w:rsid w:val="00894ED0"/>
    <w:rsid w:val="00896C2E"/>
    <w:rsid w:val="008A4130"/>
    <w:rsid w:val="008F7DEA"/>
    <w:rsid w:val="00915987"/>
    <w:rsid w:val="009237EF"/>
    <w:rsid w:val="00931E11"/>
    <w:rsid w:val="0093661A"/>
    <w:rsid w:val="009550FF"/>
    <w:rsid w:val="009623CD"/>
    <w:rsid w:val="0098798A"/>
    <w:rsid w:val="009D4C9B"/>
    <w:rsid w:val="009E731E"/>
    <w:rsid w:val="009F1493"/>
    <w:rsid w:val="00A01BBD"/>
    <w:rsid w:val="00A039A6"/>
    <w:rsid w:val="00A17024"/>
    <w:rsid w:val="00A36F09"/>
    <w:rsid w:val="00A40001"/>
    <w:rsid w:val="00A4561A"/>
    <w:rsid w:val="00A462C6"/>
    <w:rsid w:val="00A66741"/>
    <w:rsid w:val="00A7061A"/>
    <w:rsid w:val="00A7400A"/>
    <w:rsid w:val="00A75B2F"/>
    <w:rsid w:val="00AA26EF"/>
    <w:rsid w:val="00AB4661"/>
    <w:rsid w:val="00AB7294"/>
    <w:rsid w:val="00AC3769"/>
    <w:rsid w:val="00AD723A"/>
    <w:rsid w:val="00B529BB"/>
    <w:rsid w:val="00B56779"/>
    <w:rsid w:val="00C13D89"/>
    <w:rsid w:val="00C27237"/>
    <w:rsid w:val="00C60458"/>
    <w:rsid w:val="00C7413C"/>
    <w:rsid w:val="00CC7B20"/>
    <w:rsid w:val="00CF4257"/>
    <w:rsid w:val="00D07103"/>
    <w:rsid w:val="00D4519E"/>
    <w:rsid w:val="00D76245"/>
    <w:rsid w:val="00D814C5"/>
    <w:rsid w:val="00D86309"/>
    <w:rsid w:val="00D92B6D"/>
    <w:rsid w:val="00E06670"/>
    <w:rsid w:val="00E17EDC"/>
    <w:rsid w:val="00E30BEA"/>
    <w:rsid w:val="00E66DE1"/>
    <w:rsid w:val="00E8226A"/>
    <w:rsid w:val="00E86B94"/>
    <w:rsid w:val="00E96312"/>
    <w:rsid w:val="00EA2BB5"/>
    <w:rsid w:val="00EF5031"/>
    <w:rsid w:val="00F04E45"/>
    <w:rsid w:val="00F05AFD"/>
    <w:rsid w:val="00F5577A"/>
    <w:rsid w:val="00F664E8"/>
    <w:rsid w:val="00F8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77A"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5577A"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F5577A"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sid w:val="00F5577A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sid w:val="00F5577A"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rsid w:val="00F5577A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rsid w:val="00F5577A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rsid w:val="00F5577A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20F97-3D75-4E51-B752-E2DB39061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770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4999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creator>Marcelo Zanconi</dc:creator>
  <cp:lastModifiedBy>Keith</cp:lastModifiedBy>
  <cp:revision>2</cp:revision>
  <cp:lastPrinted>2013-05-17T12:37:00Z</cp:lastPrinted>
  <dcterms:created xsi:type="dcterms:W3CDTF">2025-07-06T20:32:00Z</dcterms:created>
  <dcterms:modified xsi:type="dcterms:W3CDTF">2025-07-06T20:32:00Z</dcterms:modified>
</cp:coreProperties>
</file>