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1F018B">
        <w:rPr>
          <w:rFonts w:ascii="Arial" w:hAnsi="Arial" w:cs="Arial"/>
          <w:b/>
          <w:sz w:val="24"/>
          <w:lang w:val="es-AR"/>
        </w:rPr>
        <w:t>082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E95AD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E95AD6">
        <w:rPr>
          <w:rFonts w:ascii="Arial" w:hAnsi="Arial" w:cs="Arial"/>
          <w:sz w:val="24"/>
          <w:lang w:val="es-ES_tradnl"/>
        </w:rPr>
        <w:t>6 de junio de 2013 operará el</w:t>
      </w:r>
      <w:r w:rsidR="00D12FC4">
        <w:rPr>
          <w:rFonts w:ascii="Arial" w:hAnsi="Arial" w:cs="Arial"/>
          <w:sz w:val="24"/>
          <w:lang w:val="es-ES_tradnl"/>
        </w:rPr>
        <w:t xml:space="preserve"> vencimiento de la designación de</w:t>
      </w:r>
      <w:r w:rsidR="00E039EF">
        <w:rPr>
          <w:rFonts w:ascii="Arial" w:hAnsi="Arial" w:cs="Arial"/>
          <w:sz w:val="24"/>
          <w:lang w:val="es-ES_tradnl"/>
        </w:rPr>
        <w:t>l</w:t>
      </w:r>
      <w:r w:rsidR="00E95AD6">
        <w:rPr>
          <w:rFonts w:ascii="Arial" w:hAnsi="Arial" w:cs="Arial"/>
          <w:sz w:val="24"/>
          <w:lang w:val="es-ES_tradnl"/>
        </w:rPr>
        <w:t xml:space="preserve"> señor Nicolás </w:t>
      </w:r>
      <w:proofErr w:type="spellStart"/>
      <w:r w:rsidR="00E95AD6">
        <w:rPr>
          <w:rFonts w:ascii="Arial" w:hAnsi="Arial" w:cs="Arial"/>
          <w:sz w:val="24"/>
          <w:lang w:val="es-ES_tradnl"/>
        </w:rPr>
        <w:t>Komansky</w:t>
      </w:r>
      <w:proofErr w:type="spellEnd"/>
      <w:r w:rsidR="00E95AD6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E95AD6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E95AD6">
        <w:rPr>
          <w:rFonts w:ascii="Arial" w:hAnsi="Arial" w:cs="Arial"/>
          <w:i/>
          <w:iCs/>
          <w:sz w:val="24"/>
          <w:lang w:val="es-ES_tradnl"/>
        </w:rPr>
        <w:t>Algoritmos y Complejidad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 w:rsidR="00E95AD6">
        <w:rPr>
          <w:rFonts w:ascii="Arial" w:hAnsi="Arial" w:cs="Arial"/>
          <w:sz w:val="24"/>
          <w:lang w:val="es-ES_tradnl"/>
        </w:rPr>
        <w:t xml:space="preserve">del señor </w:t>
      </w:r>
      <w:proofErr w:type="spellStart"/>
      <w:r w:rsidR="00E95AD6">
        <w:rPr>
          <w:rFonts w:ascii="Arial" w:hAnsi="Arial" w:cs="Arial"/>
          <w:sz w:val="24"/>
          <w:lang w:val="es-ES_tradnl"/>
        </w:rPr>
        <w:t>Komansky</w:t>
      </w:r>
      <w:proofErr w:type="spellEnd"/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</w:t>
      </w:r>
      <w:r w:rsidR="00E95AD6">
        <w:rPr>
          <w:rFonts w:ascii="Arial" w:hAnsi="Arial" w:cs="Arial"/>
          <w:sz w:val="24"/>
          <w:lang w:val="es-ES_tradnl"/>
        </w:rPr>
        <w:t>por resolución CSU-036/89 (Art.</w:t>
      </w:r>
      <w:r w:rsidRPr="007A0DE0">
        <w:rPr>
          <w:rFonts w:ascii="Arial" w:hAnsi="Arial" w:cs="Arial"/>
          <w:sz w:val="24"/>
          <w:lang w:val="es-ES_tradnl"/>
        </w:rPr>
        <w:t xml:space="preserve">1º) el Consejo Superior Universitario facultó a los Consejos Departamentales a efectuar prórrogas de designación;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D12FC4" w:rsidRPr="000E1275" w:rsidRDefault="00DD23BB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B256D2">
        <w:rPr>
          <w:rFonts w:ascii="Arial" w:hAnsi="Arial" w:cs="Arial"/>
          <w:sz w:val="24"/>
          <w:lang w:val="es-ES_tradnl"/>
        </w:rPr>
        <w:t xml:space="preserve">                          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E95AD6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14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mayo</w:t>
      </w:r>
      <w:r w:rsidR="007A0DE0">
        <w:rPr>
          <w:rFonts w:cs="Arial"/>
        </w:rPr>
        <w:t xml:space="preserve">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1A085B">
        <w:rPr>
          <w:rFonts w:ascii="Arial" w:hAnsi="Arial"/>
          <w:sz w:val="24"/>
          <w:lang w:val="es-ES_tradnl"/>
        </w:rPr>
        <w:t xml:space="preserve">l </w:t>
      </w:r>
      <w:r w:rsidR="00E95AD6">
        <w:rPr>
          <w:rFonts w:ascii="Arial" w:hAnsi="Arial"/>
          <w:b/>
          <w:sz w:val="24"/>
          <w:lang w:val="es-AR"/>
        </w:rPr>
        <w:t>Señor Nicolás KOMANSKY (</w:t>
      </w:r>
      <w:proofErr w:type="spellStart"/>
      <w:r w:rsidR="00E95AD6">
        <w:rPr>
          <w:rFonts w:ascii="Arial" w:hAnsi="Arial"/>
          <w:b/>
          <w:sz w:val="24"/>
          <w:lang w:val="es-AR"/>
        </w:rPr>
        <w:t>Leg</w:t>
      </w:r>
      <w:proofErr w:type="spellEnd"/>
      <w:r w:rsidR="00E95AD6">
        <w:rPr>
          <w:rFonts w:ascii="Arial" w:hAnsi="Arial"/>
          <w:b/>
          <w:sz w:val="24"/>
          <w:lang w:val="es-AR"/>
        </w:rPr>
        <w:t xml:space="preserve">. 11597)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E95AD6">
        <w:rPr>
          <w:rFonts w:ascii="Arial" w:hAnsi="Arial"/>
          <w:sz w:val="24"/>
          <w:lang w:val="es-AR"/>
        </w:rPr>
        <w:t>cargo de Ayudante de Docencia “B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E95AD6">
        <w:rPr>
          <w:rFonts w:ascii="Arial" w:hAnsi="Arial"/>
          <w:sz w:val="24"/>
          <w:lang w:val="es-AR"/>
        </w:rPr>
        <w:t>,</w:t>
      </w:r>
      <w:r w:rsidR="00E039EF">
        <w:rPr>
          <w:rFonts w:ascii="Arial" w:hAnsi="Arial"/>
          <w:sz w:val="24"/>
          <w:lang w:val="es-AR"/>
        </w:rPr>
        <w:t xml:space="preserve"> en el Á</w:t>
      </w:r>
      <w:r w:rsidR="00555188">
        <w:rPr>
          <w:rFonts w:ascii="Arial" w:hAnsi="Arial"/>
          <w:sz w:val="24"/>
          <w:lang w:val="es-AR"/>
        </w:rPr>
        <w:t>rea:</w:t>
      </w:r>
      <w:r w:rsidR="00E039EF">
        <w:rPr>
          <w:rFonts w:ascii="Arial" w:hAnsi="Arial"/>
          <w:sz w:val="24"/>
          <w:lang w:val="es-AR"/>
        </w:rPr>
        <w:t xml:space="preserve"> </w:t>
      </w:r>
      <w:r w:rsidR="00E95AD6">
        <w:rPr>
          <w:rFonts w:ascii="Arial" w:hAnsi="Arial"/>
          <w:sz w:val="24"/>
          <w:lang w:val="es-AR"/>
        </w:rPr>
        <w:t>I</w:t>
      </w:r>
      <w:r w:rsidR="00E039EF">
        <w:rPr>
          <w:rFonts w:ascii="Arial" w:hAnsi="Arial"/>
          <w:sz w:val="24"/>
          <w:lang w:val="es-AR"/>
        </w:rPr>
        <w:t>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E95AD6">
        <w:rPr>
          <w:rFonts w:ascii="Arial" w:hAnsi="Arial"/>
          <w:sz w:val="24"/>
          <w:lang w:val="es-AR"/>
        </w:rPr>
        <w:t>Teoría de Ciencias de la Computación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E95AD6">
        <w:rPr>
          <w:rFonts w:ascii="Arial" w:hAnsi="Arial"/>
          <w:b/>
          <w:sz w:val="24"/>
          <w:lang w:val="es-AR"/>
        </w:rPr>
        <w:t>Algoritmos y Complejidad</w:t>
      </w:r>
      <w:r w:rsidR="00555188">
        <w:rPr>
          <w:rFonts w:ascii="Arial" w:hAnsi="Arial"/>
          <w:b/>
          <w:sz w:val="24"/>
          <w:lang w:val="es-AR"/>
        </w:rPr>
        <w:t>” (</w:t>
      </w:r>
      <w:proofErr w:type="spellStart"/>
      <w:r w:rsidR="00555188">
        <w:rPr>
          <w:rFonts w:ascii="Arial" w:hAnsi="Arial"/>
          <w:b/>
          <w:sz w:val="24"/>
          <w:lang w:val="es-AR"/>
        </w:rPr>
        <w:t>Co</w:t>
      </w:r>
      <w:r w:rsidR="00E95AD6">
        <w:rPr>
          <w:rFonts w:ascii="Arial" w:hAnsi="Arial"/>
          <w:b/>
          <w:sz w:val="24"/>
          <w:lang w:val="es-AR"/>
        </w:rPr>
        <w:t>d</w:t>
      </w:r>
      <w:proofErr w:type="spellEnd"/>
      <w:r w:rsidR="00E95AD6">
        <w:rPr>
          <w:rFonts w:ascii="Arial" w:hAnsi="Arial"/>
          <w:b/>
          <w:sz w:val="24"/>
          <w:lang w:val="es-AR"/>
        </w:rPr>
        <w:t>. 5523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1A085B">
        <w:rPr>
          <w:rFonts w:ascii="Arial" w:hAnsi="Arial"/>
          <w:sz w:val="24"/>
          <w:lang w:val="es-AR"/>
        </w:rPr>
        <w:t xml:space="preserve"> la Computación, a partir del </w:t>
      </w:r>
      <w:r w:rsidR="00E95AD6">
        <w:rPr>
          <w:rFonts w:ascii="Arial" w:hAnsi="Arial"/>
          <w:sz w:val="24"/>
          <w:lang w:val="es-AR"/>
        </w:rPr>
        <w:t>07</w:t>
      </w:r>
      <w:r w:rsidR="007A0DE0">
        <w:rPr>
          <w:rFonts w:ascii="Arial" w:hAnsi="Arial"/>
          <w:sz w:val="24"/>
          <w:lang w:val="es-AR"/>
        </w:rPr>
        <w:t xml:space="preserve"> de </w:t>
      </w:r>
      <w:r w:rsidR="00E95AD6">
        <w:rPr>
          <w:rFonts w:ascii="Arial" w:hAnsi="Arial"/>
          <w:sz w:val="24"/>
          <w:lang w:val="es-AR"/>
        </w:rPr>
        <w:t>junio</w:t>
      </w:r>
      <w:r w:rsidR="007A0DE0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555188">
        <w:rPr>
          <w:rFonts w:ascii="Arial" w:hAnsi="Arial"/>
          <w:sz w:val="24"/>
          <w:lang w:val="es-AR"/>
        </w:rPr>
        <w:t xml:space="preserve">hasta el 31 </w:t>
      </w:r>
      <w:r w:rsidR="00D5621D">
        <w:rPr>
          <w:rFonts w:ascii="Arial" w:hAnsi="Arial"/>
          <w:sz w:val="24"/>
          <w:lang w:val="es-AR"/>
        </w:rPr>
        <w:t>de marzo de 2014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1F018B"/>
    <w:rsid w:val="002001AA"/>
    <w:rsid w:val="00205CDA"/>
    <w:rsid w:val="00216B0E"/>
    <w:rsid w:val="002269A7"/>
    <w:rsid w:val="0028767B"/>
    <w:rsid w:val="002916F2"/>
    <w:rsid w:val="002A72AC"/>
    <w:rsid w:val="002C6BE2"/>
    <w:rsid w:val="00337CAD"/>
    <w:rsid w:val="003419DC"/>
    <w:rsid w:val="00364A69"/>
    <w:rsid w:val="0038368A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AE7B75"/>
    <w:rsid w:val="00B256D2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4339E"/>
    <w:rsid w:val="00D55C6F"/>
    <w:rsid w:val="00D5621D"/>
    <w:rsid w:val="00D57030"/>
    <w:rsid w:val="00D8317B"/>
    <w:rsid w:val="00DA47A9"/>
    <w:rsid w:val="00DD23BB"/>
    <w:rsid w:val="00DE143A"/>
    <w:rsid w:val="00DF2B86"/>
    <w:rsid w:val="00E039EF"/>
    <w:rsid w:val="00E51630"/>
    <w:rsid w:val="00E95AD6"/>
    <w:rsid w:val="00ED03AA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2013-05-21T17:42:00Z</cp:lastPrinted>
  <dcterms:created xsi:type="dcterms:W3CDTF">2025-07-06T17:33:00Z</dcterms:created>
  <dcterms:modified xsi:type="dcterms:W3CDTF">2025-07-06T17:33:00Z</dcterms:modified>
</cp:coreProperties>
</file>