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A1A" w:rsidRDefault="00831A1A" w:rsidP="00494BBC">
      <w:pPr>
        <w:tabs>
          <w:tab w:val="left" w:pos="3828"/>
        </w:tabs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REGISTRADO BAJO N</w:t>
      </w:r>
      <w:r>
        <w:rPr>
          <w:b/>
          <w:sz w:val="24"/>
        </w:rPr>
        <w:sym w:font="Symbol" w:char="F0B0"/>
      </w:r>
      <w:r w:rsidR="009E06E4">
        <w:rPr>
          <w:b/>
          <w:sz w:val="24"/>
          <w:lang w:val="es-AR"/>
        </w:rPr>
        <w:t xml:space="preserve">  CD</w:t>
      </w:r>
      <w:bookmarkStart w:id="0" w:name="_GoBack"/>
      <w:bookmarkEnd w:id="0"/>
      <w:r w:rsidR="009E06E4">
        <w:rPr>
          <w:b/>
          <w:sz w:val="24"/>
          <w:lang w:val="es-AR"/>
        </w:rPr>
        <w:t>CIC-094</w:t>
      </w:r>
      <w:r>
        <w:rPr>
          <w:b/>
          <w:sz w:val="24"/>
          <w:lang w:val="es-AR"/>
        </w:rPr>
        <w:t>/1</w:t>
      </w:r>
      <w:r w:rsidR="009F5C29">
        <w:rPr>
          <w:b/>
          <w:sz w:val="24"/>
          <w:lang w:val="es-AR"/>
        </w:rPr>
        <w:t>3</w:t>
      </w:r>
    </w:p>
    <w:p w:rsidR="00831A1A" w:rsidRDefault="00831A1A" w:rsidP="00494BBC">
      <w:pPr>
        <w:tabs>
          <w:tab w:val="left" w:pos="3828"/>
        </w:tabs>
        <w:jc w:val="both"/>
        <w:rPr>
          <w:sz w:val="24"/>
          <w:lang w:val="es-AR"/>
        </w:rPr>
      </w:pPr>
    </w:p>
    <w:p w:rsidR="00831A1A" w:rsidRDefault="00831A1A">
      <w:pPr>
        <w:ind w:firstLine="5670"/>
        <w:rPr>
          <w:sz w:val="24"/>
          <w:lang w:val="es-AR"/>
        </w:rPr>
      </w:pPr>
      <w:r>
        <w:rPr>
          <w:b/>
          <w:sz w:val="24"/>
          <w:lang w:val="es-AR"/>
        </w:rPr>
        <w:t>BAHIA BLANCA,</w:t>
      </w:r>
    </w:p>
    <w:p w:rsidR="00831A1A" w:rsidRDefault="00831A1A">
      <w:pPr>
        <w:rPr>
          <w:sz w:val="24"/>
          <w:lang w:val="es-AR"/>
        </w:rPr>
      </w:pPr>
    </w:p>
    <w:p w:rsidR="00831A1A" w:rsidRDefault="009E06E4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VISTO</w:t>
      </w:r>
      <w:r w:rsidR="00831A1A">
        <w:rPr>
          <w:b/>
          <w:sz w:val="24"/>
          <w:lang w:val="es-AR"/>
        </w:rPr>
        <w:t>:</w:t>
      </w:r>
    </w:p>
    <w:p w:rsidR="00831A1A" w:rsidRDefault="00831A1A" w:rsidP="00145DEF">
      <w:pPr>
        <w:ind w:firstLine="851"/>
        <w:jc w:val="both"/>
        <w:rPr>
          <w:rFonts w:ascii="Times New Roman" w:hAnsi="Times New Roman" w:cs="Times New Roman"/>
          <w:sz w:val="24"/>
          <w:lang w:val="es-AR" w:eastAsia="es-AR"/>
        </w:rPr>
      </w:pPr>
    </w:p>
    <w:p w:rsidR="009E06E4" w:rsidRPr="009E06E4" w:rsidRDefault="009E06E4" w:rsidP="009E06E4">
      <w:pPr>
        <w:ind w:firstLine="851"/>
        <w:jc w:val="both"/>
        <w:rPr>
          <w:color w:val="000000" w:themeColor="text1"/>
          <w:sz w:val="24"/>
        </w:rPr>
      </w:pPr>
      <w:r w:rsidRPr="009E06E4">
        <w:rPr>
          <w:color w:val="000000" w:themeColor="text1"/>
          <w:sz w:val="24"/>
        </w:rPr>
        <w:t>La restructuración a</w:t>
      </w:r>
      <w:r>
        <w:rPr>
          <w:color w:val="000000" w:themeColor="text1"/>
          <w:sz w:val="24"/>
        </w:rPr>
        <w:t>probada por resolución CDCIC-233/12 mediante la cual se crea un cargo de Profesor Adjunto y un cargo de Asistente de Docencia, ambos con dedicación simple</w:t>
      </w:r>
      <w:r w:rsidRPr="009E06E4">
        <w:rPr>
          <w:color w:val="000000" w:themeColor="text1"/>
          <w:sz w:val="24"/>
        </w:rPr>
        <w:t>;</w:t>
      </w:r>
      <w:r>
        <w:rPr>
          <w:color w:val="000000" w:themeColor="text1"/>
          <w:sz w:val="24"/>
        </w:rPr>
        <w:t xml:space="preserve"> y</w:t>
      </w:r>
    </w:p>
    <w:p w:rsidR="009E06E4" w:rsidRPr="009E06E4" w:rsidRDefault="009E06E4" w:rsidP="009E06E4">
      <w:pPr>
        <w:jc w:val="both"/>
        <w:rPr>
          <w:color w:val="000000" w:themeColor="text1"/>
          <w:sz w:val="24"/>
        </w:rPr>
      </w:pPr>
    </w:p>
    <w:p w:rsidR="009E06E4" w:rsidRPr="009E06E4" w:rsidRDefault="009E06E4" w:rsidP="009E06E4">
      <w:pPr>
        <w:jc w:val="both"/>
        <w:rPr>
          <w:b/>
          <w:color w:val="000000" w:themeColor="text1"/>
          <w:sz w:val="24"/>
        </w:rPr>
      </w:pPr>
      <w:r w:rsidRPr="009E06E4">
        <w:rPr>
          <w:b/>
          <w:color w:val="000000" w:themeColor="text1"/>
          <w:sz w:val="24"/>
        </w:rPr>
        <w:t>CONSIDERANDO:</w:t>
      </w:r>
    </w:p>
    <w:p w:rsidR="009E06E4" w:rsidRPr="009E06E4" w:rsidRDefault="009E06E4" w:rsidP="009E06E4">
      <w:pPr>
        <w:jc w:val="both"/>
        <w:rPr>
          <w:b/>
          <w:color w:val="000000" w:themeColor="text1"/>
          <w:sz w:val="24"/>
        </w:rPr>
      </w:pPr>
    </w:p>
    <w:p w:rsidR="009E06E4" w:rsidRPr="009E06E4" w:rsidRDefault="009E06E4" w:rsidP="009E06E4">
      <w:pPr>
        <w:jc w:val="both"/>
        <w:rPr>
          <w:color w:val="000000" w:themeColor="text1"/>
          <w:sz w:val="24"/>
          <w:lang w:val="es-AR"/>
        </w:rPr>
      </w:pPr>
      <w:r w:rsidRPr="009E06E4">
        <w:rPr>
          <w:color w:val="000000" w:themeColor="text1"/>
          <w:sz w:val="24"/>
          <w:lang w:val="es-AR"/>
        </w:rPr>
        <w:tab/>
        <w:t xml:space="preserve">Que es necesario bloquear </w:t>
      </w:r>
      <w:r>
        <w:rPr>
          <w:color w:val="000000" w:themeColor="text1"/>
          <w:sz w:val="24"/>
          <w:lang w:val="es-AR"/>
        </w:rPr>
        <w:t>el cargo</w:t>
      </w:r>
      <w:r w:rsidRPr="009E06E4">
        <w:rPr>
          <w:color w:val="000000" w:themeColor="text1"/>
          <w:sz w:val="24"/>
          <w:lang w:val="es-AR"/>
        </w:rPr>
        <w:t xml:space="preserve"> de Profesor que surge de la mencionada restructuración</w:t>
      </w:r>
      <w:r w:rsidR="002532FF">
        <w:rPr>
          <w:color w:val="000000" w:themeColor="text1"/>
          <w:sz w:val="24"/>
          <w:lang w:val="es-AR"/>
        </w:rPr>
        <w:t xml:space="preserve"> con el objeto de realizar </w:t>
      </w:r>
      <w:r w:rsidR="002532FF" w:rsidRPr="009E06E4">
        <w:rPr>
          <w:color w:val="000000" w:themeColor="text1"/>
          <w:sz w:val="24"/>
        </w:rPr>
        <w:t xml:space="preserve">asignaciones complementarias y contratos </w:t>
      </w:r>
      <w:r w:rsidR="002532FF">
        <w:rPr>
          <w:color w:val="000000" w:themeColor="text1"/>
          <w:sz w:val="24"/>
        </w:rPr>
        <w:t>a</w:t>
      </w:r>
      <w:r w:rsidR="002532FF" w:rsidRPr="009E06E4">
        <w:rPr>
          <w:color w:val="000000" w:themeColor="text1"/>
          <w:sz w:val="24"/>
        </w:rPr>
        <w:t xml:space="preserve"> fin de cubrir </w:t>
      </w:r>
      <w:r w:rsidR="002532FF">
        <w:rPr>
          <w:color w:val="000000" w:themeColor="text1"/>
          <w:sz w:val="24"/>
        </w:rPr>
        <w:t xml:space="preserve">las necesidades docentes que surjan en el presente año; </w:t>
      </w:r>
    </w:p>
    <w:p w:rsidR="009E06E4" w:rsidRPr="009E06E4" w:rsidRDefault="009E06E4" w:rsidP="009E06E4">
      <w:pPr>
        <w:jc w:val="both"/>
        <w:rPr>
          <w:color w:val="000000" w:themeColor="text1"/>
          <w:sz w:val="24"/>
        </w:rPr>
      </w:pPr>
    </w:p>
    <w:p w:rsidR="009E06E4" w:rsidRPr="009E06E4" w:rsidRDefault="009E06E4" w:rsidP="009E06E4">
      <w:pPr>
        <w:jc w:val="both"/>
        <w:rPr>
          <w:b/>
          <w:bCs/>
          <w:color w:val="000000" w:themeColor="text1"/>
          <w:sz w:val="24"/>
        </w:rPr>
      </w:pPr>
      <w:r w:rsidRPr="009E06E4">
        <w:rPr>
          <w:b/>
          <w:bCs/>
          <w:color w:val="000000" w:themeColor="text1"/>
          <w:sz w:val="24"/>
        </w:rPr>
        <w:t>POR ELLO,</w:t>
      </w:r>
    </w:p>
    <w:p w:rsidR="009E06E4" w:rsidRPr="009E06E4" w:rsidRDefault="009E06E4" w:rsidP="009E06E4">
      <w:pPr>
        <w:jc w:val="both"/>
        <w:rPr>
          <w:b/>
          <w:bCs/>
          <w:color w:val="000000" w:themeColor="text1"/>
          <w:sz w:val="24"/>
        </w:rPr>
      </w:pPr>
      <w:r w:rsidRPr="009E06E4">
        <w:rPr>
          <w:b/>
          <w:bCs/>
          <w:color w:val="000000" w:themeColor="text1"/>
          <w:sz w:val="24"/>
        </w:rPr>
        <w:tab/>
      </w:r>
    </w:p>
    <w:p w:rsidR="009E06E4" w:rsidRPr="009E06E4" w:rsidRDefault="009E06E4" w:rsidP="002532FF">
      <w:pPr>
        <w:ind w:firstLine="720"/>
        <w:jc w:val="both"/>
        <w:rPr>
          <w:b/>
          <w:bCs/>
          <w:color w:val="000000" w:themeColor="text1"/>
          <w:sz w:val="24"/>
          <w:lang w:val="es-AR"/>
        </w:rPr>
      </w:pPr>
      <w:r w:rsidRPr="009E06E4">
        <w:rPr>
          <w:b/>
          <w:bCs/>
          <w:color w:val="000000" w:themeColor="text1"/>
          <w:sz w:val="24"/>
          <w:lang w:val="es-AR"/>
        </w:rPr>
        <w:t xml:space="preserve">El Consejo Departamental de Ciencias e Ingeniería de la Computaciónen su reunión ordinaria de fecha 28 de </w:t>
      </w:r>
      <w:r w:rsidR="002532FF">
        <w:rPr>
          <w:b/>
          <w:bCs/>
          <w:color w:val="000000" w:themeColor="text1"/>
          <w:sz w:val="24"/>
          <w:lang w:val="es-AR"/>
        </w:rPr>
        <w:t>mayo</w:t>
      </w:r>
      <w:r w:rsidRPr="009E06E4">
        <w:rPr>
          <w:b/>
          <w:bCs/>
          <w:color w:val="000000" w:themeColor="text1"/>
          <w:sz w:val="24"/>
          <w:lang w:val="es-AR"/>
        </w:rPr>
        <w:t xml:space="preserve"> de 201</w:t>
      </w:r>
      <w:r w:rsidR="002532FF">
        <w:rPr>
          <w:b/>
          <w:bCs/>
          <w:color w:val="000000" w:themeColor="text1"/>
          <w:sz w:val="24"/>
          <w:lang w:val="es-AR"/>
        </w:rPr>
        <w:t>3 por unanimidad</w:t>
      </w:r>
    </w:p>
    <w:p w:rsidR="009E06E4" w:rsidRPr="009E06E4" w:rsidRDefault="009E06E4" w:rsidP="009E06E4">
      <w:pPr>
        <w:jc w:val="both"/>
        <w:rPr>
          <w:color w:val="000000" w:themeColor="text1"/>
          <w:sz w:val="24"/>
          <w:lang w:val="es-AR"/>
        </w:rPr>
      </w:pPr>
    </w:p>
    <w:p w:rsidR="009E06E4" w:rsidRPr="009E06E4" w:rsidRDefault="009E06E4" w:rsidP="009E06E4">
      <w:pPr>
        <w:jc w:val="center"/>
        <w:rPr>
          <w:b/>
          <w:bCs/>
          <w:color w:val="000000" w:themeColor="text1"/>
          <w:sz w:val="24"/>
        </w:rPr>
      </w:pPr>
      <w:r w:rsidRPr="009E06E4">
        <w:rPr>
          <w:b/>
          <w:bCs/>
          <w:color w:val="000000" w:themeColor="text1"/>
          <w:sz w:val="24"/>
        </w:rPr>
        <w:t>R E S U E L V E :</w:t>
      </w:r>
    </w:p>
    <w:p w:rsidR="009E06E4" w:rsidRPr="009E06E4" w:rsidRDefault="009E06E4" w:rsidP="009E06E4">
      <w:pPr>
        <w:jc w:val="both"/>
        <w:rPr>
          <w:b/>
          <w:bCs/>
          <w:color w:val="000000" w:themeColor="text1"/>
          <w:sz w:val="24"/>
        </w:rPr>
      </w:pPr>
    </w:p>
    <w:p w:rsidR="009E06E4" w:rsidRPr="009E06E4" w:rsidRDefault="009E06E4" w:rsidP="009E06E4">
      <w:pPr>
        <w:jc w:val="both"/>
        <w:rPr>
          <w:color w:val="000000" w:themeColor="text1"/>
          <w:sz w:val="24"/>
        </w:rPr>
      </w:pPr>
      <w:r w:rsidRPr="009E06E4">
        <w:rPr>
          <w:b/>
          <w:color w:val="000000" w:themeColor="text1"/>
          <w:sz w:val="24"/>
        </w:rPr>
        <w:t>Art. 1</w:t>
      </w:r>
      <w:r w:rsidRPr="009E06E4">
        <w:rPr>
          <w:b/>
          <w:color w:val="000000" w:themeColor="text1"/>
          <w:sz w:val="24"/>
        </w:rPr>
        <w:sym w:font="Symbol" w:char="F0B0"/>
      </w:r>
      <w:r w:rsidRPr="009E06E4">
        <w:rPr>
          <w:b/>
          <w:color w:val="000000" w:themeColor="text1"/>
          <w:sz w:val="24"/>
        </w:rPr>
        <w:t>).-</w:t>
      </w:r>
      <w:r w:rsidRPr="009E06E4">
        <w:rPr>
          <w:color w:val="000000" w:themeColor="text1"/>
          <w:sz w:val="24"/>
        </w:rPr>
        <w:t xml:space="preserve"> Bloquear </w:t>
      </w:r>
      <w:r>
        <w:rPr>
          <w:color w:val="000000" w:themeColor="text1"/>
          <w:sz w:val="24"/>
        </w:rPr>
        <w:t>el cargo</w:t>
      </w:r>
      <w:r w:rsidRPr="009E06E4">
        <w:rPr>
          <w:color w:val="000000" w:themeColor="text1"/>
          <w:sz w:val="24"/>
        </w:rPr>
        <w:t xml:space="preserve"> de Profesor Adjunto con dedicación </w:t>
      </w:r>
      <w:r>
        <w:rPr>
          <w:color w:val="000000" w:themeColor="text1"/>
          <w:sz w:val="24"/>
        </w:rPr>
        <w:t>simple</w:t>
      </w:r>
      <w:r w:rsidRPr="009E06E4">
        <w:rPr>
          <w:color w:val="000000" w:themeColor="text1"/>
          <w:sz w:val="24"/>
        </w:rPr>
        <w:t xml:space="preserve"> que surge de la restructuración aprobada por resolu</w:t>
      </w:r>
      <w:r>
        <w:rPr>
          <w:color w:val="000000" w:themeColor="text1"/>
          <w:sz w:val="24"/>
        </w:rPr>
        <w:t>ción CDCIC-233/12</w:t>
      </w:r>
      <w:r w:rsidRPr="009E06E4">
        <w:rPr>
          <w:color w:val="000000" w:themeColor="text1"/>
          <w:sz w:val="24"/>
        </w:rPr>
        <w:t xml:space="preserve"> desde el 01 de </w:t>
      </w:r>
      <w:r>
        <w:rPr>
          <w:color w:val="000000" w:themeColor="text1"/>
          <w:sz w:val="24"/>
        </w:rPr>
        <w:t>junio de 2013</w:t>
      </w:r>
      <w:r w:rsidRPr="009E06E4">
        <w:rPr>
          <w:color w:val="000000" w:themeColor="text1"/>
          <w:sz w:val="24"/>
        </w:rPr>
        <w:t xml:space="preserve"> y hasta el 31 de </w:t>
      </w:r>
      <w:r>
        <w:rPr>
          <w:color w:val="000000" w:themeColor="text1"/>
          <w:sz w:val="24"/>
        </w:rPr>
        <w:t>diciembre de 2013</w:t>
      </w:r>
      <w:r w:rsidRPr="009E06E4">
        <w:rPr>
          <w:color w:val="000000" w:themeColor="text1"/>
          <w:sz w:val="24"/>
        </w:rPr>
        <w:t>.-</w:t>
      </w:r>
    </w:p>
    <w:p w:rsidR="009E06E4" w:rsidRPr="009E06E4" w:rsidRDefault="009E06E4" w:rsidP="009E06E4">
      <w:pPr>
        <w:jc w:val="both"/>
        <w:rPr>
          <w:color w:val="000000" w:themeColor="text1"/>
          <w:sz w:val="24"/>
        </w:rPr>
      </w:pPr>
    </w:p>
    <w:p w:rsidR="009E06E4" w:rsidRPr="009E06E4" w:rsidRDefault="009E06E4" w:rsidP="009E06E4">
      <w:pPr>
        <w:jc w:val="both"/>
        <w:rPr>
          <w:color w:val="000000" w:themeColor="text1"/>
          <w:sz w:val="24"/>
        </w:rPr>
      </w:pPr>
      <w:r w:rsidRPr="009E06E4">
        <w:rPr>
          <w:b/>
          <w:color w:val="000000" w:themeColor="text1"/>
          <w:sz w:val="24"/>
        </w:rPr>
        <w:t>Art. 2</w:t>
      </w:r>
      <w:r w:rsidRPr="009E06E4">
        <w:rPr>
          <w:b/>
          <w:color w:val="000000" w:themeColor="text1"/>
          <w:sz w:val="24"/>
        </w:rPr>
        <w:sym w:font="Symbol" w:char="F0B0"/>
      </w:r>
      <w:r w:rsidRPr="009E06E4">
        <w:rPr>
          <w:b/>
          <w:color w:val="000000" w:themeColor="text1"/>
          <w:sz w:val="24"/>
        </w:rPr>
        <w:t xml:space="preserve">).- </w:t>
      </w:r>
      <w:r w:rsidRPr="009E06E4">
        <w:rPr>
          <w:color w:val="000000" w:themeColor="text1"/>
          <w:sz w:val="24"/>
        </w:rPr>
        <w:t>Reservar los puntos que surgen del bloqueo para realizar asignaciones complementarias y contratos</w:t>
      </w:r>
      <w:r w:rsidR="002532FF">
        <w:rPr>
          <w:color w:val="000000" w:themeColor="text1"/>
          <w:sz w:val="24"/>
        </w:rPr>
        <w:t xml:space="preserve"> docentes</w:t>
      </w:r>
      <w:r w:rsidRPr="009E06E4">
        <w:rPr>
          <w:color w:val="000000" w:themeColor="text1"/>
          <w:sz w:val="24"/>
        </w:rPr>
        <w:t>.-</w:t>
      </w:r>
    </w:p>
    <w:p w:rsidR="009E06E4" w:rsidRPr="009E06E4" w:rsidRDefault="009E06E4" w:rsidP="009E06E4">
      <w:pPr>
        <w:jc w:val="both"/>
        <w:rPr>
          <w:b/>
          <w:color w:val="000000" w:themeColor="text1"/>
          <w:sz w:val="24"/>
        </w:rPr>
      </w:pPr>
    </w:p>
    <w:p w:rsidR="009E06E4" w:rsidRPr="009E06E4" w:rsidRDefault="009E06E4" w:rsidP="009E06E4">
      <w:pPr>
        <w:jc w:val="both"/>
        <w:rPr>
          <w:color w:val="000000" w:themeColor="text1"/>
          <w:sz w:val="24"/>
        </w:rPr>
      </w:pPr>
      <w:r w:rsidRPr="009E06E4">
        <w:rPr>
          <w:b/>
          <w:color w:val="000000" w:themeColor="text1"/>
          <w:sz w:val="24"/>
        </w:rPr>
        <w:t>Art. 3º).-</w:t>
      </w:r>
      <w:r w:rsidRPr="009E06E4">
        <w:rPr>
          <w:color w:val="000000" w:themeColor="text1"/>
          <w:sz w:val="24"/>
        </w:rPr>
        <w:t xml:space="preserve"> Regístrese; comuníquese; pase a la Dirección General de Personal y a la Dirección General de Economía y Finanzas (Dirección de Control Presupuestario) a los efectos que corresponda; cumplido, archívese.--------------------------------------------------------</w:t>
      </w:r>
    </w:p>
    <w:p w:rsidR="00831A1A" w:rsidRDefault="00831A1A">
      <w:pPr>
        <w:jc w:val="both"/>
        <w:rPr>
          <w:sz w:val="24"/>
          <w:lang w:val="es-AR"/>
        </w:rPr>
      </w:pPr>
    </w:p>
    <w:sectPr w:rsidR="00831A1A" w:rsidSect="009E06E4">
      <w:pgSz w:w="11907" w:h="16840" w:code="9"/>
      <w:pgMar w:top="2552" w:right="567" w:bottom="284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853785"/>
    <w:multiLevelType w:val="hybridMultilevel"/>
    <w:tmpl w:val="685E7A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/>
  <w:rsids>
    <w:rsidRoot w:val="00AD723A"/>
    <w:rsid w:val="000C4F3B"/>
    <w:rsid w:val="000C7A42"/>
    <w:rsid w:val="00145DEF"/>
    <w:rsid w:val="001A7EEE"/>
    <w:rsid w:val="001B2CD9"/>
    <w:rsid w:val="001C2B74"/>
    <w:rsid w:val="001E0340"/>
    <w:rsid w:val="001E283B"/>
    <w:rsid w:val="001E3095"/>
    <w:rsid w:val="00206E20"/>
    <w:rsid w:val="002128DD"/>
    <w:rsid w:val="002532FF"/>
    <w:rsid w:val="00265FB1"/>
    <w:rsid w:val="00294A0F"/>
    <w:rsid w:val="002F4689"/>
    <w:rsid w:val="002F77F2"/>
    <w:rsid w:val="00331A6D"/>
    <w:rsid w:val="00360E01"/>
    <w:rsid w:val="003867DD"/>
    <w:rsid w:val="003A193E"/>
    <w:rsid w:val="003E2E5B"/>
    <w:rsid w:val="00454B65"/>
    <w:rsid w:val="00494BBC"/>
    <w:rsid w:val="005111B3"/>
    <w:rsid w:val="00511C7D"/>
    <w:rsid w:val="00536CC0"/>
    <w:rsid w:val="005663EE"/>
    <w:rsid w:val="005A7ADD"/>
    <w:rsid w:val="0064176F"/>
    <w:rsid w:val="00681F9E"/>
    <w:rsid w:val="006B31AC"/>
    <w:rsid w:val="006C56F4"/>
    <w:rsid w:val="006D1FF7"/>
    <w:rsid w:val="00700D16"/>
    <w:rsid w:val="00714C9F"/>
    <w:rsid w:val="0072206C"/>
    <w:rsid w:val="00724C1F"/>
    <w:rsid w:val="00733DA2"/>
    <w:rsid w:val="00736AD1"/>
    <w:rsid w:val="007407CC"/>
    <w:rsid w:val="007537C4"/>
    <w:rsid w:val="007602B9"/>
    <w:rsid w:val="007952B1"/>
    <w:rsid w:val="007E12BD"/>
    <w:rsid w:val="00812025"/>
    <w:rsid w:val="00831A1A"/>
    <w:rsid w:val="00846BC3"/>
    <w:rsid w:val="00884166"/>
    <w:rsid w:val="00896C2E"/>
    <w:rsid w:val="0093661A"/>
    <w:rsid w:val="009550FF"/>
    <w:rsid w:val="009623CD"/>
    <w:rsid w:val="0098798A"/>
    <w:rsid w:val="009D4C9B"/>
    <w:rsid w:val="009E06E4"/>
    <w:rsid w:val="009E731E"/>
    <w:rsid w:val="009F1493"/>
    <w:rsid w:val="009F5C29"/>
    <w:rsid w:val="00A01BBD"/>
    <w:rsid w:val="00A17024"/>
    <w:rsid w:val="00A36F09"/>
    <w:rsid w:val="00A40001"/>
    <w:rsid w:val="00A7061A"/>
    <w:rsid w:val="00A7400A"/>
    <w:rsid w:val="00A75B2F"/>
    <w:rsid w:val="00AA26EF"/>
    <w:rsid w:val="00AB4661"/>
    <w:rsid w:val="00AB7294"/>
    <w:rsid w:val="00AC3769"/>
    <w:rsid w:val="00AD723A"/>
    <w:rsid w:val="00B529BB"/>
    <w:rsid w:val="00B56779"/>
    <w:rsid w:val="00C13D89"/>
    <w:rsid w:val="00C60458"/>
    <w:rsid w:val="00C7413C"/>
    <w:rsid w:val="00CF4257"/>
    <w:rsid w:val="00D4519E"/>
    <w:rsid w:val="00D814C5"/>
    <w:rsid w:val="00D86309"/>
    <w:rsid w:val="00D92B6D"/>
    <w:rsid w:val="00E06670"/>
    <w:rsid w:val="00E17EDC"/>
    <w:rsid w:val="00E30BEA"/>
    <w:rsid w:val="00E66DE1"/>
    <w:rsid w:val="00E8226A"/>
    <w:rsid w:val="00E96312"/>
    <w:rsid w:val="00EA2BB5"/>
    <w:rsid w:val="00EF5031"/>
    <w:rsid w:val="00F05AFD"/>
    <w:rsid w:val="00F664E8"/>
    <w:rsid w:val="00F87D70"/>
    <w:rsid w:val="00FA01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C2B74"/>
    <w:pPr>
      <w:autoSpaceDE w:val="0"/>
      <w:autoSpaceDN w:val="0"/>
    </w:pPr>
    <w:rPr>
      <w:rFonts w:ascii="Arial" w:hAnsi="Arial" w:cs="Arial"/>
      <w:szCs w:val="24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1C2B74"/>
    <w:pPr>
      <w:keepNext/>
      <w:tabs>
        <w:tab w:val="left" w:pos="3828"/>
      </w:tabs>
      <w:jc w:val="right"/>
      <w:outlineLvl w:val="0"/>
    </w:pPr>
    <w:rPr>
      <w:b/>
      <w:bCs/>
      <w:color w:val="000000"/>
      <w:szCs w:val="20"/>
    </w:rPr>
  </w:style>
  <w:style w:type="paragraph" w:styleId="Ttulo2">
    <w:name w:val="heading 2"/>
    <w:basedOn w:val="Normal"/>
    <w:next w:val="Normal"/>
    <w:link w:val="Ttulo2Car"/>
    <w:uiPriority w:val="9"/>
    <w:qFormat/>
    <w:rsid w:val="001C2B74"/>
    <w:pPr>
      <w:keepNext/>
      <w:jc w:val="right"/>
      <w:outlineLvl w:val="1"/>
    </w:pPr>
    <w:rPr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1E98"/>
    <w:rPr>
      <w:rFonts w:asciiTheme="majorHAnsi" w:eastAsiaTheme="majorEastAsia" w:hAnsiTheme="majorHAnsi" w:cstheme="majorBidi"/>
      <w:b/>
      <w:bCs/>
      <w:kern w:val="32"/>
      <w:sz w:val="32"/>
      <w:szCs w:val="32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1E98"/>
    <w:rPr>
      <w:rFonts w:asciiTheme="majorHAnsi" w:eastAsiaTheme="majorEastAsia" w:hAnsiTheme="majorHAnsi" w:cstheme="majorBidi"/>
      <w:b/>
      <w:bCs/>
      <w:i/>
      <w:iCs/>
      <w:sz w:val="28"/>
      <w:szCs w:val="28"/>
      <w:lang w:val="es-ES_tradnl"/>
    </w:rPr>
  </w:style>
  <w:style w:type="paragraph" w:styleId="Textonotaalfinal">
    <w:name w:val="endnote text"/>
    <w:basedOn w:val="Normal"/>
    <w:link w:val="TextonotaalfinalCar"/>
    <w:uiPriority w:val="99"/>
    <w:semiHidden/>
    <w:rsid w:val="001C2B74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C1E98"/>
    <w:rPr>
      <w:rFonts w:ascii="Arial" w:hAnsi="Arial" w:cs="Arial"/>
      <w:lang w:val="es-ES_tradnl"/>
    </w:rPr>
  </w:style>
  <w:style w:type="character" w:styleId="Refdenotaalfinal">
    <w:name w:val="endnote reference"/>
    <w:basedOn w:val="Fuentedeprrafopredeter"/>
    <w:uiPriority w:val="99"/>
    <w:semiHidden/>
    <w:rsid w:val="001C2B74"/>
    <w:rPr>
      <w:vertAlign w:val="superscript"/>
    </w:rPr>
  </w:style>
  <w:style w:type="paragraph" w:styleId="Sangradetextonormal">
    <w:name w:val="Body Text Indent"/>
    <w:basedOn w:val="Normal"/>
    <w:link w:val="SangradetextonormalCar"/>
    <w:uiPriority w:val="99"/>
    <w:rsid w:val="001C2B74"/>
    <w:pPr>
      <w:ind w:firstLine="1418"/>
      <w:jc w:val="both"/>
    </w:pPr>
    <w:rPr>
      <w:b/>
      <w:bCs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9C1E98"/>
    <w:rPr>
      <w:rFonts w:ascii="Arial" w:hAnsi="Arial" w:cs="Arial"/>
      <w:szCs w:val="24"/>
      <w:lang w:val="es-ES_tradnl"/>
    </w:rPr>
  </w:style>
  <w:style w:type="paragraph" w:styleId="Sangra2detindependiente">
    <w:name w:val="Body Text Indent 2"/>
    <w:basedOn w:val="Normal"/>
    <w:link w:val="Sangra2detindependienteCar"/>
    <w:uiPriority w:val="99"/>
    <w:rsid w:val="001C2B74"/>
    <w:pPr>
      <w:ind w:firstLine="1418"/>
      <w:jc w:val="both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9C1E98"/>
    <w:rPr>
      <w:rFonts w:ascii="Arial" w:hAnsi="Arial" w:cs="Arial"/>
      <w:szCs w:val="24"/>
      <w:lang w:val="es-ES_tradnl"/>
    </w:rPr>
  </w:style>
  <w:style w:type="paragraph" w:styleId="Textoindependiente">
    <w:name w:val="Body Text"/>
    <w:basedOn w:val="Normal"/>
    <w:link w:val="TextoindependienteCar"/>
    <w:uiPriority w:val="99"/>
    <w:rsid w:val="001C2B74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C1E98"/>
    <w:rPr>
      <w:rFonts w:ascii="Arial" w:hAnsi="Arial" w:cs="Arial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rsid w:val="00A01BBD"/>
    <w:rPr>
      <w:rFonts w:ascii="Tahoma" w:hAnsi="Tahoma" w:cs="Times New Roman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A01BBD"/>
    <w:rPr>
      <w:rFonts w:ascii="Tahoma" w:hAnsi="Tahoma"/>
      <w:sz w:val="16"/>
      <w:lang w:val="es-ES_tradnl" w:eastAsia="en-US"/>
    </w:rPr>
  </w:style>
  <w:style w:type="paragraph" w:styleId="Textoindependiente2">
    <w:name w:val="Body Text 2"/>
    <w:basedOn w:val="Normal"/>
    <w:link w:val="Textoindependiente2Car"/>
    <w:rsid w:val="009E06E4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9E06E4"/>
    <w:rPr>
      <w:rFonts w:ascii="Arial" w:hAnsi="Arial" w:cs="Arial"/>
      <w:szCs w:val="24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Cs w:val="24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tabs>
        <w:tab w:val="left" w:pos="3828"/>
      </w:tabs>
      <w:jc w:val="right"/>
      <w:outlineLvl w:val="0"/>
    </w:pPr>
    <w:rPr>
      <w:b/>
      <w:bCs/>
      <w:color w:val="000000"/>
      <w:szCs w:val="20"/>
    </w:rPr>
  </w:style>
  <w:style w:type="paragraph" w:styleId="Ttulo2">
    <w:name w:val="heading 2"/>
    <w:basedOn w:val="Normal"/>
    <w:next w:val="Normal"/>
    <w:link w:val="Ttulo2Car"/>
    <w:uiPriority w:val="9"/>
    <w:qFormat/>
    <w:pPr>
      <w:keepNext/>
      <w:jc w:val="right"/>
      <w:outlineLvl w:val="1"/>
    </w:pPr>
    <w:rPr>
      <w:b/>
      <w:bCs/>
      <w:sz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1E98"/>
    <w:rPr>
      <w:rFonts w:asciiTheme="majorHAnsi" w:eastAsiaTheme="majorEastAsia" w:hAnsiTheme="majorHAnsi" w:cstheme="majorBidi"/>
      <w:b/>
      <w:bCs/>
      <w:kern w:val="32"/>
      <w:sz w:val="32"/>
      <w:szCs w:val="32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1E98"/>
    <w:rPr>
      <w:rFonts w:asciiTheme="majorHAnsi" w:eastAsiaTheme="majorEastAsia" w:hAnsiTheme="majorHAnsi" w:cstheme="majorBidi"/>
      <w:b/>
      <w:bCs/>
      <w:i/>
      <w:iCs/>
      <w:sz w:val="28"/>
      <w:szCs w:val="28"/>
      <w:lang w:val="es-ES_tradnl"/>
    </w:rPr>
  </w:style>
  <w:style w:type="paragraph" w:styleId="Textonotaalfinal">
    <w:name w:val="endnote text"/>
    <w:basedOn w:val="Normal"/>
    <w:link w:val="TextonotaalfinalCar"/>
    <w:uiPriority w:val="99"/>
    <w:semiHidden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C1E98"/>
    <w:rPr>
      <w:rFonts w:ascii="Arial" w:hAnsi="Arial" w:cs="Arial"/>
      <w:lang w:val="es-ES_tradnl"/>
    </w:rPr>
  </w:style>
  <w:style w:type="character" w:styleId="Refdenotaalfinal">
    <w:name w:val="endnote reference"/>
    <w:basedOn w:val="Fuentedeprrafopredeter"/>
    <w:uiPriority w:val="99"/>
    <w:semiHidden/>
    <w:rPr>
      <w:vertAlign w:val="superscript"/>
    </w:rPr>
  </w:style>
  <w:style w:type="paragraph" w:styleId="Sangradetextonormal">
    <w:name w:val="Body Text Indent"/>
    <w:basedOn w:val="Normal"/>
    <w:link w:val="SangradetextonormalCar"/>
    <w:uiPriority w:val="99"/>
    <w:pPr>
      <w:ind w:firstLine="1418"/>
      <w:jc w:val="both"/>
    </w:pPr>
    <w:rPr>
      <w:b/>
      <w:bCs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9C1E98"/>
    <w:rPr>
      <w:rFonts w:ascii="Arial" w:hAnsi="Arial" w:cs="Arial"/>
      <w:szCs w:val="24"/>
      <w:lang w:val="es-ES_tradnl"/>
    </w:rPr>
  </w:style>
  <w:style w:type="paragraph" w:styleId="Sangra2detindependiente">
    <w:name w:val="Body Text Indent 2"/>
    <w:basedOn w:val="Normal"/>
    <w:link w:val="Sangra2detindependienteCar"/>
    <w:uiPriority w:val="99"/>
    <w:pPr>
      <w:ind w:firstLine="1418"/>
      <w:jc w:val="both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9C1E98"/>
    <w:rPr>
      <w:rFonts w:ascii="Arial" w:hAnsi="Arial" w:cs="Arial"/>
      <w:szCs w:val="24"/>
      <w:lang w:val="es-ES_tradnl"/>
    </w:rPr>
  </w:style>
  <w:style w:type="paragraph" w:styleId="Textoindependiente">
    <w:name w:val="Body Text"/>
    <w:basedOn w:val="Normal"/>
    <w:link w:val="TextoindependienteCar"/>
    <w:uiPriority w:val="99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C1E98"/>
    <w:rPr>
      <w:rFonts w:ascii="Arial" w:hAnsi="Arial" w:cs="Arial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rsid w:val="00A01BBD"/>
    <w:rPr>
      <w:rFonts w:ascii="Tahoma" w:hAnsi="Tahoma" w:cs="Times New Roman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A01BBD"/>
    <w:rPr>
      <w:rFonts w:ascii="Tahoma" w:hAnsi="Tahoma"/>
      <w:sz w:val="16"/>
      <w:lang w:val="es-ES_tradnl" w:eastAsia="en-US"/>
    </w:rPr>
  </w:style>
  <w:style w:type="paragraph" w:styleId="Textoindependiente2">
    <w:name w:val="Body Text 2"/>
    <w:basedOn w:val="Normal"/>
    <w:link w:val="Textoindependiente2Car"/>
    <w:rsid w:val="009E06E4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9E06E4"/>
    <w:rPr>
      <w:rFonts w:ascii="Arial" w:hAnsi="Arial" w:cs="Arial"/>
      <w:szCs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53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8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88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8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creator>Marcelo Zanconi</dc:creator>
  <cp:lastModifiedBy>Keith</cp:lastModifiedBy>
  <cp:revision>2</cp:revision>
  <cp:lastPrinted>2012-08-30T16:10:00Z</cp:lastPrinted>
  <dcterms:created xsi:type="dcterms:W3CDTF">2025-07-06T20:32:00Z</dcterms:created>
  <dcterms:modified xsi:type="dcterms:W3CDTF">2025-07-06T20:32:00Z</dcterms:modified>
</cp:coreProperties>
</file>