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57" w:rsidRPr="00093857" w:rsidRDefault="00745784" w:rsidP="00093857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295F16">
        <w:rPr>
          <w:rFonts w:cs="Arial"/>
          <w:szCs w:val="24"/>
        </w:rPr>
        <w:t>14</w:t>
      </w:r>
      <w:r w:rsidR="00C35DFB">
        <w:rPr>
          <w:rFonts w:cs="Arial"/>
          <w:szCs w:val="24"/>
        </w:rPr>
        <w:t>8</w:t>
      </w:r>
      <w:r w:rsidR="00295F16">
        <w:rPr>
          <w:rFonts w:cs="Arial"/>
          <w:szCs w:val="24"/>
        </w:rPr>
        <w:t>/13</w:t>
      </w:r>
    </w:p>
    <w:p w:rsidR="00295F16" w:rsidRPr="00295F16" w:rsidRDefault="00295F16" w:rsidP="00295F16"/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093857" w:rsidRDefault="00093857">
      <w:pPr>
        <w:jc w:val="both"/>
        <w:rPr>
          <w:rFonts w:cs="Arial"/>
          <w:szCs w:val="24"/>
        </w:rPr>
      </w:pPr>
    </w:p>
    <w:p w:rsidR="00295F16" w:rsidRPr="003B5095" w:rsidRDefault="00295F16">
      <w:pPr>
        <w:jc w:val="both"/>
        <w:rPr>
          <w:rFonts w:cs="Arial"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</w:rPr>
      </w:pPr>
      <w:r w:rsidRPr="00295F16">
        <w:rPr>
          <w:rFonts w:cs="Arial"/>
          <w:szCs w:val="24"/>
        </w:rPr>
        <w:t xml:space="preserve">Que la asignatura </w:t>
      </w:r>
      <w:r w:rsidR="00C35DFB">
        <w:rPr>
          <w:rFonts w:cs="Arial"/>
          <w:szCs w:val="24"/>
        </w:rPr>
        <w:t>Elementos de Bases de Datos se dicta para alumnos de 3</w:t>
      </w:r>
      <w:r>
        <w:rPr>
          <w:rFonts w:cs="Arial"/>
          <w:szCs w:val="24"/>
        </w:rPr>
        <w:t xml:space="preserve">º año de la carrera </w:t>
      </w:r>
      <w:r w:rsidR="00C35DFB">
        <w:rPr>
          <w:rFonts w:cs="Arial"/>
          <w:szCs w:val="24"/>
        </w:rPr>
        <w:t>Ingeniería en Computación</w:t>
      </w:r>
      <w:r w:rsidRPr="00295F16">
        <w:rPr>
          <w:rFonts w:cs="Arial"/>
          <w:szCs w:val="24"/>
          <w:lang w:val="es-ES"/>
        </w:rPr>
        <w:t xml:space="preserve">;  </w:t>
      </w:r>
    </w:p>
    <w:p w:rsidR="00295F16" w:rsidRPr="00C54CEB" w:rsidRDefault="00295F16" w:rsidP="00295F16">
      <w:pPr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1F12B6" w:rsidRPr="001F12B6" w:rsidRDefault="001F12B6" w:rsidP="001F12B6">
      <w:pPr>
        <w:ind w:firstLine="851"/>
        <w:jc w:val="both"/>
      </w:pPr>
      <w:r w:rsidRPr="001F12B6">
        <w:t>Que el número de auxiliares de docencia resulta insuficiente para atender las necesidades de los alumnos durante las clases prácticas;</w:t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szCs w:val="24"/>
          <w:lang w:val="es-AR"/>
        </w:rPr>
        <w:t>Que se efectuó un llamado a inscripción a fin de cubrir el mencionado cargo de profesor;</w:t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AR"/>
        </w:rPr>
      </w:pPr>
      <w:r w:rsidRPr="00295F16">
        <w:rPr>
          <w:rFonts w:cs="Arial"/>
          <w:szCs w:val="24"/>
          <w:lang w:val="es-AR"/>
        </w:rPr>
        <w:t>Que la Comisión de Ad Hoc designada para intervenir el llamado a</w:t>
      </w:r>
      <w:r>
        <w:rPr>
          <w:rFonts w:cs="Arial"/>
          <w:szCs w:val="24"/>
          <w:lang w:val="es-AR"/>
        </w:rPr>
        <w:t xml:space="preserve"> inscripción</w:t>
      </w:r>
      <w:r w:rsidR="001F12B6">
        <w:rPr>
          <w:rFonts w:cs="Arial"/>
          <w:szCs w:val="24"/>
          <w:lang w:val="es-AR"/>
        </w:rPr>
        <w:t>, luego de analizar los antecedentes de los postulantes,</w:t>
      </w:r>
      <w:r>
        <w:rPr>
          <w:rFonts w:cs="Arial"/>
          <w:szCs w:val="24"/>
          <w:lang w:val="es-AR"/>
        </w:rPr>
        <w:t xml:space="preserve"> propuso</w:t>
      </w:r>
      <w:r w:rsidR="005F28D4">
        <w:rPr>
          <w:rFonts w:cs="Arial"/>
          <w:szCs w:val="24"/>
          <w:lang w:val="es-AR"/>
        </w:rPr>
        <w:t xml:space="preserve"> la designación de la </w:t>
      </w:r>
      <w:r w:rsidR="001F12B6">
        <w:rPr>
          <w:rFonts w:cs="Arial"/>
          <w:szCs w:val="24"/>
          <w:lang w:val="es-AR"/>
        </w:rPr>
        <w:t xml:space="preserve">Ing. Gabriela Díaz </w:t>
      </w:r>
      <w:r w:rsidRPr="00295F16">
        <w:rPr>
          <w:rFonts w:cs="Arial"/>
          <w:szCs w:val="24"/>
          <w:lang w:val="es-AR"/>
        </w:rPr>
        <w:t xml:space="preserve">para cumplir funciones de </w:t>
      </w:r>
      <w:r w:rsidR="001F12B6">
        <w:rPr>
          <w:rFonts w:cs="Arial"/>
          <w:szCs w:val="24"/>
          <w:lang w:val="es-AR"/>
        </w:rPr>
        <w:t xml:space="preserve">Ayudante de Docencia en la asignatura Elementos de Bases de Datos </w:t>
      </w:r>
      <w:r w:rsidRPr="00295F16">
        <w:rPr>
          <w:rFonts w:cs="Arial"/>
          <w:szCs w:val="24"/>
        </w:rPr>
        <w:t>durante</w:t>
      </w:r>
      <w:r>
        <w:rPr>
          <w:rFonts w:cs="Arial"/>
          <w:szCs w:val="24"/>
        </w:rPr>
        <w:t xml:space="preserve"> el segundo cuatrimestre de 2013</w:t>
      </w:r>
      <w:r w:rsidRPr="00295F16">
        <w:rPr>
          <w:rFonts w:cs="Arial"/>
          <w:szCs w:val="24"/>
        </w:rPr>
        <w:t xml:space="preserve">;  </w:t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bCs/>
          <w:szCs w:val="24"/>
        </w:rPr>
        <w:t>Que por resolución CSU-</w:t>
      </w:r>
      <w:r w:rsidR="005F28D4">
        <w:rPr>
          <w:rFonts w:cs="Arial"/>
          <w:szCs w:val="24"/>
        </w:rPr>
        <w:t>828/12</w:t>
      </w:r>
      <w:r w:rsidRPr="00295F16">
        <w:rPr>
          <w:rFonts w:cs="Arial"/>
          <w:bCs/>
          <w:szCs w:val="24"/>
        </w:rPr>
        <w:t xml:space="preserve"> se crearon los cargos para cubrir temporariamente las demandas docentes que requieran el dictado de las carreras de</w:t>
      </w:r>
      <w:r w:rsidR="00FD4F4C">
        <w:rPr>
          <w:rFonts w:cs="Arial"/>
          <w:bCs/>
          <w:szCs w:val="24"/>
        </w:rPr>
        <w:t xml:space="preserve"> la UNS durante el ejercicio 2013</w:t>
      </w:r>
      <w:r w:rsidRPr="00295F16">
        <w:rPr>
          <w:rFonts w:cs="Arial"/>
          <w:bCs/>
          <w:szCs w:val="24"/>
        </w:rPr>
        <w:t xml:space="preserve">; 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1864E0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27</w:t>
      </w:r>
      <w:r w:rsidR="005F28D4">
        <w:rPr>
          <w:rFonts w:cs="Arial"/>
          <w:b/>
          <w:lang w:val="es-AR"/>
        </w:rPr>
        <w:t xml:space="preserve"> de agosto de 2013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295F16" w:rsidRDefault="00295F16" w:rsidP="00295F16">
      <w:pPr>
        <w:jc w:val="both"/>
        <w:rPr>
          <w:rFonts w:cs="Arial"/>
        </w:rPr>
      </w:pPr>
      <w:r w:rsidRPr="00295F16">
        <w:rPr>
          <w:rFonts w:cs="Arial"/>
          <w:b/>
          <w:szCs w:val="24"/>
          <w:lang w:val="es-ES"/>
        </w:rPr>
        <w:t>Art. 1º)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  <w:lang w:val="es-AR"/>
        </w:rPr>
        <w:t>Establecer u</w:t>
      </w:r>
      <w:r w:rsidR="005F28D4">
        <w:rPr>
          <w:rFonts w:cs="Arial"/>
          <w:szCs w:val="24"/>
          <w:lang w:val="es-AR"/>
        </w:rPr>
        <w:t xml:space="preserve">na asignación complementaria a </w:t>
      </w:r>
      <w:r w:rsidR="001864E0" w:rsidRPr="001864E0">
        <w:rPr>
          <w:rFonts w:cs="Arial"/>
          <w:b/>
          <w:szCs w:val="24"/>
          <w:lang w:val="es-AR"/>
        </w:rPr>
        <w:t xml:space="preserve">Ingeniera </w:t>
      </w:r>
      <w:r w:rsidR="001864E0" w:rsidRPr="001864E0">
        <w:rPr>
          <w:rFonts w:cs="Arial"/>
          <w:b/>
          <w:bCs/>
          <w:color w:val="000000"/>
        </w:rPr>
        <w:t>G</w:t>
      </w:r>
      <w:r w:rsidR="001864E0">
        <w:rPr>
          <w:rFonts w:cs="Arial"/>
          <w:b/>
          <w:bCs/>
          <w:color w:val="000000"/>
        </w:rPr>
        <w:t>abriela Andrea DÍAZ</w:t>
      </w:r>
      <w:r w:rsidR="001864E0" w:rsidRPr="00A404C7">
        <w:rPr>
          <w:rFonts w:cs="Arial"/>
          <w:color w:val="000000"/>
        </w:rPr>
        <w:t xml:space="preserve"> (</w:t>
      </w:r>
      <w:r w:rsidR="001864E0">
        <w:rPr>
          <w:rFonts w:cs="Arial"/>
          <w:color w:val="000000"/>
        </w:rPr>
        <w:t>Leg. 9701</w:t>
      </w:r>
      <w:r w:rsidR="001864E0" w:rsidRPr="00A404C7">
        <w:rPr>
          <w:rFonts w:cs="Arial"/>
          <w:color w:val="000000"/>
        </w:rPr>
        <w:t xml:space="preserve">) en un </w:t>
      </w:r>
      <w:r w:rsidR="001864E0">
        <w:rPr>
          <w:rFonts w:cs="Arial"/>
          <w:color w:val="000000"/>
        </w:rPr>
        <w:t>cargo de Ayudante de Docencia</w:t>
      </w:r>
      <w:r w:rsidR="001F12B6">
        <w:rPr>
          <w:rFonts w:cs="Arial"/>
        </w:rPr>
        <w:t xml:space="preserve">, en el Área: III, Disciplina: Desarrollo de Sistemas, Asignatura: </w:t>
      </w:r>
      <w:r w:rsidR="001F12B6">
        <w:rPr>
          <w:rFonts w:cs="Arial"/>
          <w:b/>
        </w:rPr>
        <w:t xml:space="preserve">“Elementos de Base de Datos” </w:t>
      </w:r>
      <w:r w:rsidR="001F12B6">
        <w:rPr>
          <w:rFonts w:cs="Arial"/>
          <w:b/>
          <w:bCs/>
        </w:rPr>
        <w:t>(Cod. 7642)</w:t>
      </w:r>
      <w:r w:rsidR="001F12B6">
        <w:rPr>
          <w:rFonts w:cs="Arial"/>
        </w:rPr>
        <w:t>, en el Departamento de Ciencias e Ingeniería de la Computación, desde e</w:t>
      </w:r>
      <w:r w:rsidR="001864E0">
        <w:rPr>
          <w:rFonts w:cs="Arial"/>
        </w:rPr>
        <w:t>l 27 de agosto y hasta el 30</w:t>
      </w:r>
      <w:r w:rsidR="001F12B6">
        <w:rPr>
          <w:rFonts w:cs="Arial"/>
        </w:rPr>
        <w:t xml:space="preserve"> de </w:t>
      </w:r>
      <w:r w:rsidR="001864E0">
        <w:rPr>
          <w:rFonts w:cs="Arial"/>
        </w:rPr>
        <w:t>noviembre de 2013</w:t>
      </w:r>
      <w:r w:rsidR="001F12B6">
        <w:rPr>
          <w:rFonts w:cs="Arial"/>
        </w:rPr>
        <w:t>.-</w:t>
      </w:r>
    </w:p>
    <w:p w:rsidR="001864E0" w:rsidRPr="00295F16" w:rsidRDefault="001864E0" w:rsidP="00295F16">
      <w:pPr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jc w:val="both"/>
        <w:rPr>
          <w:rFonts w:cs="Arial"/>
          <w:szCs w:val="24"/>
        </w:rPr>
      </w:pPr>
      <w:r w:rsidRPr="00295F16">
        <w:rPr>
          <w:rFonts w:cs="Arial"/>
          <w:b/>
          <w:szCs w:val="24"/>
          <w:lang w:val="es-ES"/>
        </w:rPr>
        <w:t>Art. 2º)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</w:rPr>
        <w:t xml:space="preserve">Por la prestación de sus servicios el docente percibirá una remuneración equivalente a un cargo de </w:t>
      </w:r>
      <w:r w:rsidR="001864E0">
        <w:rPr>
          <w:rFonts w:cs="Arial"/>
          <w:szCs w:val="24"/>
        </w:rPr>
        <w:t>Ayudante de Docencia A</w:t>
      </w:r>
      <w:r w:rsidRPr="00295F16">
        <w:rPr>
          <w:rFonts w:cs="Arial"/>
          <w:szCs w:val="24"/>
        </w:rPr>
        <w:t xml:space="preserve"> con dedicación simple.-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  <w:lang w:val="es-ES"/>
        </w:rPr>
      </w:pPr>
    </w:p>
    <w:p w:rsidR="00295F16" w:rsidRDefault="00295F16" w:rsidP="00295F16">
      <w:pPr>
        <w:jc w:val="both"/>
        <w:rPr>
          <w:rFonts w:cs="Arial"/>
          <w:szCs w:val="24"/>
          <w:lang w:val="es-AR"/>
        </w:rPr>
      </w:pPr>
      <w:r w:rsidRPr="00295F16">
        <w:rPr>
          <w:rFonts w:cs="Arial"/>
          <w:b/>
          <w:szCs w:val="24"/>
          <w:lang w:val="es-AR"/>
        </w:rPr>
        <w:t>Art. 3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AR"/>
        </w:rPr>
        <w:t>)</w:t>
      </w:r>
      <w:r w:rsidRPr="00295F16">
        <w:rPr>
          <w:rFonts w:cs="Arial"/>
          <w:szCs w:val="24"/>
          <w:lang w:val="es-AR"/>
        </w:rPr>
        <w:t>.- La financiación de la asignación mencionada será er</w:t>
      </w:r>
      <w:r w:rsidR="005F28D4">
        <w:rPr>
          <w:rFonts w:cs="Arial"/>
          <w:szCs w:val="24"/>
          <w:lang w:val="es-AR"/>
        </w:rPr>
        <w:t xml:space="preserve">ogada utilizando los fondos </w:t>
      </w:r>
      <w:r w:rsidRPr="00295F16">
        <w:rPr>
          <w:rFonts w:cs="Arial"/>
          <w:szCs w:val="24"/>
          <w:lang w:val="es-AR"/>
        </w:rPr>
        <w:t>eme</w:t>
      </w:r>
      <w:r w:rsidR="005F28D4">
        <w:rPr>
          <w:rFonts w:cs="Arial"/>
          <w:szCs w:val="24"/>
          <w:lang w:val="es-AR"/>
        </w:rPr>
        <w:t>rgentes de la resolución CSU-828/12</w:t>
      </w:r>
      <w:r w:rsidRPr="00295F16">
        <w:rPr>
          <w:rFonts w:cs="Arial"/>
          <w:szCs w:val="24"/>
          <w:lang w:val="es-AR"/>
        </w:rPr>
        <w:t>.-</w:t>
      </w:r>
    </w:p>
    <w:p w:rsidR="00093857" w:rsidRDefault="00093857" w:rsidP="00295F16">
      <w:pPr>
        <w:jc w:val="both"/>
        <w:rPr>
          <w:rFonts w:cs="Arial"/>
          <w:szCs w:val="24"/>
          <w:lang w:val="es-AR"/>
        </w:rPr>
      </w:pPr>
    </w:p>
    <w:p w:rsidR="00093857" w:rsidRDefault="00093857" w:rsidP="00295F16">
      <w:pPr>
        <w:jc w:val="both"/>
        <w:rPr>
          <w:rFonts w:cs="Arial"/>
          <w:szCs w:val="24"/>
          <w:lang w:val="es-AR"/>
        </w:rPr>
      </w:pPr>
    </w:p>
    <w:p w:rsidR="00093857" w:rsidRDefault="00093857" w:rsidP="00295F16">
      <w:pPr>
        <w:jc w:val="both"/>
        <w:rPr>
          <w:rFonts w:cs="Arial"/>
          <w:szCs w:val="24"/>
          <w:lang w:val="es-AR"/>
        </w:rPr>
      </w:pPr>
    </w:p>
    <w:p w:rsidR="00093857" w:rsidRDefault="00093857" w:rsidP="00295F16">
      <w:pPr>
        <w:jc w:val="both"/>
        <w:rPr>
          <w:rFonts w:cs="Arial"/>
          <w:szCs w:val="24"/>
          <w:lang w:val="es-AR"/>
        </w:rPr>
      </w:pPr>
    </w:p>
    <w:p w:rsidR="00093857" w:rsidRDefault="00093857" w:rsidP="00295F16">
      <w:pPr>
        <w:jc w:val="both"/>
        <w:rPr>
          <w:rFonts w:cs="Arial"/>
          <w:szCs w:val="24"/>
          <w:lang w:val="es-AR"/>
        </w:rPr>
      </w:pPr>
    </w:p>
    <w:p w:rsidR="00093857" w:rsidRDefault="00093857" w:rsidP="00295F16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lastRenderedPageBreak/>
        <w:t>///CDCIC-148/13</w:t>
      </w:r>
    </w:p>
    <w:p w:rsidR="00093857" w:rsidRDefault="00093857" w:rsidP="00295F16">
      <w:pPr>
        <w:jc w:val="both"/>
        <w:rPr>
          <w:rFonts w:cs="Arial"/>
          <w:b/>
          <w:szCs w:val="24"/>
          <w:lang w:val="es-ES"/>
        </w:rPr>
      </w:pPr>
    </w:p>
    <w:p w:rsidR="00295F16" w:rsidRPr="00295F16" w:rsidRDefault="00295F16" w:rsidP="00295F16">
      <w:pPr>
        <w:jc w:val="both"/>
        <w:rPr>
          <w:rFonts w:cs="Arial"/>
          <w:szCs w:val="24"/>
        </w:rPr>
      </w:pPr>
      <w:r w:rsidRPr="00295F16">
        <w:rPr>
          <w:rFonts w:cs="Arial"/>
          <w:b/>
          <w:szCs w:val="24"/>
          <w:lang w:val="es-ES"/>
        </w:rPr>
        <w:t>Art. 4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ES"/>
        </w:rPr>
        <w:t>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sectPr w:rsidR="00745784" w:rsidRPr="003B5095" w:rsidSect="00093857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93857"/>
    <w:rsid w:val="000A7325"/>
    <w:rsid w:val="00163CBF"/>
    <w:rsid w:val="001655D0"/>
    <w:rsid w:val="001864E0"/>
    <w:rsid w:val="00197F95"/>
    <w:rsid w:val="001F12B6"/>
    <w:rsid w:val="00240D50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35DFB"/>
    <w:rsid w:val="00C54CEB"/>
    <w:rsid w:val="00C564A8"/>
    <w:rsid w:val="00C70EDE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  <w:rsid w:val="00FD4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2013-09-03T13:14:00Z</cp:lastPrinted>
  <dcterms:created xsi:type="dcterms:W3CDTF">2025-07-06T17:37:00Z</dcterms:created>
  <dcterms:modified xsi:type="dcterms:W3CDTF">2025-07-06T17:37:00Z</dcterms:modified>
</cp:coreProperties>
</file>