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>
      <w:pPr>
        <w:pStyle w:val="Ttulo1"/>
      </w:pPr>
      <w:r>
        <w:t>REGISTRADO BAJO N</w:t>
      </w:r>
      <w:r>
        <w:sym w:font="Symbol" w:char="F0B0"/>
      </w:r>
      <w:r w:rsidR="007029FE">
        <w:t xml:space="preserve">  </w:t>
      </w:r>
      <w:r w:rsidR="00163CBF">
        <w:t>C</w:t>
      </w:r>
      <w:r w:rsidR="00EE2940">
        <w:t>DCIC-</w:t>
      </w:r>
      <w:r w:rsidR="009541A6">
        <w:t>192</w:t>
      </w:r>
      <w:r>
        <w:t>/</w:t>
      </w:r>
      <w:r w:rsidR="00EE2940">
        <w:t>1</w:t>
      </w:r>
      <w:r w:rsidR="00631AAC">
        <w:t>3</w:t>
      </w:r>
    </w:p>
    <w:p w:rsidR="00745784" w:rsidRDefault="00745784">
      <w:pPr>
        <w:jc w:val="both"/>
      </w:pPr>
    </w:p>
    <w:p w:rsidR="00745784" w:rsidRDefault="0074578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745784" w:rsidRDefault="00745784">
      <w:pPr>
        <w:jc w:val="both"/>
        <w:rPr>
          <w:b/>
        </w:rPr>
      </w:pPr>
      <w:r>
        <w:rPr>
          <w:b/>
        </w:rPr>
        <w:t>VISTO:</w:t>
      </w:r>
    </w:p>
    <w:p w:rsidR="00745784" w:rsidRPr="009541A6" w:rsidRDefault="00745784">
      <w:pPr>
        <w:jc w:val="both"/>
        <w:rPr>
          <w:rFonts w:cs="Arial"/>
          <w:szCs w:val="24"/>
          <w:lang w:val="es-ES"/>
        </w:rPr>
      </w:pPr>
    </w:p>
    <w:p w:rsidR="00995139" w:rsidRDefault="009541A6" w:rsidP="009541A6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 w:rsidRPr="009541A6">
        <w:rPr>
          <w:rFonts w:ascii="Arial" w:hAnsi="Arial" w:cs="Arial"/>
          <w:sz w:val="24"/>
          <w:szCs w:val="24"/>
        </w:rPr>
        <w:t xml:space="preserve">La resolución </w:t>
      </w:r>
      <w:r w:rsidRPr="009541A6">
        <w:rPr>
          <w:rFonts w:ascii="Arial" w:hAnsi="Arial" w:cs="Arial"/>
          <w:b/>
          <w:sz w:val="24"/>
          <w:szCs w:val="24"/>
        </w:rPr>
        <w:t>CSU-656/04</w:t>
      </w:r>
      <w:r w:rsidRPr="009541A6">
        <w:rPr>
          <w:rFonts w:ascii="Arial" w:hAnsi="Arial" w:cs="Arial"/>
          <w:sz w:val="24"/>
          <w:szCs w:val="24"/>
        </w:rPr>
        <w:t xml:space="preserve"> que establece el Mecanismo de Ingreso a la Universidad Nacional del Sur; </w:t>
      </w:r>
      <w:r w:rsidR="00995139" w:rsidRPr="009541A6">
        <w:rPr>
          <w:rFonts w:ascii="Arial" w:hAnsi="Arial" w:cs="Arial"/>
          <w:sz w:val="24"/>
          <w:szCs w:val="24"/>
        </w:rPr>
        <w:t xml:space="preserve"> </w:t>
      </w:r>
    </w:p>
    <w:p w:rsidR="00410C44" w:rsidRDefault="00410C44" w:rsidP="009541A6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</w:p>
    <w:p w:rsidR="00410C44" w:rsidRPr="009541A6" w:rsidRDefault="00410C44" w:rsidP="009541A6">
      <w:pPr>
        <w:pStyle w:val="Textoindependiente"/>
        <w:spacing w:line="260" w:lineRule="exact"/>
        <w:ind w:firstLine="85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resolución CSU-510/13 mediante la cual se establece un sistema de promoción para alumnos ingresantes que asistan a los cursos de nivelación que se imparten durante el mes de febrero; </w:t>
      </w:r>
      <w:r w:rsidR="0017167C">
        <w:rPr>
          <w:rFonts w:ascii="Arial" w:hAnsi="Arial" w:cs="Arial"/>
          <w:sz w:val="24"/>
          <w:szCs w:val="24"/>
        </w:rPr>
        <w:t>y</w:t>
      </w:r>
    </w:p>
    <w:p w:rsidR="00995139" w:rsidRPr="009541A6" w:rsidRDefault="00995139" w:rsidP="00995139">
      <w:pPr>
        <w:jc w:val="both"/>
        <w:rPr>
          <w:rFonts w:cs="Arial"/>
          <w:szCs w:val="24"/>
          <w:lang w:val="es-ES"/>
        </w:rPr>
      </w:pPr>
    </w:p>
    <w:p w:rsidR="00995139" w:rsidRPr="009541A6" w:rsidRDefault="00995139" w:rsidP="00995139">
      <w:pPr>
        <w:jc w:val="both"/>
        <w:rPr>
          <w:rFonts w:cs="Arial"/>
          <w:b/>
          <w:szCs w:val="24"/>
        </w:rPr>
      </w:pPr>
      <w:r w:rsidRPr="009541A6">
        <w:rPr>
          <w:rFonts w:cs="Arial"/>
          <w:b/>
          <w:szCs w:val="24"/>
        </w:rPr>
        <w:t>CONSIDERANDO:</w:t>
      </w:r>
    </w:p>
    <w:p w:rsidR="00995139" w:rsidRPr="009541A6" w:rsidRDefault="00995139" w:rsidP="00995139">
      <w:pPr>
        <w:jc w:val="both"/>
        <w:rPr>
          <w:rFonts w:cs="Arial"/>
          <w:szCs w:val="24"/>
          <w:lang w:val="es-ES"/>
        </w:rPr>
      </w:pPr>
    </w:p>
    <w:p w:rsidR="009541A6" w:rsidRPr="009541A6" w:rsidRDefault="009541A6" w:rsidP="009541A6">
      <w:pPr>
        <w:ind w:firstLine="851"/>
        <w:jc w:val="both"/>
        <w:rPr>
          <w:rFonts w:cs="Arial"/>
          <w:bCs/>
          <w:szCs w:val="24"/>
          <w:lang w:val="es-ES"/>
        </w:rPr>
      </w:pPr>
      <w:r w:rsidRPr="009541A6">
        <w:rPr>
          <w:rFonts w:cs="Arial"/>
          <w:bCs/>
          <w:szCs w:val="24"/>
          <w:lang w:val="es-ES"/>
        </w:rPr>
        <w:t xml:space="preserve">Que esta unidad académica </w:t>
      </w:r>
      <w:r>
        <w:rPr>
          <w:rFonts w:cs="Arial"/>
          <w:bCs/>
          <w:szCs w:val="24"/>
          <w:lang w:val="es-ES"/>
        </w:rPr>
        <w:t>tiene a su cargo el dictado del</w:t>
      </w:r>
      <w:r w:rsidRPr="009541A6">
        <w:rPr>
          <w:rFonts w:cs="Arial"/>
          <w:bCs/>
          <w:szCs w:val="24"/>
          <w:lang w:val="es-ES"/>
        </w:rPr>
        <w:t xml:space="preserve"> curso de </w:t>
      </w:r>
      <w:r w:rsidRPr="009541A6">
        <w:rPr>
          <w:rFonts w:cs="Arial"/>
          <w:b/>
          <w:bCs/>
          <w:szCs w:val="24"/>
          <w:lang w:val="es-ES"/>
        </w:rPr>
        <w:t>Análisis y Comprensión de Problemas</w:t>
      </w:r>
      <w:r w:rsidRPr="009541A6">
        <w:rPr>
          <w:rFonts w:cs="Arial"/>
          <w:bCs/>
          <w:szCs w:val="24"/>
          <w:lang w:val="es-ES"/>
        </w:rPr>
        <w:t xml:space="preserve"> como parte de la Etapa de Nivelación que deberán cumplir los alumnos ingresantes </w:t>
      </w:r>
      <w:r>
        <w:rPr>
          <w:rFonts w:cs="Arial"/>
          <w:bCs/>
          <w:szCs w:val="24"/>
          <w:lang w:val="es-ES"/>
        </w:rPr>
        <w:t>a</w:t>
      </w:r>
      <w:r w:rsidRPr="009541A6">
        <w:rPr>
          <w:rFonts w:cs="Arial"/>
          <w:bCs/>
          <w:szCs w:val="24"/>
          <w:lang w:val="es-ES"/>
        </w:rPr>
        <w:t xml:space="preserve"> las carreras que </w:t>
      </w:r>
      <w:r>
        <w:rPr>
          <w:rFonts w:cs="Arial"/>
          <w:bCs/>
          <w:szCs w:val="24"/>
          <w:lang w:val="es-ES"/>
        </w:rPr>
        <w:t>este</w:t>
      </w:r>
      <w:r w:rsidRPr="009541A6">
        <w:rPr>
          <w:rFonts w:cs="Arial"/>
          <w:bCs/>
          <w:szCs w:val="24"/>
          <w:lang w:val="es-ES"/>
        </w:rPr>
        <w:t xml:space="preserve"> departamento</w:t>
      </w:r>
      <w:r>
        <w:rPr>
          <w:rFonts w:cs="Arial"/>
          <w:bCs/>
          <w:szCs w:val="24"/>
          <w:lang w:val="es-ES"/>
        </w:rPr>
        <w:t xml:space="preserve"> tiene a su cargo</w:t>
      </w:r>
      <w:r w:rsidRPr="009541A6">
        <w:rPr>
          <w:rFonts w:cs="Arial"/>
          <w:bCs/>
          <w:szCs w:val="24"/>
          <w:lang w:val="es-ES"/>
        </w:rPr>
        <w:t>;</w:t>
      </w:r>
    </w:p>
    <w:p w:rsidR="009541A6" w:rsidRPr="009541A6" w:rsidRDefault="009541A6" w:rsidP="009541A6">
      <w:pPr>
        <w:ind w:firstLine="851"/>
        <w:jc w:val="both"/>
        <w:rPr>
          <w:rFonts w:cs="Arial"/>
          <w:bCs/>
          <w:szCs w:val="24"/>
          <w:lang w:val="es-ES"/>
        </w:rPr>
      </w:pPr>
    </w:p>
    <w:p w:rsidR="006A1FAD" w:rsidRPr="006A1FAD" w:rsidRDefault="006A1FAD" w:rsidP="006A1FAD">
      <w:pPr>
        <w:ind w:firstLine="851"/>
        <w:jc w:val="both"/>
        <w:rPr>
          <w:rFonts w:cs="Arial"/>
          <w:bCs/>
          <w:szCs w:val="24"/>
          <w:lang w:val="es-ES"/>
        </w:rPr>
      </w:pPr>
      <w:r w:rsidRPr="006A1FAD">
        <w:rPr>
          <w:rFonts w:cs="Arial"/>
          <w:bCs/>
          <w:szCs w:val="24"/>
          <w:lang w:val="es-ES"/>
        </w:rPr>
        <w:t xml:space="preserve">Que los Consejos Departamentales de </w:t>
      </w:r>
      <w:r w:rsidRPr="006A1FAD">
        <w:rPr>
          <w:rFonts w:cs="Arial"/>
          <w:b/>
          <w:bCs/>
          <w:szCs w:val="24"/>
          <w:lang w:val="es-ES"/>
        </w:rPr>
        <w:t xml:space="preserve">Economía </w:t>
      </w:r>
      <w:r w:rsidRPr="006A1FAD">
        <w:rPr>
          <w:rFonts w:cs="Arial"/>
          <w:bCs/>
          <w:szCs w:val="24"/>
          <w:lang w:val="es-ES"/>
        </w:rPr>
        <w:t xml:space="preserve">y </w:t>
      </w:r>
      <w:r w:rsidRPr="006A1FAD">
        <w:rPr>
          <w:rFonts w:cs="Arial"/>
          <w:b/>
          <w:bCs/>
          <w:szCs w:val="24"/>
          <w:lang w:val="es-ES"/>
        </w:rPr>
        <w:t>Ciencias de la Administración</w:t>
      </w:r>
      <w:r w:rsidRPr="006A1FAD">
        <w:rPr>
          <w:rFonts w:cs="Arial"/>
          <w:bCs/>
          <w:szCs w:val="24"/>
          <w:lang w:val="es-ES"/>
        </w:rPr>
        <w:t xml:space="preserve"> resolvieron incluir el curso de Análisis y Comprensión de Problemas dentro de los requerimientos de la Etapa de Nivelación que deberán cumplimentar los alumnos ingresantes a las carreras de </w:t>
      </w:r>
      <w:r w:rsidRPr="006A1FAD">
        <w:rPr>
          <w:rFonts w:cs="Arial"/>
          <w:b/>
          <w:bCs/>
          <w:szCs w:val="24"/>
          <w:lang w:val="es-ES"/>
        </w:rPr>
        <w:t>Licenciatura en Economía</w:t>
      </w:r>
      <w:r w:rsidRPr="006A1FAD">
        <w:rPr>
          <w:rFonts w:cs="Arial"/>
          <w:bCs/>
          <w:szCs w:val="24"/>
          <w:lang w:val="es-ES"/>
        </w:rPr>
        <w:t xml:space="preserve">, </w:t>
      </w:r>
      <w:r w:rsidRPr="006A1FAD">
        <w:rPr>
          <w:rFonts w:cs="Arial"/>
          <w:b/>
          <w:bCs/>
          <w:szCs w:val="24"/>
          <w:lang w:val="es-ES"/>
        </w:rPr>
        <w:t>Profesorado en Economía</w:t>
      </w:r>
      <w:r w:rsidRPr="006A1FAD">
        <w:rPr>
          <w:rFonts w:cs="Arial"/>
          <w:bCs/>
          <w:szCs w:val="24"/>
          <w:lang w:val="es-ES"/>
        </w:rPr>
        <w:t xml:space="preserve">, </w:t>
      </w:r>
      <w:r w:rsidRPr="006A1FAD">
        <w:rPr>
          <w:rFonts w:cs="Arial"/>
          <w:b/>
          <w:bCs/>
          <w:szCs w:val="24"/>
          <w:lang w:val="es-ES"/>
        </w:rPr>
        <w:t>Profesorado en Economía para la Enseñanza Secundaria</w:t>
      </w:r>
      <w:r w:rsidRPr="006A1FAD">
        <w:rPr>
          <w:rFonts w:cs="Arial"/>
          <w:bCs/>
          <w:szCs w:val="24"/>
          <w:lang w:val="es-ES"/>
        </w:rPr>
        <w:t xml:space="preserve">, </w:t>
      </w:r>
      <w:r w:rsidRPr="006A1FAD">
        <w:rPr>
          <w:rFonts w:cs="Arial"/>
          <w:b/>
          <w:bCs/>
          <w:szCs w:val="24"/>
          <w:lang w:val="es-ES"/>
        </w:rPr>
        <w:t xml:space="preserve">Licenciatura en Administración </w:t>
      </w:r>
      <w:r w:rsidRPr="006A1FAD">
        <w:rPr>
          <w:rFonts w:cs="Arial"/>
          <w:bCs/>
          <w:szCs w:val="24"/>
          <w:lang w:val="es-ES"/>
        </w:rPr>
        <w:t xml:space="preserve">y </w:t>
      </w:r>
      <w:r w:rsidRPr="006A1FAD">
        <w:rPr>
          <w:rFonts w:cs="Arial"/>
          <w:b/>
          <w:bCs/>
          <w:szCs w:val="24"/>
          <w:lang w:val="es-ES"/>
        </w:rPr>
        <w:t>Contador Público</w:t>
      </w:r>
      <w:r w:rsidRPr="006A1FAD">
        <w:rPr>
          <w:rFonts w:cs="Arial"/>
          <w:bCs/>
          <w:szCs w:val="24"/>
          <w:lang w:val="es-ES"/>
        </w:rPr>
        <w:t>;</w:t>
      </w:r>
    </w:p>
    <w:p w:rsidR="00D47C31" w:rsidRPr="006A1FAD" w:rsidRDefault="00D47C31" w:rsidP="006A1FAD">
      <w:pPr>
        <w:ind w:firstLine="851"/>
        <w:jc w:val="both"/>
        <w:rPr>
          <w:rFonts w:cs="Arial"/>
          <w:bCs/>
          <w:szCs w:val="24"/>
          <w:lang w:val="es-ES"/>
        </w:rPr>
      </w:pPr>
    </w:p>
    <w:p w:rsidR="009541A6" w:rsidRDefault="009541A6" w:rsidP="009541A6">
      <w:pPr>
        <w:ind w:firstLine="851"/>
        <w:jc w:val="both"/>
      </w:pPr>
      <w:r>
        <w:t>Que es necesario designar un responsable</w:t>
      </w:r>
      <w:r w:rsidRPr="009541A6">
        <w:t xml:space="preserve"> de la organización y coordinación del </w:t>
      </w:r>
      <w:r w:rsidR="00410C44">
        <w:t>de los</w:t>
      </w:r>
      <w:r>
        <w:t xml:space="preserve"> </w:t>
      </w:r>
      <w:r w:rsidR="00410C44">
        <w:t>exámenes de diagnóstico y los cursos de n</w:t>
      </w:r>
      <w:r w:rsidR="00410C44" w:rsidRPr="00410C44">
        <w:t>i</w:t>
      </w:r>
      <w:r w:rsidR="00410C44">
        <w:t xml:space="preserve">velación teniendo en cuenta la nueva modalidad de aprobación de los mismos; </w:t>
      </w:r>
    </w:p>
    <w:p w:rsidR="009541A6" w:rsidRDefault="009541A6" w:rsidP="009541A6">
      <w:pPr>
        <w:ind w:firstLine="851"/>
        <w:jc w:val="both"/>
      </w:pPr>
    </w:p>
    <w:p w:rsidR="009541A6" w:rsidRPr="00410C44" w:rsidRDefault="009541A6" w:rsidP="00410C44">
      <w:pPr>
        <w:ind w:firstLine="851"/>
        <w:jc w:val="both"/>
      </w:pPr>
      <w:r>
        <w:t xml:space="preserve">Que la Lic. Sonia Rueda </w:t>
      </w:r>
      <w:r>
        <w:rPr>
          <w:color w:val="000000"/>
        </w:rPr>
        <w:t xml:space="preserve">cuenta con sólidos conocimientos y amplia  experiencia </w:t>
      </w:r>
      <w:r w:rsidR="00410C44">
        <w:rPr>
          <w:color w:val="000000"/>
        </w:rPr>
        <w:t xml:space="preserve">en el área </w:t>
      </w:r>
      <w:r>
        <w:t xml:space="preserve">y dio su anuencia para cumplir tales funciones; </w:t>
      </w:r>
    </w:p>
    <w:p w:rsidR="00995139" w:rsidRDefault="00995139" w:rsidP="00995139">
      <w:pPr>
        <w:ind w:firstLine="851"/>
        <w:jc w:val="both"/>
        <w:rPr>
          <w:lang w:val="es-ES"/>
        </w:rPr>
      </w:pPr>
    </w:p>
    <w:p w:rsidR="00995139" w:rsidRDefault="00995139" w:rsidP="00995139">
      <w:pPr>
        <w:jc w:val="both"/>
      </w:pPr>
      <w:r>
        <w:rPr>
          <w:b/>
        </w:rPr>
        <w:t>POR ELLO</w:t>
      </w:r>
      <w:r>
        <w:t>,</w:t>
      </w:r>
    </w:p>
    <w:p w:rsidR="00995139" w:rsidRDefault="00995139" w:rsidP="00995139">
      <w:pPr>
        <w:jc w:val="both"/>
      </w:pPr>
    </w:p>
    <w:p w:rsidR="00995139" w:rsidRPr="005D3EC9" w:rsidRDefault="00995139" w:rsidP="00995139">
      <w:pPr>
        <w:ind w:firstLine="1418"/>
        <w:jc w:val="both"/>
        <w:rPr>
          <w:rFonts w:cs="Arial"/>
          <w:b/>
        </w:rPr>
      </w:pPr>
      <w:r w:rsidRPr="005D3EC9">
        <w:rPr>
          <w:rFonts w:cs="Arial"/>
          <w:b/>
        </w:rPr>
        <w:t>El Consejo Departamental de Ciencias e Ingeniería de la Compu</w:t>
      </w:r>
      <w:r>
        <w:rPr>
          <w:rFonts w:cs="Arial"/>
          <w:b/>
        </w:rPr>
        <w:t xml:space="preserve">tación en su reunión de fecha </w:t>
      </w:r>
      <w:r w:rsidR="00091FC1">
        <w:rPr>
          <w:rFonts w:cs="Arial"/>
          <w:b/>
        </w:rPr>
        <w:t>19</w:t>
      </w:r>
      <w:r w:rsidRPr="005D3EC9">
        <w:rPr>
          <w:rFonts w:cs="Arial"/>
          <w:b/>
        </w:rPr>
        <w:t xml:space="preserve"> de </w:t>
      </w:r>
      <w:r w:rsidR="00D868DB">
        <w:rPr>
          <w:rFonts w:cs="Arial"/>
          <w:b/>
        </w:rPr>
        <w:t xml:space="preserve">noviembre </w:t>
      </w:r>
      <w:r w:rsidRPr="005D3EC9">
        <w:rPr>
          <w:rFonts w:cs="Arial"/>
          <w:b/>
        </w:rPr>
        <w:t>de 201</w:t>
      </w:r>
      <w:r>
        <w:rPr>
          <w:rFonts w:cs="Arial"/>
          <w:b/>
        </w:rPr>
        <w:t>3</w:t>
      </w:r>
    </w:p>
    <w:p w:rsidR="005D3EC9" w:rsidRDefault="005D3EC9" w:rsidP="00B65990">
      <w:pPr>
        <w:ind w:firstLine="720"/>
        <w:jc w:val="both"/>
        <w:rPr>
          <w:b/>
        </w:rPr>
      </w:pPr>
    </w:p>
    <w:p w:rsidR="00745784" w:rsidRDefault="00745784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745784" w:rsidRDefault="00745784">
      <w:pPr>
        <w:jc w:val="both"/>
        <w:rPr>
          <w:lang w:val="pt-BR"/>
        </w:rPr>
      </w:pPr>
    </w:p>
    <w:p w:rsidR="00410C44" w:rsidRPr="00410C44" w:rsidRDefault="00995139" w:rsidP="00410C44">
      <w:pPr>
        <w:jc w:val="both"/>
      </w:pPr>
      <w:r>
        <w:rPr>
          <w:b/>
          <w:lang w:val="pt-BR"/>
        </w:rPr>
        <w:t>Art. 1º)</w:t>
      </w:r>
      <w:r>
        <w:rPr>
          <w:lang w:val="pt-BR"/>
        </w:rPr>
        <w:t xml:space="preserve">.- </w:t>
      </w:r>
      <w:r w:rsidR="00410C44">
        <w:rPr>
          <w:lang w:val="es-ES"/>
        </w:rPr>
        <w:t xml:space="preserve">Designar a la </w:t>
      </w:r>
      <w:r w:rsidR="00410C44" w:rsidRPr="0017167C">
        <w:rPr>
          <w:b/>
          <w:lang w:val="es-ES"/>
        </w:rPr>
        <w:t>Lic</w:t>
      </w:r>
      <w:r w:rsidR="0017167C" w:rsidRPr="0017167C">
        <w:rPr>
          <w:b/>
          <w:lang w:val="es-ES"/>
        </w:rPr>
        <w:t>enciada</w:t>
      </w:r>
      <w:r w:rsidR="00410C44" w:rsidRPr="0017167C">
        <w:rPr>
          <w:b/>
          <w:lang w:val="es-ES"/>
        </w:rPr>
        <w:t xml:space="preserve"> Sonia Vivian Rueda</w:t>
      </w:r>
      <w:r w:rsidR="00410C44">
        <w:rPr>
          <w:lang w:val="es-ES"/>
        </w:rPr>
        <w:t xml:space="preserve"> </w:t>
      </w:r>
      <w:r w:rsidR="0017167C">
        <w:rPr>
          <w:lang w:val="es-ES"/>
        </w:rPr>
        <w:t>(</w:t>
      </w:r>
      <w:proofErr w:type="spellStart"/>
      <w:r w:rsidR="0017167C">
        <w:rPr>
          <w:lang w:val="es-ES"/>
        </w:rPr>
        <w:t>Leg</w:t>
      </w:r>
      <w:proofErr w:type="spellEnd"/>
      <w:r w:rsidR="0017167C">
        <w:rPr>
          <w:lang w:val="es-ES"/>
        </w:rPr>
        <w:t>. 5661</w:t>
      </w:r>
      <w:r w:rsidR="00410C44">
        <w:rPr>
          <w:lang w:val="es-ES"/>
        </w:rPr>
        <w:t xml:space="preserve">) como </w:t>
      </w:r>
      <w:r w:rsidR="0017167C">
        <w:rPr>
          <w:b/>
        </w:rPr>
        <w:t xml:space="preserve">Coordinadora del </w:t>
      </w:r>
      <w:r w:rsidR="00410C44">
        <w:rPr>
          <w:b/>
        </w:rPr>
        <w:t>Curso de Nivelación de Análisis y Comprensión de Problemas</w:t>
      </w:r>
      <w:r w:rsidR="00410C44" w:rsidRPr="00410C44">
        <w:t xml:space="preserve"> </w:t>
      </w:r>
      <w:r w:rsidR="0017167C">
        <w:t xml:space="preserve">– </w:t>
      </w:r>
      <w:r w:rsidR="0017167C" w:rsidRPr="0017167C">
        <w:rPr>
          <w:b/>
        </w:rPr>
        <w:t>Ingreso 2014</w:t>
      </w:r>
      <w:r w:rsidR="0017167C">
        <w:t xml:space="preserve"> </w:t>
      </w:r>
      <w:r w:rsidR="0017167C" w:rsidRPr="00410C44">
        <w:rPr>
          <w:bCs/>
        </w:rPr>
        <w:t>en el ámbito del Departamento de Ciencias e Ingeniería de la Computación</w:t>
      </w:r>
      <w:r w:rsidR="0017167C">
        <w:t xml:space="preserve">, desde el </w:t>
      </w:r>
      <w:r w:rsidR="006A1FAD">
        <w:t>0</w:t>
      </w:r>
      <w:r w:rsidR="0017167C">
        <w:t xml:space="preserve">1 y hasta el 31 de diciembre </w:t>
      </w:r>
      <w:r w:rsidR="006A1FAD">
        <w:t>de 2013</w:t>
      </w:r>
      <w:r w:rsidR="0017167C">
        <w:t>.-</w:t>
      </w:r>
    </w:p>
    <w:p w:rsidR="00745784" w:rsidRDefault="00745784">
      <w:pPr>
        <w:jc w:val="both"/>
        <w:rPr>
          <w:lang w:val="es-ES"/>
        </w:rPr>
      </w:pPr>
    </w:p>
    <w:p w:rsidR="0017167C" w:rsidRPr="00B2407E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</w:rPr>
      </w:pPr>
      <w:r>
        <w:rPr>
          <w:b/>
          <w:lang w:val="es-ES"/>
        </w:rPr>
        <w:t>Art. 2º)</w:t>
      </w:r>
      <w:r>
        <w:rPr>
          <w:lang w:val="es-ES"/>
        </w:rPr>
        <w:t xml:space="preserve">.- </w:t>
      </w:r>
      <w:r w:rsidR="00E44CA7" w:rsidRPr="00E44CA7">
        <w:t xml:space="preserve">Establecer que la función docente emergente de la aplicación del Art. 1º), será remunerada </w:t>
      </w:r>
      <w:r w:rsidR="00E44CA7">
        <w:t xml:space="preserve">mediante </w:t>
      </w:r>
      <w:r w:rsidR="00E44CA7" w:rsidRPr="00E44CA7">
        <w:t xml:space="preserve">una asignación complementaria </w:t>
      </w:r>
      <w:r w:rsidR="00E44CA7">
        <w:rPr>
          <w:rFonts w:cs="Arial"/>
          <w:szCs w:val="24"/>
        </w:rPr>
        <w:t>equivalente</w:t>
      </w:r>
      <w:r w:rsidRPr="00B2407E">
        <w:rPr>
          <w:rFonts w:cs="Arial"/>
          <w:szCs w:val="24"/>
        </w:rPr>
        <w:t xml:space="preserve"> un cargo de Profesor Adjunto con dedicación simple.-</w:t>
      </w:r>
    </w:p>
    <w:p w:rsidR="00745784" w:rsidRDefault="00745784">
      <w:pPr>
        <w:jc w:val="both"/>
        <w:rPr>
          <w:lang w:val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  <w:r w:rsidRPr="005A64F5">
        <w:rPr>
          <w:rFonts w:cs="Arial"/>
          <w:b/>
          <w:szCs w:val="24"/>
          <w:lang w:val="es-AR" w:eastAsia="es-ES"/>
        </w:rPr>
        <w:t>Art. 3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AR" w:eastAsia="es-ES"/>
        </w:rPr>
        <w:t>)</w:t>
      </w:r>
      <w:r w:rsidRPr="005A64F5">
        <w:rPr>
          <w:rFonts w:cs="Arial"/>
          <w:szCs w:val="24"/>
          <w:lang w:val="es-AR" w:eastAsia="es-ES"/>
        </w:rPr>
        <w:t>.- La financiación de la asignación mencionada será erogada utilizando los fondos dos eme</w:t>
      </w:r>
      <w:r>
        <w:rPr>
          <w:rFonts w:cs="Arial"/>
          <w:szCs w:val="24"/>
          <w:lang w:val="es-AR" w:eastAsia="es-ES"/>
        </w:rPr>
        <w:t>rgentes de la resolución CSU-828/12</w:t>
      </w:r>
      <w:r w:rsidRPr="005A64F5">
        <w:rPr>
          <w:rFonts w:cs="Arial"/>
          <w:szCs w:val="24"/>
          <w:lang w:val="es-AR" w:eastAsia="es-ES"/>
        </w:rPr>
        <w:t>.-</w:t>
      </w: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Default="0017167C" w:rsidP="0017167C">
      <w:pPr>
        <w:spacing w:line="260" w:lineRule="exact"/>
        <w:jc w:val="both"/>
        <w:rPr>
          <w:rFonts w:cs="Arial"/>
          <w:szCs w:val="24"/>
          <w:lang w:val="es-AR" w:eastAsia="es-ES"/>
        </w:rPr>
      </w:pPr>
    </w:p>
    <w:p w:rsidR="0017167C" w:rsidRPr="00C70EDE" w:rsidRDefault="0017167C" w:rsidP="0017167C">
      <w:pPr>
        <w:spacing w:line="260" w:lineRule="exact"/>
        <w:jc w:val="both"/>
        <w:rPr>
          <w:rFonts w:cs="Arial"/>
          <w:b/>
          <w:szCs w:val="24"/>
          <w:lang w:val="es-AR" w:eastAsia="es-ES"/>
        </w:rPr>
      </w:pPr>
      <w:r>
        <w:rPr>
          <w:rFonts w:cs="Arial"/>
          <w:b/>
          <w:szCs w:val="24"/>
          <w:lang w:val="es-AR" w:eastAsia="es-ES"/>
        </w:rPr>
        <w:t>///CDCIC-192</w:t>
      </w:r>
      <w:r w:rsidRPr="00C70EDE">
        <w:rPr>
          <w:rFonts w:cs="Arial"/>
          <w:b/>
          <w:szCs w:val="24"/>
          <w:lang w:val="es-AR" w:eastAsia="es-ES"/>
        </w:rPr>
        <w:t>/13</w:t>
      </w:r>
    </w:p>
    <w:p w:rsidR="0017167C" w:rsidRPr="005A64F5" w:rsidRDefault="0017167C" w:rsidP="0017167C">
      <w:pPr>
        <w:spacing w:line="260" w:lineRule="exact"/>
        <w:jc w:val="both"/>
        <w:rPr>
          <w:rFonts w:cs="Arial"/>
          <w:color w:val="FF0000"/>
          <w:szCs w:val="24"/>
          <w:lang w:val="es-AR" w:eastAsia="es-ES"/>
        </w:rPr>
      </w:pPr>
    </w:p>
    <w:p w:rsidR="0017167C" w:rsidRPr="005A64F5" w:rsidRDefault="0017167C" w:rsidP="0017167C">
      <w:pPr>
        <w:tabs>
          <w:tab w:val="left" w:pos="5670"/>
        </w:tabs>
        <w:spacing w:line="260" w:lineRule="exact"/>
        <w:jc w:val="both"/>
        <w:rPr>
          <w:rFonts w:cs="Arial"/>
          <w:szCs w:val="24"/>
          <w:lang w:eastAsia="es-ES"/>
        </w:rPr>
      </w:pPr>
      <w:r w:rsidRPr="005A64F5">
        <w:rPr>
          <w:rFonts w:cs="Arial"/>
          <w:b/>
          <w:szCs w:val="24"/>
          <w:lang w:val="es-ES" w:eastAsia="es-ES"/>
        </w:rPr>
        <w:t>Art. 4</w:t>
      </w:r>
      <w:r w:rsidRPr="005A64F5">
        <w:rPr>
          <w:rFonts w:cs="Arial"/>
          <w:b/>
          <w:szCs w:val="24"/>
          <w:lang w:val="es-ES" w:eastAsia="es-ES"/>
        </w:rPr>
        <w:sym w:font="Symbol" w:char="F0B0"/>
      </w:r>
      <w:r w:rsidRPr="005A64F5">
        <w:rPr>
          <w:rFonts w:cs="Arial"/>
          <w:b/>
          <w:szCs w:val="24"/>
          <w:lang w:val="es-ES" w:eastAsia="es-ES"/>
        </w:rPr>
        <w:t>)</w:t>
      </w:r>
      <w:r w:rsidRPr="005A64F5">
        <w:rPr>
          <w:rFonts w:cs="Arial"/>
          <w:szCs w:val="24"/>
          <w:lang w:val="es-ES" w:eastAsia="es-ES"/>
        </w:rPr>
        <w:t xml:space="preserve">.- </w:t>
      </w:r>
      <w:r w:rsidRPr="005A64F5">
        <w:rPr>
          <w:rFonts w:cs="Arial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17167C" w:rsidRPr="005A64F5" w:rsidSect="00E2556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91FC1"/>
    <w:rsid w:val="000A7325"/>
    <w:rsid w:val="000C1411"/>
    <w:rsid w:val="00156BCD"/>
    <w:rsid w:val="00163CBF"/>
    <w:rsid w:val="0017167C"/>
    <w:rsid w:val="00240D50"/>
    <w:rsid w:val="00241614"/>
    <w:rsid w:val="002B2B21"/>
    <w:rsid w:val="0030283F"/>
    <w:rsid w:val="00355090"/>
    <w:rsid w:val="00365299"/>
    <w:rsid w:val="004068C2"/>
    <w:rsid w:val="00410C44"/>
    <w:rsid w:val="00431C56"/>
    <w:rsid w:val="00453676"/>
    <w:rsid w:val="004743D1"/>
    <w:rsid w:val="004E158A"/>
    <w:rsid w:val="005D3EC9"/>
    <w:rsid w:val="00631AAC"/>
    <w:rsid w:val="00672E63"/>
    <w:rsid w:val="00684C04"/>
    <w:rsid w:val="006A1FAD"/>
    <w:rsid w:val="006F2064"/>
    <w:rsid w:val="007029FE"/>
    <w:rsid w:val="00705CFD"/>
    <w:rsid w:val="00745784"/>
    <w:rsid w:val="00787A5D"/>
    <w:rsid w:val="008210F1"/>
    <w:rsid w:val="00866653"/>
    <w:rsid w:val="00870B31"/>
    <w:rsid w:val="009541A6"/>
    <w:rsid w:val="00995139"/>
    <w:rsid w:val="00A11D6B"/>
    <w:rsid w:val="00AD215D"/>
    <w:rsid w:val="00B06682"/>
    <w:rsid w:val="00B36B57"/>
    <w:rsid w:val="00B465F1"/>
    <w:rsid w:val="00B65990"/>
    <w:rsid w:val="00B76E51"/>
    <w:rsid w:val="00D47C31"/>
    <w:rsid w:val="00D868DB"/>
    <w:rsid w:val="00DC6F4B"/>
    <w:rsid w:val="00E02B74"/>
    <w:rsid w:val="00E2556B"/>
    <w:rsid w:val="00E43D23"/>
    <w:rsid w:val="00E44CA7"/>
    <w:rsid w:val="00E65032"/>
    <w:rsid w:val="00E95001"/>
    <w:rsid w:val="00EE2940"/>
    <w:rsid w:val="00F14530"/>
    <w:rsid w:val="00F20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9541A6"/>
    <w:pPr>
      <w:jc w:val="both"/>
    </w:pPr>
    <w:rPr>
      <w:rFonts w:ascii="Times New Roman" w:hAnsi="Times New Roman"/>
      <w:sz w:val="23"/>
      <w:lang w:val="es-ES"/>
    </w:rPr>
  </w:style>
  <w:style w:type="character" w:customStyle="1" w:styleId="TextoindependienteCar">
    <w:name w:val="Texto independiente Car"/>
    <w:link w:val="Textoindependiente"/>
    <w:rsid w:val="009541A6"/>
    <w:rPr>
      <w:sz w:val="23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3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2013-12-03T13:55:00Z</cp:lastPrinted>
  <dcterms:created xsi:type="dcterms:W3CDTF">2025-07-06T17:39:00Z</dcterms:created>
  <dcterms:modified xsi:type="dcterms:W3CDTF">2025-07-06T17:39:00Z</dcterms:modified>
</cp:coreProperties>
</file>