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63210">
        <w:rPr>
          <w:rFonts w:cs="Arial"/>
          <w:szCs w:val="24"/>
        </w:rPr>
        <w:t>193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BE3918">
        <w:rPr>
          <w:rFonts w:cs="Arial"/>
          <w:color w:val="000000"/>
          <w:szCs w:val="24"/>
        </w:rPr>
        <w:t>I</w:t>
      </w:r>
      <w:r>
        <w:rPr>
          <w:rFonts w:cs="Arial"/>
          <w:color w:val="000000"/>
          <w:szCs w:val="24"/>
        </w:rPr>
        <w:t>I</w:t>
      </w:r>
      <w:r w:rsidRPr="006367BA">
        <w:rPr>
          <w:rFonts w:cs="Arial"/>
          <w:color w:val="000000"/>
          <w:szCs w:val="24"/>
        </w:rPr>
        <w:t xml:space="preserve">: Disciplina: </w:t>
      </w:r>
      <w:r w:rsidR="009B01B3">
        <w:rPr>
          <w:rFonts w:cs="Arial"/>
          <w:color w:val="000000"/>
          <w:szCs w:val="24"/>
        </w:rPr>
        <w:t>Teoría de Ciencias de la Computación,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BE3918">
        <w:rPr>
          <w:rFonts w:cs="Arial"/>
          <w:i/>
          <w:iCs/>
          <w:color w:val="000000"/>
          <w:szCs w:val="24"/>
        </w:rPr>
        <w:t>Compiladores e Intérpretes”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E-3075/13</w:t>
      </w:r>
      <w:r w:rsidR="00BE3918">
        <w:rPr>
          <w:rFonts w:cs="Arial"/>
          <w:color w:val="000000"/>
        </w:rPr>
        <w:t>* Resolución CDCIC-170/13);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BE3918">
        <w:rPr>
          <w:rFonts w:cs="Arial"/>
          <w:bCs/>
          <w:color w:val="000000"/>
          <w:szCs w:val="24"/>
        </w:rPr>
        <w:t>L</w:t>
      </w:r>
      <w:r w:rsidR="0068559D">
        <w:rPr>
          <w:rFonts w:cs="Arial"/>
          <w:bCs/>
          <w:color w:val="000000"/>
          <w:szCs w:val="24"/>
        </w:rPr>
        <w:t xml:space="preserve">ic. Cristian </w:t>
      </w:r>
      <w:proofErr w:type="spellStart"/>
      <w:r w:rsidR="0068559D">
        <w:rPr>
          <w:rFonts w:cs="Arial"/>
          <w:bCs/>
          <w:color w:val="000000"/>
          <w:szCs w:val="24"/>
        </w:rPr>
        <w:t>Briguez</w:t>
      </w:r>
      <w:proofErr w:type="spellEnd"/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>
        <w:rPr>
          <w:szCs w:val="24"/>
          <w:lang w:val="es-AR"/>
        </w:rPr>
        <w:t xml:space="preserve">Lic. Cristian </w:t>
      </w:r>
      <w:proofErr w:type="spellStart"/>
      <w:r>
        <w:rPr>
          <w:szCs w:val="24"/>
          <w:lang w:val="es-AR"/>
        </w:rPr>
        <w:t>Briguez</w:t>
      </w:r>
      <w:proofErr w:type="spellEnd"/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BE3918">
        <w:rPr>
          <w:rFonts w:cs="Arial"/>
          <w:b/>
          <w:color w:val="000000"/>
          <w:szCs w:val="24"/>
          <w:lang w:val="es-AR"/>
        </w:rPr>
        <w:t>19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68559D">
        <w:rPr>
          <w:rFonts w:cs="Arial"/>
          <w:b/>
          <w:color w:val="000000"/>
          <w:szCs w:val="24"/>
          <w:lang w:val="es-AR"/>
        </w:rPr>
        <w:t>novie</w:t>
      </w:r>
      <w:r w:rsidR="00460CC6">
        <w:rPr>
          <w:rFonts w:cs="Arial"/>
          <w:b/>
          <w:color w:val="000000"/>
          <w:szCs w:val="24"/>
          <w:lang w:val="es-AR"/>
        </w:rPr>
        <w:t>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BE3918">
        <w:rPr>
          <w:rFonts w:cs="Arial"/>
          <w:b/>
          <w:bCs/>
          <w:color w:val="000000"/>
          <w:szCs w:val="24"/>
          <w:lang w:val="es-AR"/>
        </w:rPr>
        <w:t>Licenciado Cristian Emanuel BRIGUEZ</w:t>
      </w:r>
      <w:r w:rsidR="00BE3918">
        <w:rPr>
          <w:b/>
          <w:lang w:val="es-AR"/>
        </w:rPr>
        <w:t xml:space="preserve"> (</w:t>
      </w:r>
      <w:proofErr w:type="spellStart"/>
      <w:r w:rsidR="00BE3918">
        <w:rPr>
          <w:b/>
          <w:lang w:val="es-AR"/>
        </w:rPr>
        <w:t>Leg</w:t>
      </w:r>
      <w:proofErr w:type="spellEnd"/>
      <w:r w:rsidR="00BE3918">
        <w:rPr>
          <w:b/>
          <w:lang w:val="es-AR"/>
        </w:rPr>
        <w:t>. 12352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>*Cargo de Planta 27021081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Pr="006367BA">
        <w:rPr>
          <w:rFonts w:cs="Arial"/>
          <w:color w:val="000000"/>
          <w:szCs w:val="24"/>
        </w:rPr>
        <w:t xml:space="preserve">en un </w:t>
      </w:r>
      <w:r w:rsidR="00BE3918">
        <w:rPr>
          <w:rFonts w:cs="Arial"/>
          <w:color w:val="000000"/>
          <w:szCs w:val="24"/>
        </w:rPr>
        <w:t>cargo de Ayudante de Docencia “A</w:t>
      </w:r>
      <w:r w:rsidRPr="006367BA">
        <w:rPr>
          <w:rFonts w:cs="Arial"/>
          <w:color w:val="000000"/>
          <w:szCs w:val="24"/>
        </w:rPr>
        <w:t>”</w:t>
      </w:r>
      <w:r w:rsidR="00BE3918">
        <w:rPr>
          <w:rFonts w:cs="Arial"/>
          <w:color w:val="000000"/>
          <w:szCs w:val="24"/>
        </w:rPr>
        <w:t xml:space="preserve"> con dedicación simple</w:t>
      </w:r>
      <w:r w:rsidRPr="006367BA">
        <w:rPr>
          <w:rFonts w:cs="Arial"/>
          <w:color w:val="000000"/>
          <w:szCs w:val="24"/>
        </w:rPr>
        <w:t>, en e</w:t>
      </w:r>
      <w:r>
        <w:rPr>
          <w:rFonts w:cs="Arial"/>
          <w:color w:val="000000"/>
          <w:szCs w:val="24"/>
        </w:rPr>
        <w:t>l Área:</w:t>
      </w:r>
      <w:r w:rsidR="00A0107C">
        <w:rPr>
          <w:rFonts w:cs="Arial"/>
          <w:color w:val="000000"/>
          <w:szCs w:val="24"/>
        </w:rPr>
        <w:t xml:space="preserve"> </w:t>
      </w:r>
      <w:r w:rsidR="00BE3918">
        <w:rPr>
          <w:rFonts w:cs="Arial"/>
          <w:color w:val="000000"/>
          <w:szCs w:val="24"/>
        </w:rPr>
        <w:t>I</w:t>
      </w:r>
      <w:r>
        <w:rPr>
          <w:rFonts w:cs="Arial"/>
          <w:color w:val="000000"/>
          <w:szCs w:val="24"/>
        </w:rPr>
        <w:t>I</w:t>
      </w:r>
      <w:r w:rsidR="00A0107C">
        <w:rPr>
          <w:rFonts w:cs="Arial"/>
          <w:color w:val="000000"/>
          <w:szCs w:val="24"/>
        </w:rPr>
        <w:t xml:space="preserve">, </w:t>
      </w:r>
      <w:r w:rsidRPr="006367BA">
        <w:rPr>
          <w:rFonts w:cs="Arial"/>
          <w:color w:val="000000"/>
          <w:szCs w:val="24"/>
        </w:rPr>
        <w:t xml:space="preserve">Disciplina: </w:t>
      </w:r>
      <w:r w:rsidR="00BE3918">
        <w:rPr>
          <w:rFonts w:cs="Arial"/>
          <w:color w:val="000000"/>
          <w:szCs w:val="24"/>
        </w:rPr>
        <w:t>Teoría de Ciencias de la Computación</w:t>
      </w:r>
      <w:r w:rsidR="00671982">
        <w:rPr>
          <w:rFonts w:cs="Arial"/>
          <w:color w:val="000000"/>
          <w:szCs w:val="24"/>
        </w:rPr>
        <w:t xml:space="preserve">, </w:t>
      </w:r>
      <w:r w:rsidR="00A0107C" w:rsidRPr="00A0107C">
        <w:rPr>
          <w:rFonts w:cs="Arial"/>
          <w:color w:val="000000"/>
          <w:sz w:val="22"/>
          <w:szCs w:val="22"/>
        </w:rPr>
        <w:t>A</w:t>
      </w:r>
      <w:r w:rsidRPr="006367BA">
        <w:rPr>
          <w:rFonts w:cs="Arial"/>
          <w:color w:val="000000"/>
          <w:szCs w:val="24"/>
        </w:rPr>
        <w:t xml:space="preserve">signatura </w:t>
      </w:r>
      <w:r w:rsidRPr="006367BA">
        <w:rPr>
          <w:rFonts w:cs="Arial"/>
          <w:b/>
          <w:color w:val="000000"/>
          <w:szCs w:val="24"/>
        </w:rPr>
        <w:t>“</w:t>
      </w:r>
      <w:r w:rsidR="00BE3918">
        <w:rPr>
          <w:rFonts w:cs="Arial"/>
          <w:b/>
          <w:i/>
          <w:color w:val="000000"/>
          <w:szCs w:val="24"/>
        </w:rPr>
        <w:t>Compiladores e Intérpretes</w:t>
      </w:r>
      <w:r w:rsidR="00BE3918">
        <w:rPr>
          <w:rFonts w:cs="Arial"/>
          <w:b/>
          <w:color w:val="000000"/>
          <w:szCs w:val="24"/>
        </w:rPr>
        <w:t>” (Cód. 5576</w:t>
      </w:r>
      <w:r w:rsidRPr="006367BA">
        <w:rPr>
          <w:rFonts w:cs="Arial"/>
          <w:b/>
          <w:color w:val="000000"/>
          <w:szCs w:val="24"/>
          <w:lang w:val="es-AR"/>
        </w:rPr>
        <w:t xml:space="preserve">), </w:t>
      </w:r>
      <w:r w:rsidRPr="006367BA">
        <w:rPr>
          <w:rFonts w:cs="Arial"/>
          <w:color w:val="000000"/>
          <w:szCs w:val="24"/>
        </w:rPr>
        <w:t xml:space="preserve">en el Departamento de Ciencias e Ingeniería de la Computación,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BE3918">
        <w:rPr>
          <w:rFonts w:cs="Arial"/>
          <w:color w:val="000000"/>
          <w:szCs w:val="24"/>
        </w:rPr>
        <w:t>1 de diciembre de 2013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BE3918">
        <w:rPr>
          <w:rFonts w:cs="Arial"/>
          <w:color w:val="000000"/>
          <w:szCs w:val="24"/>
        </w:rPr>
        <w:t xml:space="preserve">Lic. </w:t>
      </w:r>
      <w:proofErr w:type="spellStart"/>
      <w:r w:rsidR="00BE3918">
        <w:rPr>
          <w:rFonts w:cs="Arial"/>
          <w:color w:val="000000"/>
          <w:szCs w:val="24"/>
        </w:rPr>
        <w:t>Briguez</w:t>
      </w:r>
      <w:proofErr w:type="spellEnd"/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BE3918">
        <w:rPr>
          <w:rFonts w:cs="Arial"/>
          <w:b/>
          <w:bCs/>
          <w:i/>
          <w:iCs/>
          <w:szCs w:val="24"/>
        </w:rPr>
        <w:t>Lenguajes de Programación” (</w:t>
      </w:r>
      <w:proofErr w:type="spellStart"/>
      <w:r w:rsidR="00BE3918">
        <w:rPr>
          <w:rFonts w:cs="Arial"/>
          <w:b/>
          <w:bCs/>
          <w:i/>
          <w:iCs/>
          <w:szCs w:val="24"/>
        </w:rPr>
        <w:t>Cod</w:t>
      </w:r>
      <w:proofErr w:type="spellEnd"/>
      <w:r w:rsidR="00BE3918">
        <w:rPr>
          <w:rFonts w:cs="Arial"/>
          <w:b/>
          <w:bCs/>
          <w:i/>
          <w:iCs/>
          <w:szCs w:val="24"/>
        </w:rPr>
        <w:t>. 5696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BE3918">
        <w:rPr>
          <w:rFonts w:cs="Arial"/>
          <w:szCs w:val="24"/>
        </w:rPr>
        <w:t>1 de diciembre de 2013</w:t>
      </w:r>
      <w:r w:rsidRPr="006367BA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1F63E0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1F63E0"/>
    <w:rsid w:val="00220B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5784"/>
    <w:rsid w:val="00787A5D"/>
    <w:rsid w:val="008831F9"/>
    <w:rsid w:val="008D4B37"/>
    <w:rsid w:val="009B01B3"/>
    <w:rsid w:val="009F2BB5"/>
    <w:rsid w:val="00A0107C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2013-11-27T16:27:00Z</cp:lastPrinted>
  <dcterms:created xsi:type="dcterms:W3CDTF">2025-07-06T17:39:00Z</dcterms:created>
  <dcterms:modified xsi:type="dcterms:W3CDTF">2025-07-06T17:39:00Z</dcterms:modified>
</cp:coreProperties>
</file>