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61152">
        <w:rPr>
          <w:lang w:val="es-AR"/>
        </w:rPr>
        <w:t>128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61152" w:rsidRDefault="00761152" w:rsidP="00761152">
      <w:pPr>
        <w:spacing w:line="260" w:lineRule="exact"/>
        <w:ind w:firstLine="851"/>
        <w:jc w:val="both"/>
        <w:rPr>
          <w:rFonts w:ascii="Arial" w:hAnsi="Arial"/>
          <w:i/>
          <w:iCs/>
          <w:sz w:val="24"/>
          <w:lang w:val="es-ES_tradnl"/>
        </w:rPr>
      </w:pPr>
      <w:r w:rsidRPr="00761152">
        <w:rPr>
          <w:rFonts w:ascii="Arial" w:hAnsi="Arial"/>
          <w:sz w:val="24"/>
          <w:lang w:val="es-ES_tradnl"/>
        </w:rPr>
        <w:t xml:space="preserve">La renuncia condicionada presentada por el Mg. Ing. Jorge R. </w:t>
      </w:r>
      <w:proofErr w:type="spellStart"/>
      <w:r w:rsidRPr="00761152">
        <w:rPr>
          <w:rFonts w:ascii="Arial" w:hAnsi="Arial"/>
          <w:sz w:val="24"/>
          <w:lang w:val="es-ES_tradnl"/>
        </w:rPr>
        <w:t>Ardenghi</w:t>
      </w:r>
      <w:proofErr w:type="spellEnd"/>
      <w:r w:rsidRPr="00761152">
        <w:rPr>
          <w:rFonts w:ascii="Arial" w:hAnsi="Arial"/>
          <w:sz w:val="24"/>
          <w:lang w:val="es-ES_tradnl"/>
        </w:rPr>
        <w:t xml:space="preserve"> (Cód. 3767) a un cargo de Profesor Titular con dedicación exclusiva en la asignatura </w:t>
      </w:r>
      <w:r w:rsidR="006064D9">
        <w:rPr>
          <w:rFonts w:ascii="Arial" w:hAnsi="Arial"/>
          <w:i/>
          <w:sz w:val="24"/>
          <w:lang w:val="es-ES_tradnl"/>
        </w:rPr>
        <w:t>.</w:t>
      </w:r>
      <w:r w:rsidRPr="00761152">
        <w:rPr>
          <w:rFonts w:ascii="Arial" w:hAnsi="Arial"/>
          <w:sz w:val="24"/>
          <w:lang w:val="es-ES_tradnl"/>
        </w:rPr>
        <w:t>a partir del 01 de febrero de 2014, aceptada mediante Resolución R-1441/2013</w:t>
      </w:r>
      <w:r w:rsidRPr="00761152">
        <w:rPr>
          <w:rFonts w:ascii="Arial" w:hAnsi="Arial"/>
          <w:i/>
          <w:iCs/>
          <w:sz w:val="24"/>
          <w:lang w:val="es-ES_tradnl"/>
        </w:rPr>
        <w:t xml:space="preserve">; </w:t>
      </w:r>
    </w:p>
    <w:p w:rsidR="00761152" w:rsidRDefault="00761152" w:rsidP="00761152">
      <w:pPr>
        <w:spacing w:line="260" w:lineRule="exact"/>
        <w:ind w:firstLine="851"/>
        <w:jc w:val="both"/>
        <w:rPr>
          <w:rFonts w:ascii="Arial" w:hAnsi="Arial"/>
          <w:i/>
          <w:iCs/>
          <w:sz w:val="24"/>
          <w:lang w:val="es-ES_tradnl"/>
        </w:rPr>
      </w:pPr>
    </w:p>
    <w:p w:rsidR="00761152" w:rsidRPr="00761152" w:rsidRDefault="00761152" w:rsidP="00761152">
      <w:pPr>
        <w:spacing w:line="260" w:lineRule="exact"/>
        <w:ind w:firstLine="851"/>
        <w:jc w:val="both"/>
        <w:rPr>
          <w:rFonts w:ascii="Arial" w:hAnsi="Arial" w:cs="Arial"/>
          <w:iCs/>
          <w:sz w:val="24"/>
          <w:lang w:val="es-ES_tradnl"/>
        </w:rPr>
      </w:pPr>
      <w:r>
        <w:rPr>
          <w:rFonts w:ascii="Arial" w:hAnsi="Arial"/>
          <w:iCs/>
          <w:sz w:val="24"/>
          <w:lang w:val="es-ES_tradnl"/>
        </w:rPr>
        <w:t>La resolución DCIC-042/13 mediante la cual se</w:t>
      </w:r>
      <w:r w:rsidR="008965FC">
        <w:rPr>
          <w:rFonts w:ascii="Arial" w:hAnsi="Arial"/>
          <w:iCs/>
          <w:sz w:val="24"/>
          <w:lang w:val="es-ES_tradnl"/>
        </w:rPr>
        <w:t xml:space="preserve"> lo</w:t>
      </w:r>
      <w:r>
        <w:rPr>
          <w:rFonts w:ascii="Arial" w:hAnsi="Arial"/>
          <w:iCs/>
          <w:sz w:val="24"/>
          <w:lang w:val="es-ES_tradnl"/>
        </w:rPr>
        <w:t xml:space="preserve"> designa interinamente </w:t>
      </w:r>
      <w:r w:rsidR="008965FC">
        <w:rPr>
          <w:rFonts w:ascii="Arial" w:hAnsi="Arial"/>
          <w:iCs/>
          <w:sz w:val="24"/>
          <w:lang w:val="es-ES_tradnl"/>
        </w:rPr>
        <w:t xml:space="preserve">en dicho cargo </w:t>
      </w:r>
      <w:r w:rsidR="00F066AA" w:rsidRPr="00F066AA">
        <w:rPr>
          <w:rFonts w:ascii="Arial" w:hAnsi="Arial" w:cs="Arial"/>
          <w:color w:val="000000"/>
          <w:sz w:val="24"/>
          <w:lang w:val="es-ES"/>
        </w:rPr>
        <w:t xml:space="preserve">hasta el momento de obtener </w:t>
      </w:r>
      <w:r w:rsidR="004F10A3">
        <w:rPr>
          <w:rFonts w:ascii="Arial" w:hAnsi="Arial" w:cs="Arial"/>
          <w:color w:val="000000"/>
          <w:sz w:val="24"/>
          <w:lang w:val="es-ES"/>
        </w:rPr>
        <w:t>la jubilación ordinaria</w:t>
      </w:r>
      <w:r w:rsidR="008965FC">
        <w:rPr>
          <w:rFonts w:ascii="Arial" w:hAnsi="Arial" w:cs="Arial"/>
          <w:color w:val="000000"/>
          <w:sz w:val="24"/>
          <w:lang w:val="es-ES"/>
        </w:rPr>
        <w:t>; y</w:t>
      </w:r>
    </w:p>
    <w:p w:rsidR="00761152" w:rsidRPr="00761152" w:rsidRDefault="00761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893DD6" w:rsidRDefault="005B1ED4" w:rsidP="00893DD6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</w:t>
      </w:r>
      <w:r w:rsidR="00893DD6">
        <w:rPr>
          <w:rFonts w:ascii="Arial" w:hAnsi="Arial"/>
          <w:sz w:val="24"/>
          <w:lang w:val="es-AR"/>
        </w:rPr>
        <w:t xml:space="preserve">Mg. Ing. </w:t>
      </w:r>
      <w:proofErr w:type="spellStart"/>
      <w:r w:rsidR="00893DD6">
        <w:rPr>
          <w:rFonts w:ascii="Arial" w:hAnsi="Arial"/>
          <w:sz w:val="24"/>
          <w:lang w:val="es-AR"/>
        </w:rPr>
        <w:t>Ardenghi</w:t>
      </w:r>
      <w:proofErr w:type="spellEnd"/>
      <w:r w:rsidR="00893DD6">
        <w:rPr>
          <w:rFonts w:ascii="Arial" w:hAnsi="Arial"/>
          <w:sz w:val="24"/>
          <w:lang w:val="es-AR"/>
        </w:rPr>
        <w:t xml:space="preserve"> está a cargo del dictado de las asignaturas Sistemas Operativos y Sistemas Distribuidos en el presente cuatrimestre; </w:t>
      </w:r>
    </w:p>
    <w:p w:rsidR="00893DD6" w:rsidRDefault="00893DD6" w:rsidP="00893DD6">
      <w:pPr>
        <w:ind w:firstLine="851"/>
        <w:jc w:val="both"/>
        <w:rPr>
          <w:rFonts w:ascii="Arial" w:hAnsi="Arial"/>
          <w:sz w:val="24"/>
          <w:lang w:val="es-AR"/>
        </w:rPr>
      </w:pPr>
    </w:p>
    <w:p w:rsidR="005B1ED4" w:rsidRDefault="00761152" w:rsidP="005B1ED4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</w:t>
      </w:r>
      <w:r w:rsidR="005B1ED4">
        <w:rPr>
          <w:rFonts w:ascii="Arial" w:hAnsi="Arial"/>
          <w:sz w:val="24"/>
          <w:lang w:val="es-AR"/>
        </w:rPr>
        <w:t xml:space="preserve"> el mencionado docente</w:t>
      </w:r>
      <w:r w:rsidR="008965FC">
        <w:rPr>
          <w:rFonts w:ascii="Arial" w:hAnsi="Arial"/>
          <w:sz w:val="24"/>
          <w:lang w:val="es-AR"/>
        </w:rPr>
        <w:t xml:space="preserve"> ha iniciado </w:t>
      </w:r>
      <w:r w:rsidR="005B1ED4">
        <w:rPr>
          <w:rFonts w:ascii="Arial" w:hAnsi="Arial"/>
          <w:sz w:val="24"/>
          <w:lang w:val="es-AR"/>
        </w:rPr>
        <w:t>los trámites que corresponden</w:t>
      </w:r>
      <w:r w:rsidR="00F066AA">
        <w:rPr>
          <w:rFonts w:ascii="Arial" w:hAnsi="Arial"/>
          <w:sz w:val="24"/>
          <w:lang w:val="es-AR"/>
        </w:rPr>
        <w:t xml:space="preserve"> </w:t>
      </w:r>
      <w:r w:rsidR="004F10A3">
        <w:rPr>
          <w:rFonts w:ascii="Arial" w:hAnsi="Arial"/>
          <w:sz w:val="24"/>
          <w:lang w:val="es-AR"/>
        </w:rPr>
        <w:t>para el otorgamiento del beneficio jubilatorio</w:t>
      </w:r>
      <w:r w:rsidR="00F066AA">
        <w:rPr>
          <w:rFonts w:ascii="Arial" w:hAnsi="Arial"/>
          <w:sz w:val="24"/>
          <w:lang w:val="es-AR"/>
        </w:rPr>
        <w:t xml:space="preserve"> </w:t>
      </w:r>
      <w:r w:rsidR="005B1ED4">
        <w:rPr>
          <w:rFonts w:ascii="Arial" w:hAnsi="Arial"/>
          <w:sz w:val="24"/>
          <w:lang w:val="es-AR"/>
        </w:rPr>
        <w:t xml:space="preserve">en el mes de mayo y de acuerdo a lo informado por la Administración Nacional de la Seguridad Social (ANSES) se estima que el mismo será acordado entre los meses de septiembre y noviembre del corriente año; </w:t>
      </w:r>
    </w:p>
    <w:p w:rsidR="008965FC" w:rsidRDefault="008965FC" w:rsidP="008965FC">
      <w:pPr>
        <w:ind w:firstLine="851"/>
        <w:jc w:val="both"/>
        <w:rPr>
          <w:rFonts w:ascii="Arial" w:hAnsi="Arial"/>
          <w:sz w:val="24"/>
          <w:lang w:val="es-AR"/>
        </w:rPr>
      </w:pPr>
    </w:p>
    <w:p w:rsidR="004B49AB" w:rsidRPr="004B49AB" w:rsidRDefault="008965FC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</w:t>
      </w:r>
      <w:r w:rsidR="00761152">
        <w:rPr>
          <w:rFonts w:ascii="Arial" w:hAnsi="Arial"/>
          <w:sz w:val="24"/>
          <w:lang w:val="es-AR"/>
        </w:rPr>
        <w:t xml:space="preserve"> es necesario garantizar el normal desenvo</w:t>
      </w:r>
      <w:r>
        <w:rPr>
          <w:rFonts w:ascii="Arial" w:hAnsi="Arial"/>
          <w:sz w:val="24"/>
          <w:lang w:val="es-AR"/>
        </w:rPr>
        <w:t>lvimiento de la</w:t>
      </w:r>
      <w:r w:rsidR="00893DD6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</w:t>
      </w:r>
      <w:r w:rsidR="00893DD6">
        <w:rPr>
          <w:rFonts w:ascii="Arial" w:hAnsi="Arial"/>
          <w:sz w:val="24"/>
          <w:lang w:val="es-AR"/>
        </w:rPr>
        <w:t xml:space="preserve">mencionadas </w:t>
      </w:r>
      <w:r>
        <w:rPr>
          <w:rFonts w:ascii="Arial" w:hAnsi="Arial"/>
          <w:sz w:val="24"/>
          <w:lang w:val="es-AR"/>
        </w:rPr>
        <w:t>cátedra</w:t>
      </w:r>
      <w:r w:rsidR="005B1ED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mientras </w:t>
      </w:r>
      <w:r w:rsidR="00F066AA">
        <w:rPr>
          <w:rFonts w:ascii="Arial" w:hAnsi="Arial"/>
          <w:sz w:val="24"/>
          <w:lang w:val="es-AR"/>
        </w:rPr>
        <w:t xml:space="preserve">se resuelve el otorgamiento </w:t>
      </w:r>
      <w:r w:rsidR="004F10A3">
        <w:rPr>
          <w:rFonts w:ascii="Arial" w:hAnsi="Arial"/>
          <w:sz w:val="24"/>
          <w:lang w:val="es-AR"/>
        </w:rPr>
        <w:t>de dicho beneficio</w:t>
      </w:r>
      <w:r>
        <w:rPr>
          <w:rFonts w:ascii="Arial" w:hAnsi="Arial"/>
          <w:sz w:val="24"/>
          <w:lang w:val="es-AR"/>
        </w:rPr>
        <w:t xml:space="preserve"> </w:t>
      </w:r>
      <w:r w:rsidR="00F066AA">
        <w:rPr>
          <w:rFonts w:ascii="Arial" w:hAnsi="Arial"/>
          <w:sz w:val="24"/>
          <w:lang w:val="es-AR"/>
        </w:rPr>
        <w:t xml:space="preserve">considerando que </w:t>
      </w:r>
      <w:r>
        <w:rPr>
          <w:rFonts w:ascii="Arial" w:hAnsi="Arial"/>
          <w:sz w:val="24"/>
          <w:lang w:val="es-AR"/>
        </w:rPr>
        <w:t xml:space="preserve">cesará automáticamente en sus funciones </w:t>
      </w:r>
      <w:r w:rsidR="005E00FD">
        <w:rPr>
          <w:rFonts w:ascii="Arial" w:hAnsi="Arial"/>
          <w:sz w:val="24"/>
          <w:lang w:val="es-AR"/>
        </w:rPr>
        <w:t xml:space="preserve">a partir de que </w:t>
      </w:r>
      <w:r w:rsidR="00F066AA">
        <w:rPr>
          <w:rFonts w:ascii="Arial" w:hAnsi="Arial"/>
          <w:sz w:val="24"/>
          <w:lang w:val="es-AR"/>
        </w:rPr>
        <w:t>el mismo le sea otorgado</w:t>
      </w:r>
      <w:r>
        <w:rPr>
          <w:rFonts w:ascii="Arial" w:hAnsi="Arial"/>
          <w:sz w:val="24"/>
          <w:lang w:val="es-AR"/>
        </w:rPr>
        <w:t xml:space="preserve">; </w:t>
      </w:r>
      <w:r w:rsidR="00761152">
        <w:rPr>
          <w:rFonts w:ascii="Arial" w:hAnsi="Arial"/>
          <w:sz w:val="24"/>
          <w:lang w:val="es-AR"/>
        </w:rPr>
        <w:t xml:space="preserve"> </w:t>
      </w:r>
    </w:p>
    <w:p w:rsidR="00C018BD" w:rsidRDefault="00C018BD" w:rsidP="00C018BD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sz w:val="24"/>
          <w:lang w:val="es-AR" w:eastAsia="es-ES"/>
        </w:rPr>
      </w:pPr>
    </w:p>
    <w:p w:rsidR="004B49AB" w:rsidRDefault="00C018BD" w:rsidP="00C018B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>Que por resolución CDCIC-127</w:t>
      </w:r>
      <w:r w:rsidRPr="00C018BD">
        <w:rPr>
          <w:rFonts w:ascii="Arial" w:hAnsi="Arial"/>
          <w:sz w:val="24"/>
          <w:lang w:val="es-AR" w:eastAsia="es-ES"/>
        </w:rPr>
        <w:t>/14 *</w:t>
      </w:r>
      <w:proofErr w:type="spellStart"/>
      <w:r w:rsidRPr="00C018BD">
        <w:rPr>
          <w:rFonts w:ascii="Arial" w:hAnsi="Arial"/>
          <w:sz w:val="24"/>
          <w:lang w:val="es-AR" w:eastAsia="es-ES"/>
        </w:rPr>
        <w:t>Expte</w:t>
      </w:r>
      <w:proofErr w:type="spellEnd"/>
      <w:r w:rsidRPr="00C018BD">
        <w:rPr>
          <w:rFonts w:ascii="Arial" w:hAnsi="Arial"/>
          <w:sz w:val="24"/>
          <w:lang w:val="es-AR" w:eastAsia="es-ES"/>
        </w:rPr>
        <w:t xml:space="preserve">. </w:t>
      </w:r>
      <w:r w:rsidR="00AE6E36" w:rsidRPr="00AE6E36">
        <w:rPr>
          <w:rFonts w:ascii="Arial" w:hAnsi="Arial"/>
          <w:sz w:val="24"/>
          <w:lang w:val="es-AR" w:eastAsia="es-ES"/>
        </w:rPr>
        <w:t>2488</w:t>
      </w:r>
      <w:r w:rsidRPr="00AE6E36">
        <w:rPr>
          <w:rFonts w:ascii="Arial" w:hAnsi="Arial"/>
          <w:sz w:val="24"/>
          <w:lang w:val="es-AR" w:eastAsia="es-ES"/>
        </w:rPr>
        <w:t>/14</w:t>
      </w:r>
      <w:r w:rsidRPr="00C018BD">
        <w:rPr>
          <w:rFonts w:ascii="Arial" w:hAnsi="Arial"/>
          <w:sz w:val="24"/>
          <w:lang w:val="es-AR" w:eastAsia="es-ES"/>
        </w:rPr>
        <w:t xml:space="preserve"> se procedió a efectuar el bloqueo de un </w:t>
      </w:r>
      <w:r>
        <w:rPr>
          <w:rFonts w:ascii="Arial" w:hAnsi="Arial"/>
          <w:sz w:val="24"/>
          <w:lang w:val="es-AR" w:eastAsia="es-ES"/>
        </w:rPr>
        <w:t xml:space="preserve">vacante de </w:t>
      </w:r>
      <w:r w:rsidRPr="00C018BD">
        <w:rPr>
          <w:rFonts w:ascii="Arial" w:hAnsi="Arial"/>
          <w:sz w:val="24"/>
          <w:lang w:val="es-AR" w:eastAsia="es-ES"/>
        </w:rPr>
        <w:t xml:space="preserve">cargo de </w:t>
      </w:r>
      <w:r>
        <w:rPr>
          <w:rFonts w:ascii="Arial" w:hAnsi="Arial"/>
          <w:sz w:val="24"/>
          <w:lang w:val="es-AR" w:eastAsia="es-ES"/>
        </w:rPr>
        <w:t>Profesor Adjunto con dedicación simple que surge de la reestructuración aprobado por resolución</w:t>
      </w:r>
      <w:r w:rsidRPr="004F0EEB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C018BD">
        <w:rPr>
          <w:rFonts w:ascii="Arial" w:hAnsi="Arial"/>
          <w:sz w:val="24"/>
          <w:lang w:val="es-ES_tradnl" w:eastAsia="es-ES"/>
        </w:rPr>
        <w:t>CDCIC-233/12</w:t>
      </w:r>
      <w:r>
        <w:rPr>
          <w:rFonts w:ascii="Arial" w:hAnsi="Arial"/>
          <w:sz w:val="24"/>
          <w:lang w:val="es-ES_tradnl" w:eastAsia="es-ES"/>
        </w:rPr>
        <w:t xml:space="preserve">; </w:t>
      </w:r>
    </w:p>
    <w:p w:rsidR="00C018BD" w:rsidRDefault="00C018BD" w:rsidP="00C018B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01B41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01B41">
        <w:rPr>
          <w:rFonts w:ascii="Arial" w:hAnsi="Arial"/>
          <w:b/>
          <w:sz w:val="24"/>
          <w:lang w:val="es-AR"/>
        </w:rPr>
        <w:t>jul</w:t>
      </w:r>
      <w:r w:rsidR="00C805FC">
        <w:rPr>
          <w:rFonts w:ascii="Arial" w:hAnsi="Arial"/>
          <w:b/>
          <w:sz w:val="24"/>
          <w:lang w:val="es-AR"/>
        </w:rPr>
        <w:t>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 w:rsidR="00C018BD">
        <w:rPr>
          <w:rFonts w:ascii="Arial" w:hAnsi="Arial"/>
          <w:b/>
          <w:sz w:val="24"/>
          <w:lang w:val="es-AR"/>
        </w:rPr>
        <w:t xml:space="preserve"> por unanimidad</w:t>
      </w:r>
      <w:r>
        <w:rPr>
          <w:rFonts w:ascii="Arial" w:hAnsi="Arial"/>
          <w:b/>
          <w:sz w:val="24"/>
          <w:lang w:val="es-AR"/>
        </w:rPr>
        <w:t xml:space="preserve">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018BD" w:rsidRPr="00C018BD" w:rsidRDefault="00C018BD" w:rsidP="00C018BD">
      <w:pPr>
        <w:spacing w:after="120"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C018BD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C018BD">
        <w:rPr>
          <w:rFonts w:ascii="Arial" w:hAnsi="Arial" w:cs="Arial"/>
          <w:sz w:val="24"/>
          <w:szCs w:val="24"/>
          <w:lang w:val="pt-BR"/>
        </w:rPr>
        <w:t xml:space="preserve">.- </w:t>
      </w:r>
      <w:r w:rsidRPr="00C018BD">
        <w:rPr>
          <w:rFonts w:ascii="Arial" w:hAnsi="Arial" w:cs="Arial"/>
          <w:sz w:val="24"/>
          <w:szCs w:val="24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sz w:val="24"/>
          <w:szCs w:val="24"/>
          <w:lang w:val="es-ES_tradnl"/>
        </w:rPr>
        <w:t>Mg. Karina Mabel CENCI</w:t>
      </w:r>
      <w:r w:rsidRPr="00C018B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C018BD">
        <w:rPr>
          <w:rFonts w:ascii="Arial" w:hAnsi="Arial" w:cs="Arial"/>
          <w:sz w:val="24"/>
          <w:szCs w:val="24"/>
          <w:lang w:val="es-ES_tradnl"/>
        </w:rPr>
        <w:t>(</w:t>
      </w:r>
      <w:proofErr w:type="spellStart"/>
      <w:r w:rsidRPr="00C018BD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Pr="00C018BD">
        <w:rPr>
          <w:rFonts w:ascii="Arial" w:hAnsi="Arial" w:cs="Arial"/>
          <w:sz w:val="24"/>
          <w:szCs w:val="24"/>
          <w:lang w:val="es-ES_tradnl"/>
        </w:rPr>
        <w:t xml:space="preserve">. </w:t>
      </w:r>
      <w:r>
        <w:rPr>
          <w:rFonts w:ascii="Arial" w:hAnsi="Arial" w:cs="Arial"/>
          <w:sz w:val="24"/>
          <w:szCs w:val="24"/>
          <w:lang w:val="es-ES_tradnl"/>
        </w:rPr>
        <w:t>7939</w:t>
      </w:r>
      <w:r w:rsidRPr="00C018BD">
        <w:rPr>
          <w:rFonts w:ascii="Arial" w:hAnsi="Arial" w:cs="Arial"/>
          <w:sz w:val="24"/>
          <w:szCs w:val="24"/>
          <w:lang w:val="es-ES_tradnl"/>
        </w:rPr>
        <w:t xml:space="preserve">) para cumplir funciones de Profesora, </w:t>
      </w:r>
      <w:r w:rsidRPr="00C018BD">
        <w:rPr>
          <w:rFonts w:ascii="Arial" w:hAnsi="Arial"/>
          <w:sz w:val="22"/>
          <w:szCs w:val="22"/>
          <w:lang w:val="es-AR" w:eastAsia="es-ES"/>
        </w:rPr>
        <w:t xml:space="preserve"> </w:t>
      </w:r>
      <w:r w:rsidR="00BE585C">
        <w:rPr>
          <w:rFonts w:ascii="Arial" w:hAnsi="Arial" w:cs="Arial"/>
          <w:sz w:val="24"/>
          <w:szCs w:val="24"/>
          <w:lang w:val="es-AR"/>
        </w:rPr>
        <w:t>en el Área: IV</w:t>
      </w:r>
      <w:r w:rsidRPr="00C018BD">
        <w:rPr>
          <w:rFonts w:ascii="Arial" w:hAnsi="Arial" w:cs="Arial"/>
          <w:sz w:val="24"/>
          <w:szCs w:val="24"/>
          <w:lang w:val="es-AR"/>
        </w:rPr>
        <w:t xml:space="preserve">, Disciplina: </w:t>
      </w:r>
      <w:r w:rsidR="00BE585C">
        <w:rPr>
          <w:rFonts w:ascii="Arial" w:hAnsi="Arial" w:cs="Arial"/>
          <w:sz w:val="24"/>
          <w:szCs w:val="24"/>
          <w:lang w:val="es-AR"/>
        </w:rPr>
        <w:t>Sistemas</w:t>
      </w:r>
      <w:r w:rsidRPr="00C018BD">
        <w:rPr>
          <w:rFonts w:ascii="Arial" w:hAnsi="Arial" w:cs="Arial"/>
          <w:sz w:val="24"/>
          <w:szCs w:val="24"/>
          <w:lang w:val="es-AR"/>
        </w:rPr>
        <w:t>, Asignatura</w:t>
      </w:r>
      <w:r w:rsidR="00BE585C">
        <w:rPr>
          <w:rFonts w:ascii="Arial" w:hAnsi="Arial" w:cs="Arial"/>
          <w:sz w:val="24"/>
          <w:szCs w:val="24"/>
          <w:lang w:val="es-AR"/>
        </w:rPr>
        <w:t>s</w:t>
      </w:r>
      <w:r w:rsidRPr="00C018BD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018BD">
        <w:rPr>
          <w:rFonts w:ascii="Arial" w:hAnsi="Arial" w:cs="Arial"/>
          <w:sz w:val="24"/>
          <w:szCs w:val="24"/>
          <w:lang w:val="es-AR" w:eastAsia="es-AR"/>
        </w:rPr>
        <w:t>“</w:t>
      </w:r>
      <w:r w:rsidR="00BE585C">
        <w:rPr>
          <w:rFonts w:ascii="Arial" w:hAnsi="Arial" w:cs="Arial"/>
          <w:i/>
          <w:sz w:val="24"/>
          <w:szCs w:val="24"/>
          <w:lang w:val="es-AR" w:eastAsia="es-AR"/>
        </w:rPr>
        <w:t>Sistemas Operativos</w:t>
      </w:r>
      <w:r w:rsidRPr="00C018BD">
        <w:rPr>
          <w:rFonts w:ascii="Arial" w:hAnsi="Arial" w:cs="Arial"/>
          <w:i/>
          <w:sz w:val="24"/>
          <w:szCs w:val="24"/>
          <w:lang w:val="es-AR" w:eastAsia="es-AR"/>
        </w:rPr>
        <w:t>”</w:t>
      </w:r>
      <w:r w:rsidR="00BE585C">
        <w:rPr>
          <w:rFonts w:ascii="Arial" w:hAnsi="Arial" w:cs="Arial"/>
          <w:i/>
          <w:sz w:val="24"/>
          <w:szCs w:val="24"/>
          <w:lang w:val="es-AR" w:eastAsia="es-AR"/>
        </w:rPr>
        <w:t xml:space="preserve"> </w:t>
      </w:r>
      <w:r w:rsidR="00BE585C" w:rsidRPr="00BE585C">
        <w:rPr>
          <w:rFonts w:ascii="Arial" w:hAnsi="Arial" w:cs="Arial"/>
          <w:sz w:val="24"/>
          <w:szCs w:val="24"/>
          <w:lang w:val="es-AR" w:eastAsia="es-AR"/>
        </w:rPr>
        <w:t>(Cód. 5949)</w:t>
      </w:r>
      <w:r w:rsidR="00BE585C">
        <w:rPr>
          <w:rFonts w:ascii="Arial" w:hAnsi="Arial" w:cs="Arial"/>
          <w:i/>
          <w:sz w:val="24"/>
          <w:szCs w:val="24"/>
          <w:lang w:val="es-AR" w:eastAsia="es-AR"/>
        </w:rPr>
        <w:t xml:space="preserve"> </w:t>
      </w:r>
      <w:r w:rsidR="00BE585C" w:rsidRPr="00BE585C">
        <w:rPr>
          <w:rFonts w:ascii="Arial" w:hAnsi="Arial" w:cs="Arial"/>
          <w:sz w:val="24"/>
          <w:szCs w:val="24"/>
          <w:lang w:val="es-AR" w:eastAsia="es-AR"/>
        </w:rPr>
        <w:t>y</w:t>
      </w:r>
      <w:r w:rsidR="00BE585C">
        <w:rPr>
          <w:rFonts w:ascii="Arial" w:hAnsi="Arial" w:cs="Arial"/>
          <w:i/>
          <w:sz w:val="24"/>
          <w:szCs w:val="24"/>
          <w:lang w:val="es-AR" w:eastAsia="es-AR"/>
        </w:rPr>
        <w:t xml:space="preserve"> “Sistemas Distribuidos”</w:t>
      </w:r>
      <w:r w:rsidR="00BE585C">
        <w:rPr>
          <w:rFonts w:ascii="Arial" w:hAnsi="Arial" w:cs="Arial"/>
          <w:sz w:val="24"/>
          <w:szCs w:val="24"/>
          <w:lang w:val="es-AR" w:eastAsia="es-AR"/>
        </w:rPr>
        <w:t xml:space="preserve"> (Cód. 5941</w:t>
      </w:r>
      <w:r w:rsidRPr="00C018BD">
        <w:rPr>
          <w:rFonts w:ascii="Arial" w:hAnsi="Arial" w:cs="Arial"/>
          <w:sz w:val="24"/>
          <w:szCs w:val="24"/>
          <w:lang w:val="es-AR" w:eastAsia="es-AR"/>
        </w:rPr>
        <w:t xml:space="preserve">) </w:t>
      </w:r>
      <w:r w:rsidRPr="00C018BD">
        <w:rPr>
          <w:rFonts w:ascii="Arial" w:hAnsi="Arial" w:cs="Arial"/>
          <w:sz w:val="24"/>
          <w:szCs w:val="24"/>
          <w:lang w:val="es-AR"/>
        </w:rPr>
        <w:t>en el Departamento de Ciencias e Ingeniería de la Computación</w:t>
      </w:r>
      <w:r w:rsidRPr="00C018BD">
        <w:rPr>
          <w:rFonts w:ascii="Arial" w:hAnsi="Arial" w:cs="Arial"/>
          <w:sz w:val="24"/>
          <w:szCs w:val="24"/>
          <w:lang w:val="es-AR" w:eastAsia="es-AR"/>
        </w:rPr>
        <w:t xml:space="preserve">, entre el </w:t>
      </w:r>
      <w:r w:rsidR="00BE585C">
        <w:rPr>
          <w:rFonts w:ascii="Arial" w:hAnsi="Arial" w:cs="Arial"/>
          <w:sz w:val="24"/>
          <w:szCs w:val="24"/>
          <w:lang w:val="es-AR" w:eastAsia="es-AR"/>
        </w:rPr>
        <w:t>11 de agosto y el 31</w:t>
      </w:r>
      <w:r w:rsidRPr="00C018BD">
        <w:rPr>
          <w:rFonts w:ascii="Arial" w:hAnsi="Arial" w:cs="Arial"/>
          <w:sz w:val="24"/>
          <w:szCs w:val="24"/>
          <w:lang w:val="es-AR" w:eastAsia="es-AR"/>
        </w:rPr>
        <w:t xml:space="preserve"> de </w:t>
      </w:r>
      <w:r w:rsidR="00BE585C">
        <w:rPr>
          <w:rFonts w:ascii="Arial" w:hAnsi="Arial" w:cs="Arial"/>
          <w:sz w:val="24"/>
          <w:szCs w:val="24"/>
          <w:lang w:val="es-AR" w:eastAsia="es-AR"/>
        </w:rPr>
        <w:t>diciembre</w:t>
      </w:r>
      <w:r w:rsidRPr="00C018BD">
        <w:rPr>
          <w:rFonts w:ascii="Arial" w:hAnsi="Arial" w:cs="Arial"/>
          <w:sz w:val="24"/>
          <w:szCs w:val="24"/>
          <w:lang w:val="es-AR" w:eastAsia="es-AR"/>
        </w:rPr>
        <w:t xml:space="preserve"> de 2014</w:t>
      </w:r>
      <w:r w:rsidRPr="00C018BD">
        <w:rPr>
          <w:rFonts w:ascii="Arial" w:hAnsi="Arial" w:cs="Arial"/>
          <w:sz w:val="24"/>
          <w:szCs w:val="24"/>
          <w:lang w:val="es-ES_tradnl"/>
        </w:rPr>
        <w:t>.-</w:t>
      </w:r>
      <w:r w:rsidRPr="00C018BD">
        <w:rPr>
          <w:rFonts w:ascii="Arial" w:hAnsi="Arial" w:cs="Arial"/>
          <w:bCs/>
          <w:sz w:val="24"/>
          <w:szCs w:val="24"/>
          <w:lang w:val="es-ES_tradnl"/>
        </w:rPr>
        <w:tab/>
      </w:r>
      <w:r w:rsidRPr="00C018BD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C018BD" w:rsidRPr="00C018BD" w:rsidRDefault="00C018BD" w:rsidP="00C018BD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C018BD">
        <w:rPr>
          <w:rFonts w:ascii="Arial" w:hAnsi="Arial" w:cs="Arial"/>
          <w:b/>
          <w:sz w:val="24"/>
          <w:szCs w:val="24"/>
          <w:lang w:val="es-ES_tradnl"/>
        </w:rPr>
        <w:t>Art. 2</w:t>
      </w:r>
      <w:r w:rsidRPr="00C018BD">
        <w:rPr>
          <w:rFonts w:ascii="Arial" w:hAnsi="Arial" w:cs="Arial"/>
          <w:b/>
          <w:sz w:val="24"/>
          <w:szCs w:val="24"/>
          <w:lang w:val="es-ES_tradnl"/>
        </w:rPr>
        <w:sym w:font="Symbol" w:char="00B0"/>
      </w:r>
      <w:r w:rsidRPr="00C018BD">
        <w:rPr>
          <w:rFonts w:ascii="Arial" w:hAnsi="Arial" w:cs="Arial"/>
          <w:b/>
          <w:sz w:val="24"/>
          <w:szCs w:val="24"/>
          <w:lang w:val="es-ES_tradnl"/>
        </w:rPr>
        <w:t>)</w:t>
      </w:r>
      <w:r w:rsidRPr="00C018BD">
        <w:rPr>
          <w:rFonts w:ascii="Arial" w:hAnsi="Arial" w:cs="Arial"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C018BD" w:rsidRPr="00C018BD" w:rsidRDefault="00C018BD" w:rsidP="00C018BD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E6E36" w:rsidRPr="00FF6B84" w:rsidRDefault="00C018BD" w:rsidP="00AE6E36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C018BD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C018BD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C018BD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C018BD">
        <w:rPr>
          <w:rFonts w:ascii="Arial" w:hAnsi="Arial" w:cs="Arial"/>
          <w:sz w:val="24"/>
          <w:szCs w:val="24"/>
          <w:lang w:val="es-AR" w:eastAsia="es-ES"/>
        </w:rPr>
        <w:t xml:space="preserve">.- La financiación de la </w:t>
      </w:r>
      <w:r w:rsidR="004F0EEB">
        <w:rPr>
          <w:rFonts w:ascii="Arial" w:hAnsi="Arial" w:cs="Arial"/>
          <w:sz w:val="24"/>
          <w:szCs w:val="24"/>
          <w:lang w:val="es-AR" w:eastAsia="es-ES"/>
        </w:rPr>
        <w:t>asignación</w:t>
      </w:r>
      <w:r w:rsidRPr="00C018BD">
        <w:rPr>
          <w:rFonts w:ascii="Arial" w:hAnsi="Arial" w:cs="Arial"/>
          <w:sz w:val="24"/>
          <w:szCs w:val="24"/>
          <w:lang w:val="es-AR" w:eastAsia="es-ES"/>
        </w:rPr>
        <w:t xml:space="preserve"> mencionada será erogada utilizando los fondos emergentes del bloqueo de un cargo de </w:t>
      </w:r>
      <w:r w:rsidR="004F0EEB">
        <w:rPr>
          <w:rFonts w:ascii="Arial" w:hAnsi="Arial" w:cs="Arial"/>
          <w:sz w:val="24"/>
          <w:szCs w:val="24"/>
          <w:lang w:val="es-AR" w:eastAsia="es-ES"/>
        </w:rPr>
        <w:t>Profesor Adjunto</w:t>
      </w:r>
      <w:r w:rsidRPr="00C018BD">
        <w:rPr>
          <w:rFonts w:ascii="Arial" w:hAnsi="Arial" w:cs="Arial"/>
          <w:sz w:val="24"/>
          <w:szCs w:val="24"/>
          <w:lang w:val="es-AR" w:eastAsia="es-ES"/>
        </w:rPr>
        <w:t xml:space="preserve"> con dedicación </w:t>
      </w:r>
      <w:r w:rsidR="004F0EEB" w:rsidRPr="004F0EEB">
        <w:rPr>
          <w:rFonts w:ascii="Arial" w:hAnsi="Arial" w:cs="Arial"/>
          <w:sz w:val="24"/>
          <w:szCs w:val="24"/>
          <w:lang w:val="es-AR" w:eastAsia="es-ES"/>
        </w:rPr>
        <w:t>simple que surge de la reestructuración aprob</w:t>
      </w:r>
      <w:r w:rsidR="004F0EEB">
        <w:rPr>
          <w:rFonts w:ascii="Arial" w:hAnsi="Arial" w:cs="Arial"/>
          <w:sz w:val="24"/>
          <w:szCs w:val="24"/>
          <w:lang w:val="es-AR" w:eastAsia="es-ES"/>
        </w:rPr>
        <w:t>ado por resolución CDCI</w:t>
      </w:r>
      <w:r w:rsidR="00AE6E36">
        <w:rPr>
          <w:rFonts w:ascii="Arial" w:hAnsi="Arial" w:cs="Arial"/>
          <w:sz w:val="24"/>
          <w:szCs w:val="24"/>
          <w:lang w:val="es-AR" w:eastAsia="es-ES"/>
        </w:rPr>
        <w:t xml:space="preserve">C-233/12, </w:t>
      </w:r>
      <w:r w:rsidR="00AE6E36" w:rsidRPr="00FF6B84">
        <w:rPr>
          <w:rFonts w:ascii="Arial" w:hAnsi="Arial" w:cs="Arial"/>
          <w:sz w:val="24"/>
          <w:szCs w:val="24"/>
          <w:lang w:val="es-AR" w:eastAsia="es-ES"/>
        </w:rPr>
        <w:t>ef</w:t>
      </w:r>
      <w:r w:rsidR="00AE6E36">
        <w:rPr>
          <w:rFonts w:ascii="Arial" w:hAnsi="Arial" w:cs="Arial"/>
          <w:sz w:val="24"/>
          <w:szCs w:val="24"/>
          <w:lang w:val="es-AR" w:eastAsia="es-ES"/>
        </w:rPr>
        <w:t>ectuado por resolución CDCIC-127</w:t>
      </w:r>
      <w:r w:rsidR="00AE6E36" w:rsidRPr="00FF6B84">
        <w:rPr>
          <w:rFonts w:ascii="Arial" w:hAnsi="Arial" w:cs="Arial"/>
          <w:sz w:val="24"/>
          <w:szCs w:val="24"/>
          <w:lang w:val="es-AR" w:eastAsia="es-ES"/>
        </w:rPr>
        <w:t xml:space="preserve">/14 </w:t>
      </w:r>
      <w:r w:rsidR="00AE6E36" w:rsidRPr="00550F93">
        <w:rPr>
          <w:rFonts w:ascii="Arial" w:hAnsi="Arial" w:cs="Arial"/>
          <w:sz w:val="24"/>
          <w:szCs w:val="24"/>
          <w:lang w:val="es-AR" w:eastAsia="es-ES"/>
        </w:rPr>
        <w:t>*</w:t>
      </w:r>
      <w:proofErr w:type="spellStart"/>
      <w:r w:rsidR="00AE6E36" w:rsidRPr="00550F93">
        <w:rPr>
          <w:rFonts w:ascii="Arial" w:hAnsi="Arial" w:cs="Arial"/>
          <w:sz w:val="24"/>
          <w:szCs w:val="24"/>
          <w:lang w:val="es-AR" w:eastAsia="es-ES"/>
        </w:rPr>
        <w:t>Expte</w:t>
      </w:r>
      <w:proofErr w:type="spellEnd"/>
      <w:r w:rsidR="00AE6E36" w:rsidRPr="00550F93">
        <w:rPr>
          <w:rFonts w:ascii="Arial" w:hAnsi="Arial" w:cs="Arial"/>
          <w:sz w:val="24"/>
          <w:szCs w:val="24"/>
          <w:lang w:val="es-AR" w:eastAsia="es-ES"/>
        </w:rPr>
        <w:t>. 248</w:t>
      </w:r>
      <w:r w:rsidR="00AE6E36">
        <w:rPr>
          <w:rFonts w:ascii="Arial" w:hAnsi="Arial" w:cs="Arial"/>
          <w:sz w:val="24"/>
          <w:szCs w:val="24"/>
          <w:lang w:val="es-AR" w:eastAsia="es-ES"/>
        </w:rPr>
        <w:t>8</w:t>
      </w:r>
      <w:r w:rsidR="00AE6E36" w:rsidRPr="00550F93">
        <w:rPr>
          <w:rFonts w:ascii="Arial" w:hAnsi="Arial" w:cs="Arial"/>
          <w:sz w:val="24"/>
          <w:szCs w:val="24"/>
          <w:lang w:val="es-AR" w:eastAsia="es-ES"/>
        </w:rPr>
        <w:t>/14.-</w:t>
      </w:r>
    </w:p>
    <w:p w:rsidR="00C018BD" w:rsidRDefault="00C018BD" w:rsidP="00C018BD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4F0EEB" w:rsidRPr="00C018BD" w:rsidRDefault="004F0EEB" w:rsidP="00C018BD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AE6E36" w:rsidRDefault="00AE6E36" w:rsidP="00893DD6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AE6E36" w:rsidRDefault="00AE6E36" w:rsidP="00893DD6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AE6E36" w:rsidRDefault="00AE6E36" w:rsidP="00893DD6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b/>
          <w:sz w:val="24"/>
          <w:szCs w:val="24"/>
          <w:lang w:val="es-ES" w:eastAsia="es-ES"/>
        </w:rPr>
        <w:lastRenderedPageBreak/>
        <w:t>///CDCIC-128/14</w:t>
      </w:r>
    </w:p>
    <w:p w:rsidR="00AE6E36" w:rsidRDefault="00AE6E36" w:rsidP="00893DD6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3E40AB" w:rsidRPr="00893DD6" w:rsidRDefault="00C018BD" w:rsidP="00893DD6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C018BD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C018BD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C018BD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C018BD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C018BD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</w:t>
      </w:r>
      <w:r w:rsidR="004F0EEB">
        <w:rPr>
          <w:rFonts w:ascii="Arial" w:hAnsi="Arial" w:cs="Arial"/>
          <w:sz w:val="24"/>
          <w:szCs w:val="24"/>
          <w:lang w:val="es-AR" w:eastAsia="es-ES"/>
        </w:rPr>
        <w:t>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B0969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4F0EEB"/>
    <w:rsid w:val="004F10A3"/>
    <w:rsid w:val="00513DF4"/>
    <w:rsid w:val="0052789D"/>
    <w:rsid w:val="00553D09"/>
    <w:rsid w:val="00587AB1"/>
    <w:rsid w:val="005A48D5"/>
    <w:rsid w:val="005A6DB4"/>
    <w:rsid w:val="005B1ED4"/>
    <w:rsid w:val="005D2927"/>
    <w:rsid w:val="005E00FD"/>
    <w:rsid w:val="005F33B7"/>
    <w:rsid w:val="005F4B86"/>
    <w:rsid w:val="00601B41"/>
    <w:rsid w:val="006058D6"/>
    <w:rsid w:val="006064D9"/>
    <w:rsid w:val="0061617A"/>
    <w:rsid w:val="00660CED"/>
    <w:rsid w:val="006F2910"/>
    <w:rsid w:val="006F52AA"/>
    <w:rsid w:val="00761152"/>
    <w:rsid w:val="007B6B70"/>
    <w:rsid w:val="00801C34"/>
    <w:rsid w:val="00893205"/>
    <w:rsid w:val="00893DD6"/>
    <w:rsid w:val="008965FC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AE6E36"/>
    <w:rsid w:val="00B40BCB"/>
    <w:rsid w:val="00B46A6F"/>
    <w:rsid w:val="00B65F21"/>
    <w:rsid w:val="00B67529"/>
    <w:rsid w:val="00BE585C"/>
    <w:rsid w:val="00BF0F63"/>
    <w:rsid w:val="00C018BD"/>
    <w:rsid w:val="00C2785A"/>
    <w:rsid w:val="00C805FC"/>
    <w:rsid w:val="00CE4208"/>
    <w:rsid w:val="00CF68E5"/>
    <w:rsid w:val="00D01F99"/>
    <w:rsid w:val="00D50404"/>
    <w:rsid w:val="00D63AA8"/>
    <w:rsid w:val="00E00A07"/>
    <w:rsid w:val="00E12685"/>
    <w:rsid w:val="00E67A39"/>
    <w:rsid w:val="00E86B5F"/>
    <w:rsid w:val="00E9049F"/>
    <w:rsid w:val="00EA6C2D"/>
    <w:rsid w:val="00EC5F00"/>
    <w:rsid w:val="00F066AA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2014-08-15T16:51:00Z</cp:lastPrinted>
  <dcterms:created xsi:type="dcterms:W3CDTF">2025-07-06T17:51:00Z</dcterms:created>
  <dcterms:modified xsi:type="dcterms:W3CDTF">2025-07-06T17:51:00Z</dcterms:modified>
</cp:coreProperties>
</file>