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pPr>
        <w:pStyle w:val="Ttulo1"/>
        <w:rPr>
          <w:lang w:val="es-AR"/>
        </w:rPr>
      </w:pPr>
      <w:r>
        <w:rPr>
          <w:lang w:val="es-AR"/>
        </w:rPr>
        <w:t>REGISTRADO BAJO Nº CDCIC-</w:t>
      </w:r>
      <w:r w:rsidR="00F03D44">
        <w:rPr>
          <w:lang w:val="es-AR"/>
        </w:rPr>
        <w:t>130</w:t>
      </w:r>
      <w:r w:rsidR="00300610">
        <w:rPr>
          <w:lang w:val="es-AR"/>
        </w:rPr>
        <w:t>/</w:t>
      </w:r>
      <w:r w:rsidR="00B46A6F">
        <w:rPr>
          <w:lang w:val="es-AR"/>
        </w:rPr>
        <w:t>1</w:t>
      </w:r>
      <w:r w:rsidR="00C805FC">
        <w:rPr>
          <w:lang w:val="es-AR"/>
        </w:rPr>
        <w:t>4</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 w:val="left" w:pos="5670"/>
        </w:tabs>
        <w:ind w:firstLine="5670"/>
        <w:jc w:val="both"/>
        <w:rPr>
          <w:rFonts w:ascii="Arial" w:hAnsi="Arial"/>
          <w:sz w:val="24"/>
          <w:lang w:val="es-AR"/>
        </w:rPr>
      </w:pPr>
      <w:r>
        <w:rPr>
          <w:rFonts w:ascii="Arial" w:hAnsi="Arial"/>
          <w:b/>
          <w:sz w:val="24"/>
          <w:lang w:val="es-AR"/>
        </w:rPr>
        <w:t>BAHIA BLANCA</w:t>
      </w:r>
      <w:r>
        <w:rPr>
          <w:rFonts w:ascii="Arial" w:hAnsi="Arial"/>
          <w:sz w:val="24"/>
          <w:lang w:val="es-AR"/>
        </w:rPr>
        <w:t xml:space="preserve">, </w:t>
      </w:r>
    </w:p>
    <w:p w:rsidR="00F03D44" w:rsidRPr="00F03D44" w:rsidRDefault="00F03D44" w:rsidP="00F03D44">
      <w:pPr>
        <w:widowControl w:val="0"/>
        <w:tabs>
          <w:tab w:val="left" w:pos="1440"/>
          <w:tab w:val="left" w:pos="3600"/>
          <w:tab w:val="left" w:pos="3888"/>
          <w:tab w:val="left" w:pos="5040"/>
        </w:tabs>
        <w:jc w:val="both"/>
        <w:rPr>
          <w:rFonts w:ascii="Arial" w:hAnsi="Arial"/>
          <w:b/>
          <w:snapToGrid w:val="0"/>
          <w:sz w:val="24"/>
          <w:lang w:val="es-AR" w:eastAsia="es-ES"/>
        </w:rPr>
      </w:pPr>
      <w:r>
        <w:rPr>
          <w:rFonts w:ascii="Arial" w:hAnsi="Arial"/>
          <w:b/>
          <w:snapToGrid w:val="0"/>
          <w:sz w:val="24"/>
          <w:lang w:val="es-AR" w:eastAsia="es-ES"/>
        </w:rPr>
        <w:t>VISTO</w:t>
      </w:r>
      <w:r w:rsidRPr="00F03D44">
        <w:rPr>
          <w:rFonts w:ascii="Arial" w:hAnsi="Arial"/>
          <w:b/>
          <w:snapToGrid w:val="0"/>
          <w:sz w:val="24"/>
          <w:lang w:val="es-AR" w:eastAsia="es-ES"/>
        </w:rPr>
        <w:t>:</w:t>
      </w:r>
    </w:p>
    <w:p w:rsidR="00F03D44" w:rsidRPr="00F03D44" w:rsidRDefault="00F03D44" w:rsidP="00F03D44">
      <w:pPr>
        <w:widowControl w:val="0"/>
        <w:tabs>
          <w:tab w:val="left" w:pos="1440"/>
          <w:tab w:val="left" w:pos="3600"/>
          <w:tab w:val="left" w:pos="3888"/>
          <w:tab w:val="left" w:pos="5040"/>
        </w:tabs>
        <w:jc w:val="both"/>
        <w:rPr>
          <w:rFonts w:ascii="Arial" w:hAnsi="Arial"/>
          <w:snapToGrid w:val="0"/>
          <w:sz w:val="24"/>
          <w:lang w:val="es-AR" w:eastAsia="es-ES"/>
        </w:rPr>
      </w:pPr>
      <w:r w:rsidRPr="00F03D44">
        <w:rPr>
          <w:rFonts w:ascii="Arial" w:hAnsi="Arial"/>
          <w:snapToGrid w:val="0"/>
          <w:sz w:val="24"/>
          <w:lang w:val="es-AR" w:eastAsia="es-ES"/>
        </w:rPr>
        <w:tab/>
      </w:r>
    </w:p>
    <w:p w:rsidR="00F03D44" w:rsidRPr="00B618FB" w:rsidRDefault="00F03D44" w:rsidP="00F03D44">
      <w:pPr>
        <w:widowControl w:val="0"/>
        <w:ind w:firstLine="851"/>
        <w:jc w:val="both"/>
        <w:rPr>
          <w:rFonts w:ascii="Arial" w:hAnsi="Arial"/>
          <w:snapToGrid w:val="0"/>
          <w:sz w:val="24"/>
          <w:lang w:val="es-ES_tradnl" w:eastAsia="es-ES"/>
        </w:rPr>
      </w:pPr>
      <w:r w:rsidRPr="00F03D44">
        <w:rPr>
          <w:rFonts w:ascii="Arial" w:hAnsi="Arial"/>
          <w:snapToGrid w:val="0"/>
          <w:sz w:val="24"/>
          <w:lang w:val="es-ES_tradnl" w:eastAsia="es-ES"/>
        </w:rPr>
        <w:t xml:space="preserve">El llamado a concurso sustanciado por el Departamento de Ciencias e  Ingeniería de la Computación para cubrir un cargo de Ayudante de Docencia B, en el Área: II, Disciplina: Teoría de Ciencias de la Computación, asignatura: </w:t>
      </w:r>
      <w:r w:rsidRPr="00F03D44">
        <w:rPr>
          <w:rFonts w:ascii="Arial" w:hAnsi="Arial"/>
          <w:bCs/>
          <w:i/>
          <w:iCs/>
          <w:snapToGrid w:val="0"/>
          <w:sz w:val="24"/>
          <w:lang w:val="es-ES_tradnl" w:eastAsia="es-ES"/>
        </w:rPr>
        <w:t>“</w:t>
      </w:r>
      <w:r>
        <w:rPr>
          <w:rFonts w:ascii="Arial" w:hAnsi="Arial"/>
          <w:bCs/>
          <w:i/>
          <w:iCs/>
          <w:snapToGrid w:val="0"/>
          <w:sz w:val="24"/>
          <w:lang w:val="es-ES_tradnl" w:eastAsia="es-ES"/>
        </w:rPr>
        <w:t>Inteligencia Artificial</w:t>
      </w:r>
      <w:r w:rsidRPr="00F03D44">
        <w:rPr>
          <w:rFonts w:ascii="Arial" w:hAnsi="Arial"/>
          <w:bCs/>
          <w:i/>
          <w:iCs/>
          <w:snapToGrid w:val="0"/>
          <w:sz w:val="24"/>
          <w:lang w:val="es-ES_tradnl" w:eastAsia="es-ES"/>
        </w:rPr>
        <w:t>”</w:t>
      </w:r>
      <w:r w:rsidRPr="00F03D44">
        <w:rPr>
          <w:rFonts w:ascii="Arial" w:hAnsi="Arial"/>
          <w:snapToGrid w:val="0"/>
          <w:sz w:val="24"/>
          <w:lang w:val="es-ES_tradnl" w:eastAsia="es-ES"/>
        </w:rPr>
        <w:t xml:space="preserve"> </w:t>
      </w:r>
      <w:r w:rsidRPr="00B618FB">
        <w:rPr>
          <w:rFonts w:ascii="Arial" w:hAnsi="Arial"/>
          <w:snapToGrid w:val="0"/>
          <w:sz w:val="24"/>
          <w:lang w:val="es-AR" w:eastAsia="es-ES"/>
        </w:rPr>
        <w:t>(Expte. D.</w:t>
      </w:r>
      <w:r>
        <w:rPr>
          <w:rFonts w:ascii="Arial" w:hAnsi="Arial"/>
          <w:snapToGrid w:val="0"/>
          <w:sz w:val="24"/>
          <w:lang w:val="es-AR" w:eastAsia="es-ES"/>
        </w:rPr>
        <w:t>CC. 1413/13 *resolución CDCIC-094/14</w:t>
      </w:r>
      <w:r w:rsidRPr="00B618FB">
        <w:rPr>
          <w:rFonts w:ascii="Arial" w:hAnsi="Arial"/>
          <w:snapToGrid w:val="0"/>
          <w:sz w:val="24"/>
          <w:lang w:val="es-AR" w:eastAsia="es-ES"/>
        </w:rPr>
        <w:t>)</w:t>
      </w:r>
      <w:r w:rsidRPr="00B618FB">
        <w:rPr>
          <w:rFonts w:ascii="Arial" w:hAnsi="Arial"/>
          <w:snapToGrid w:val="0"/>
          <w:sz w:val="24"/>
          <w:lang w:val="es-ES_tradnl" w:eastAsia="es-ES"/>
        </w:rPr>
        <w:t>; y</w:t>
      </w:r>
    </w:p>
    <w:p w:rsidR="00F03D44" w:rsidRPr="00F03D44" w:rsidRDefault="00F03D44" w:rsidP="00F03D44">
      <w:pPr>
        <w:widowControl w:val="0"/>
        <w:ind w:firstLine="851"/>
        <w:jc w:val="both"/>
        <w:rPr>
          <w:rFonts w:ascii="Arial" w:hAnsi="Arial"/>
          <w:snapToGrid w:val="0"/>
          <w:sz w:val="24"/>
          <w:lang w:val="es-AR" w:eastAsia="es-ES"/>
        </w:rPr>
      </w:pPr>
    </w:p>
    <w:p w:rsidR="00F03D44" w:rsidRPr="00F03D44" w:rsidRDefault="00F03D44" w:rsidP="00F03D44">
      <w:pPr>
        <w:widowControl w:val="0"/>
        <w:tabs>
          <w:tab w:val="left" w:pos="1440"/>
          <w:tab w:val="left" w:pos="3600"/>
          <w:tab w:val="left" w:pos="3888"/>
          <w:tab w:val="left" w:pos="5040"/>
        </w:tabs>
        <w:jc w:val="both"/>
        <w:rPr>
          <w:rFonts w:ascii="Arial" w:hAnsi="Arial"/>
          <w:b/>
          <w:snapToGrid w:val="0"/>
          <w:sz w:val="24"/>
          <w:lang w:val="es-AR" w:eastAsia="es-ES"/>
        </w:rPr>
      </w:pPr>
      <w:r w:rsidRPr="00F03D44">
        <w:rPr>
          <w:rFonts w:ascii="Arial" w:hAnsi="Arial"/>
          <w:b/>
          <w:snapToGrid w:val="0"/>
          <w:sz w:val="24"/>
          <w:lang w:val="es-AR" w:eastAsia="es-ES"/>
        </w:rPr>
        <w:t>CONSIDERANDO:</w:t>
      </w:r>
    </w:p>
    <w:p w:rsidR="00F03D44" w:rsidRPr="00F03D44" w:rsidRDefault="00F03D44" w:rsidP="00F03D44">
      <w:pPr>
        <w:widowControl w:val="0"/>
        <w:tabs>
          <w:tab w:val="left" w:pos="1440"/>
          <w:tab w:val="left" w:pos="3600"/>
          <w:tab w:val="left" w:pos="3888"/>
          <w:tab w:val="left" w:pos="5040"/>
        </w:tabs>
        <w:jc w:val="both"/>
        <w:rPr>
          <w:rFonts w:ascii="Arial" w:hAnsi="Arial"/>
          <w:snapToGrid w:val="0"/>
          <w:sz w:val="24"/>
          <w:lang w:val="es-AR" w:eastAsia="es-ES"/>
        </w:rPr>
      </w:pPr>
    </w:p>
    <w:p w:rsidR="00F03D44" w:rsidRPr="00F03D44" w:rsidRDefault="00F03D44" w:rsidP="00F03D44">
      <w:pPr>
        <w:widowControl w:val="0"/>
        <w:tabs>
          <w:tab w:val="left" w:pos="1440"/>
          <w:tab w:val="left" w:pos="3600"/>
          <w:tab w:val="left" w:pos="3888"/>
          <w:tab w:val="left" w:pos="5040"/>
        </w:tabs>
        <w:ind w:firstLine="851"/>
        <w:jc w:val="both"/>
        <w:rPr>
          <w:rFonts w:ascii="Arial" w:hAnsi="Arial"/>
          <w:snapToGrid w:val="0"/>
          <w:sz w:val="24"/>
          <w:lang w:val="es-ES_tradnl" w:eastAsia="es-ES"/>
        </w:rPr>
      </w:pPr>
      <w:r w:rsidRPr="00F03D44">
        <w:rPr>
          <w:rFonts w:ascii="Arial" w:hAnsi="Arial"/>
          <w:snapToGrid w:val="0"/>
          <w:sz w:val="24"/>
          <w:lang w:val="es-ES_tradnl" w:eastAsia="es-ES"/>
        </w:rPr>
        <w:t xml:space="preserve">Que el cargo motivo de las presentes actuaciones se encuentra ocupado por prórroga de designación del Sr. </w:t>
      </w:r>
      <w:r>
        <w:rPr>
          <w:rFonts w:ascii="Arial" w:hAnsi="Arial"/>
          <w:snapToGrid w:val="0"/>
          <w:sz w:val="24"/>
          <w:lang w:val="es-ES_tradnl" w:eastAsia="es-ES"/>
        </w:rPr>
        <w:t>Leonardo Molas</w:t>
      </w:r>
      <w:r w:rsidRPr="00F03D44">
        <w:rPr>
          <w:rFonts w:ascii="Arial" w:hAnsi="Arial"/>
          <w:snapToGrid w:val="0"/>
          <w:sz w:val="24"/>
          <w:lang w:val="es-ES_tradnl" w:eastAsia="es-ES"/>
        </w:rPr>
        <w:t xml:space="preserve"> (Leg. </w:t>
      </w:r>
      <w:r>
        <w:rPr>
          <w:rFonts w:ascii="Arial" w:hAnsi="Arial"/>
          <w:snapToGrid w:val="0"/>
          <w:sz w:val="24"/>
          <w:lang w:val="es-ES_tradnl" w:eastAsia="es-ES"/>
        </w:rPr>
        <w:t>12733</w:t>
      </w:r>
      <w:r w:rsidRPr="00F03D44">
        <w:rPr>
          <w:rFonts w:ascii="Arial" w:hAnsi="Arial"/>
          <w:snapToGrid w:val="0"/>
          <w:sz w:val="24"/>
          <w:lang w:val="es-ES_tradnl" w:eastAsia="es-ES"/>
        </w:rPr>
        <w:t xml:space="preserve"> *Cargo de Planta 27022086); </w:t>
      </w:r>
    </w:p>
    <w:p w:rsidR="00F03D44" w:rsidRPr="00F03D44" w:rsidRDefault="00F03D44" w:rsidP="00F03D44">
      <w:pPr>
        <w:widowControl w:val="0"/>
        <w:tabs>
          <w:tab w:val="left" w:pos="1440"/>
          <w:tab w:val="left" w:pos="3600"/>
          <w:tab w:val="left" w:pos="3888"/>
          <w:tab w:val="left" w:pos="5040"/>
        </w:tabs>
        <w:ind w:firstLine="851"/>
        <w:jc w:val="both"/>
        <w:rPr>
          <w:rFonts w:ascii="Arial" w:hAnsi="Arial"/>
          <w:snapToGrid w:val="0"/>
          <w:sz w:val="24"/>
          <w:lang w:val="es-ES" w:eastAsia="es-ES"/>
        </w:rPr>
      </w:pPr>
    </w:p>
    <w:p w:rsidR="00F03D44" w:rsidRPr="00F03D44" w:rsidRDefault="00F03D44" w:rsidP="00F03D44">
      <w:pPr>
        <w:widowControl w:val="0"/>
        <w:tabs>
          <w:tab w:val="left" w:pos="1440"/>
          <w:tab w:val="left" w:pos="3600"/>
          <w:tab w:val="left" w:pos="3888"/>
          <w:tab w:val="left" w:pos="5040"/>
        </w:tabs>
        <w:ind w:firstLine="851"/>
        <w:jc w:val="both"/>
        <w:rPr>
          <w:rFonts w:ascii="Arial" w:hAnsi="Arial"/>
          <w:snapToGrid w:val="0"/>
          <w:sz w:val="24"/>
          <w:lang w:val="es-ES_tradnl" w:eastAsia="es-ES"/>
        </w:rPr>
      </w:pPr>
      <w:r w:rsidRPr="00F03D44">
        <w:rPr>
          <w:rFonts w:ascii="Arial" w:hAnsi="Arial"/>
          <w:snapToGrid w:val="0"/>
          <w:sz w:val="24"/>
          <w:lang w:val="es-ES_tradnl" w:eastAsia="es-ES"/>
        </w:rPr>
        <w:t>Que la tramitación de las presentes actuaciones se ajus</w:t>
      </w:r>
      <w:r w:rsidRPr="00F03D44">
        <w:rPr>
          <w:rFonts w:ascii="Arial" w:hAnsi="Arial"/>
          <w:snapToGrid w:val="0"/>
          <w:sz w:val="24"/>
          <w:lang w:val="es-ES_tradnl" w:eastAsia="es-ES"/>
        </w:rPr>
        <w:softHyphen/>
        <w:t>tó al Reglamento de Concursos de Asistentes y Ayudantes (resolución CSU-512/10);</w:t>
      </w:r>
    </w:p>
    <w:p w:rsidR="00F03D44" w:rsidRPr="00F03D44" w:rsidRDefault="00F03D44" w:rsidP="00F03D44">
      <w:pPr>
        <w:widowControl w:val="0"/>
        <w:tabs>
          <w:tab w:val="left" w:pos="1440"/>
          <w:tab w:val="left" w:pos="3600"/>
          <w:tab w:val="left" w:pos="3888"/>
          <w:tab w:val="left" w:pos="5040"/>
        </w:tabs>
        <w:ind w:firstLine="851"/>
        <w:jc w:val="both"/>
        <w:rPr>
          <w:rFonts w:ascii="Arial" w:hAnsi="Arial"/>
          <w:snapToGrid w:val="0"/>
          <w:sz w:val="24"/>
          <w:lang w:val="es-AR" w:eastAsia="es-ES"/>
        </w:rPr>
      </w:pPr>
    </w:p>
    <w:p w:rsidR="00F03D44" w:rsidRDefault="00F03D44" w:rsidP="00F03D44">
      <w:pPr>
        <w:widowControl w:val="0"/>
        <w:tabs>
          <w:tab w:val="left" w:pos="851"/>
          <w:tab w:val="left" w:pos="3600"/>
          <w:tab w:val="left" w:pos="3888"/>
          <w:tab w:val="left" w:pos="5040"/>
        </w:tabs>
        <w:ind w:firstLine="851"/>
        <w:jc w:val="both"/>
        <w:rPr>
          <w:rFonts w:ascii="Arial" w:hAnsi="Arial"/>
          <w:snapToGrid w:val="0"/>
          <w:sz w:val="24"/>
          <w:lang w:val="es-AR" w:eastAsia="es-ES"/>
        </w:rPr>
      </w:pPr>
      <w:r w:rsidRPr="00F03D44">
        <w:rPr>
          <w:rFonts w:ascii="Arial" w:hAnsi="Arial"/>
          <w:snapToGrid w:val="0"/>
          <w:sz w:val="24"/>
          <w:lang w:val="es-AR" w:eastAsia="es-ES"/>
        </w:rPr>
        <w:t>Que el Jurado interviniente aconseja en su dictamen la designación del Sr. Nicolás Komañski, teniendo en cuenta que reúne las condiciones necesarias para desempeñarse en el cargo docente objeto de este concurso;</w:t>
      </w:r>
    </w:p>
    <w:p w:rsidR="00F03D44" w:rsidRPr="00F03D44" w:rsidRDefault="00F03D44" w:rsidP="00F03D44">
      <w:pPr>
        <w:widowControl w:val="0"/>
        <w:tabs>
          <w:tab w:val="left" w:pos="851"/>
          <w:tab w:val="left" w:pos="3600"/>
          <w:tab w:val="left" w:pos="3888"/>
          <w:tab w:val="left" w:pos="5040"/>
        </w:tabs>
        <w:ind w:firstLine="851"/>
        <w:jc w:val="both"/>
        <w:rPr>
          <w:rFonts w:ascii="Arial" w:hAnsi="Arial"/>
          <w:snapToGrid w:val="0"/>
          <w:sz w:val="24"/>
          <w:lang w:val="es-AR" w:eastAsia="es-ES"/>
        </w:rPr>
      </w:pPr>
    </w:p>
    <w:p w:rsidR="00F03D44" w:rsidRPr="00F03D44" w:rsidRDefault="00F03D44" w:rsidP="00F03D44">
      <w:pPr>
        <w:widowControl w:val="0"/>
        <w:tabs>
          <w:tab w:val="left" w:pos="851"/>
          <w:tab w:val="left" w:pos="3600"/>
          <w:tab w:val="left" w:pos="3888"/>
          <w:tab w:val="left" w:pos="5040"/>
        </w:tabs>
        <w:jc w:val="both"/>
        <w:rPr>
          <w:rFonts w:ascii="Arial" w:hAnsi="Arial"/>
          <w:snapToGrid w:val="0"/>
          <w:sz w:val="24"/>
          <w:lang w:val="es-AR" w:eastAsia="es-ES"/>
        </w:rPr>
      </w:pPr>
      <w:r>
        <w:rPr>
          <w:rFonts w:ascii="Arial" w:hAnsi="Arial"/>
          <w:snapToGrid w:val="0"/>
          <w:sz w:val="24"/>
          <w:lang w:eastAsia="es-ES"/>
        </w:rPr>
        <w:tab/>
      </w:r>
      <w:r w:rsidRPr="00F03D44">
        <w:rPr>
          <w:rFonts w:ascii="Arial" w:hAnsi="Arial"/>
          <w:snapToGrid w:val="0"/>
          <w:sz w:val="24"/>
          <w:lang w:eastAsia="es-ES"/>
        </w:rPr>
        <w:t>Que por resolución CSU-319/01 es factible designar al señor Komansky en un segundo cargo de Ayudante de docencia “B” dado que fue el único inscripto en el presente llamado a concurso</w:t>
      </w:r>
    </w:p>
    <w:p w:rsidR="00F03D44" w:rsidRDefault="00F03D44" w:rsidP="00F03D44">
      <w:pPr>
        <w:widowControl w:val="0"/>
        <w:tabs>
          <w:tab w:val="left" w:pos="1440"/>
          <w:tab w:val="left" w:pos="3600"/>
          <w:tab w:val="left" w:pos="3888"/>
          <w:tab w:val="left" w:pos="5040"/>
        </w:tabs>
        <w:jc w:val="both"/>
        <w:rPr>
          <w:rFonts w:ascii="Arial" w:hAnsi="Arial"/>
          <w:b/>
          <w:snapToGrid w:val="0"/>
          <w:sz w:val="24"/>
          <w:lang w:val="es-AR" w:eastAsia="es-ES"/>
        </w:rPr>
      </w:pPr>
    </w:p>
    <w:p w:rsidR="00F03D44" w:rsidRPr="00F03D44" w:rsidRDefault="00F03D44" w:rsidP="00F03D44">
      <w:pPr>
        <w:widowControl w:val="0"/>
        <w:tabs>
          <w:tab w:val="left" w:pos="1440"/>
          <w:tab w:val="left" w:pos="3600"/>
          <w:tab w:val="left" w:pos="3888"/>
          <w:tab w:val="left" w:pos="5040"/>
        </w:tabs>
        <w:jc w:val="both"/>
        <w:rPr>
          <w:rFonts w:ascii="Arial" w:hAnsi="Arial"/>
          <w:b/>
          <w:snapToGrid w:val="0"/>
          <w:sz w:val="24"/>
          <w:lang w:val="es-AR" w:eastAsia="es-ES"/>
        </w:rPr>
      </w:pPr>
      <w:r w:rsidRPr="00F03D44">
        <w:rPr>
          <w:rFonts w:ascii="Arial" w:hAnsi="Arial"/>
          <w:b/>
          <w:snapToGrid w:val="0"/>
          <w:sz w:val="24"/>
          <w:lang w:val="es-AR" w:eastAsia="es-ES"/>
        </w:rPr>
        <w:t>POR ELLO,</w:t>
      </w:r>
    </w:p>
    <w:p w:rsidR="00F03D44" w:rsidRPr="00F03D44" w:rsidRDefault="00F03D44" w:rsidP="00F03D44">
      <w:pPr>
        <w:widowControl w:val="0"/>
        <w:tabs>
          <w:tab w:val="left" w:pos="1440"/>
          <w:tab w:val="left" w:pos="3600"/>
          <w:tab w:val="left" w:pos="3888"/>
          <w:tab w:val="left" w:pos="5040"/>
        </w:tabs>
        <w:jc w:val="both"/>
        <w:rPr>
          <w:rFonts w:ascii="Arial" w:hAnsi="Arial"/>
          <w:b/>
          <w:snapToGrid w:val="0"/>
          <w:sz w:val="24"/>
          <w:lang w:val="es-AR" w:eastAsia="es-ES"/>
        </w:rPr>
      </w:pPr>
      <w:r w:rsidRPr="00F03D44">
        <w:rPr>
          <w:rFonts w:ascii="Arial" w:hAnsi="Arial"/>
          <w:b/>
          <w:snapToGrid w:val="0"/>
          <w:sz w:val="24"/>
          <w:lang w:val="es-AR" w:eastAsia="es-ES"/>
        </w:rPr>
        <w:tab/>
      </w:r>
    </w:p>
    <w:p w:rsidR="00F03D44" w:rsidRPr="00F03D44" w:rsidRDefault="00F03D44" w:rsidP="00F03D44">
      <w:pPr>
        <w:widowControl w:val="0"/>
        <w:tabs>
          <w:tab w:val="left" w:pos="1440"/>
          <w:tab w:val="left" w:pos="3600"/>
          <w:tab w:val="left" w:pos="3888"/>
          <w:tab w:val="left" w:pos="5040"/>
        </w:tabs>
        <w:ind w:firstLine="1418"/>
        <w:rPr>
          <w:rFonts w:ascii="Arial" w:hAnsi="Arial"/>
          <w:b/>
          <w:sz w:val="24"/>
          <w:lang w:val="es-ES"/>
        </w:rPr>
      </w:pPr>
      <w:r w:rsidRPr="00F03D44">
        <w:rPr>
          <w:rFonts w:ascii="Arial" w:hAnsi="Arial"/>
          <w:b/>
          <w:sz w:val="24"/>
          <w:lang w:val="es-ES"/>
        </w:rPr>
        <w:t xml:space="preserve">El Consejo Departamental de Ciencias e Ingeniería de </w:t>
      </w:r>
      <w:smartTag w:uri="urn:schemas-microsoft-com:office:smarttags" w:element="PersonName">
        <w:smartTagPr>
          <w:attr w:name="ProductID" w:val="la Computaci￳n"/>
        </w:smartTagPr>
        <w:r w:rsidRPr="00F03D44">
          <w:rPr>
            <w:rFonts w:ascii="Arial" w:hAnsi="Arial"/>
            <w:b/>
            <w:sz w:val="24"/>
            <w:lang w:val="es-ES"/>
          </w:rPr>
          <w:t>la Computación</w:t>
        </w:r>
      </w:smartTag>
      <w:r w:rsidRPr="00F03D44">
        <w:rPr>
          <w:rFonts w:ascii="Arial" w:hAnsi="Arial"/>
          <w:b/>
          <w:sz w:val="24"/>
          <w:lang w:val="es-ES"/>
        </w:rPr>
        <w:t xml:space="preserve"> en su reunión </w:t>
      </w:r>
      <w:r>
        <w:rPr>
          <w:rFonts w:ascii="Arial" w:hAnsi="Arial"/>
          <w:b/>
          <w:sz w:val="24"/>
          <w:lang w:val="es-ES"/>
        </w:rPr>
        <w:t>de fecha 08</w:t>
      </w:r>
      <w:r w:rsidRPr="00F03D44">
        <w:rPr>
          <w:rFonts w:ascii="Arial" w:hAnsi="Arial"/>
          <w:b/>
          <w:sz w:val="24"/>
          <w:lang w:val="es-ES"/>
        </w:rPr>
        <w:t xml:space="preserve"> de </w:t>
      </w:r>
      <w:r>
        <w:rPr>
          <w:rFonts w:ascii="Arial" w:hAnsi="Arial"/>
          <w:b/>
          <w:sz w:val="24"/>
          <w:lang w:val="es-ES"/>
        </w:rPr>
        <w:t>julio</w:t>
      </w:r>
      <w:r w:rsidRPr="00F03D44">
        <w:rPr>
          <w:rFonts w:ascii="Arial" w:hAnsi="Arial"/>
          <w:b/>
          <w:sz w:val="24"/>
          <w:lang w:val="es-ES"/>
        </w:rPr>
        <w:t xml:space="preserve"> de 2014                        </w:t>
      </w:r>
    </w:p>
    <w:p w:rsidR="00F03D44" w:rsidRPr="00F03D44" w:rsidRDefault="00F03D44" w:rsidP="00F03D44">
      <w:pPr>
        <w:widowControl w:val="0"/>
        <w:tabs>
          <w:tab w:val="left" w:pos="1440"/>
          <w:tab w:val="left" w:pos="3600"/>
          <w:tab w:val="left" w:pos="3888"/>
          <w:tab w:val="left" w:pos="5040"/>
        </w:tabs>
        <w:rPr>
          <w:rFonts w:ascii="Arial" w:hAnsi="Arial"/>
          <w:b/>
          <w:snapToGrid w:val="0"/>
          <w:sz w:val="24"/>
          <w:lang w:val="es-AR" w:eastAsia="es-ES"/>
        </w:rPr>
      </w:pPr>
    </w:p>
    <w:p w:rsidR="00F03D44" w:rsidRPr="00F03D44" w:rsidRDefault="00F03D44" w:rsidP="00F03D44">
      <w:pPr>
        <w:widowControl w:val="0"/>
        <w:tabs>
          <w:tab w:val="left" w:pos="1440"/>
          <w:tab w:val="left" w:pos="3600"/>
          <w:tab w:val="left" w:pos="3888"/>
          <w:tab w:val="left" w:pos="5040"/>
        </w:tabs>
        <w:jc w:val="center"/>
        <w:rPr>
          <w:rFonts w:ascii="Arial" w:hAnsi="Arial"/>
          <w:b/>
          <w:snapToGrid w:val="0"/>
          <w:sz w:val="24"/>
          <w:lang w:val="es-AR" w:eastAsia="es-ES"/>
        </w:rPr>
      </w:pPr>
      <w:r w:rsidRPr="00F03D44">
        <w:rPr>
          <w:rFonts w:ascii="Arial" w:hAnsi="Arial"/>
          <w:b/>
          <w:snapToGrid w:val="0"/>
          <w:sz w:val="24"/>
          <w:lang w:val="es-AR" w:eastAsia="es-ES"/>
        </w:rPr>
        <w:t>R E S U E L V E :</w:t>
      </w:r>
    </w:p>
    <w:p w:rsidR="00F03D44" w:rsidRPr="00F03D44" w:rsidRDefault="00F03D44" w:rsidP="00F03D44">
      <w:pPr>
        <w:jc w:val="both"/>
        <w:rPr>
          <w:rFonts w:ascii="Arial" w:hAnsi="Arial"/>
          <w:b/>
          <w:snapToGrid w:val="0"/>
          <w:sz w:val="24"/>
          <w:lang w:val="es-AR" w:eastAsia="es-ES"/>
        </w:rPr>
      </w:pPr>
    </w:p>
    <w:p w:rsidR="00F03D44" w:rsidRPr="00F03D44" w:rsidRDefault="00F03D44" w:rsidP="00F03D44">
      <w:pPr>
        <w:jc w:val="both"/>
        <w:rPr>
          <w:rFonts w:ascii="Arial" w:hAnsi="Arial"/>
          <w:b/>
          <w:snapToGrid w:val="0"/>
          <w:sz w:val="24"/>
          <w:lang w:val="es-AR" w:eastAsia="es-ES"/>
        </w:rPr>
      </w:pPr>
      <w:r w:rsidRPr="00F03D44">
        <w:rPr>
          <w:rFonts w:ascii="Arial" w:hAnsi="Arial"/>
          <w:b/>
          <w:snapToGrid w:val="0"/>
          <w:sz w:val="24"/>
          <w:lang w:val="es-AR" w:eastAsia="es-ES"/>
        </w:rPr>
        <w:t>Art. 1</w:t>
      </w:r>
      <w:r w:rsidRPr="00F03D44">
        <w:rPr>
          <w:rFonts w:ascii="Arial" w:hAnsi="Arial"/>
          <w:b/>
          <w:snapToGrid w:val="0"/>
          <w:sz w:val="24"/>
          <w:lang w:eastAsia="es-ES"/>
        </w:rPr>
        <w:sym w:font="Symbol" w:char="F0B0"/>
      </w:r>
      <w:r w:rsidRPr="00F03D44">
        <w:rPr>
          <w:rFonts w:ascii="Arial" w:hAnsi="Arial"/>
          <w:b/>
          <w:snapToGrid w:val="0"/>
          <w:sz w:val="24"/>
          <w:lang w:val="es-AR" w:eastAsia="es-ES"/>
        </w:rPr>
        <w:t>).-</w:t>
      </w:r>
      <w:r w:rsidRPr="00F03D44">
        <w:rPr>
          <w:rFonts w:ascii="Arial" w:hAnsi="Arial"/>
          <w:snapToGrid w:val="0"/>
          <w:sz w:val="24"/>
          <w:lang w:val="es-AR" w:eastAsia="es-ES"/>
        </w:rPr>
        <w:t xml:space="preserve"> Designar al </w:t>
      </w:r>
      <w:r w:rsidRPr="00F03D44">
        <w:rPr>
          <w:rFonts w:ascii="Arial" w:hAnsi="Arial"/>
          <w:b/>
          <w:snapToGrid w:val="0"/>
          <w:sz w:val="24"/>
          <w:lang w:val="es-AR" w:eastAsia="es-ES"/>
        </w:rPr>
        <w:t>Señor Nicolás KOMAÑSKI (Leg. 11597</w:t>
      </w:r>
      <w:r>
        <w:rPr>
          <w:rFonts w:ascii="Arial" w:hAnsi="Arial"/>
          <w:b/>
          <w:snapToGrid w:val="0"/>
          <w:sz w:val="24"/>
          <w:lang w:val="es-AR" w:eastAsia="es-ES"/>
        </w:rPr>
        <w:t>)</w:t>
      </w:r>
      <w:r w:rsidRPr="00F03D44">
        <w:rPr>
          <w:rFonts w:ascii="Arial" w:hAnsi="Arial"/>
          <w:b/>
          <w:snapToGrid w:val="0"/>
          <w:sz w:val="24"/>
          <w:lang w:val="es-AR" w:eastAsia="es-ES"/>
        </w:rPr>
        <w:t xml:space="preserve"> </w:t>
      </w:r>
      <w:r w:rsidRPr="00F03D44">
        <w:rPr>
          <w:rFonts w:ascii="Arial" w:hAnsi="Arial"/>
          <w:snapToGrid w:val="0"/>
          <w:sz w:val="24"/>
          <w:lang w:val="es-AR" w:eastAsia="es-ES"/>
        </w:rPr>
        <w:t xml:space="preserve">en un cargo de Ayudante de Docencia “B”, en el Área: II, Disciplina: Teoría de Ciencias de la Computación, Asignatura </w:t>
      </w:r>
      <w:r w:rsidRPr="00F03D44">
        <w:rPr>
          <w:rFonts w:ascii="Arial" w:hAnsi="Arial"/>
          <w:b/>
          <w:snapToGrid w:val="0"/>
          <w:sz w:val="24"/>
          <w:lang w:val="es-AR" w:eastAsia="es-ES"/>
        </w:rPr>
        <w:t>“</w:t>
      </w:r>
      <w:r>
        <w:rPr>
          <w:rFonts w:ascii="Arial" w:hAnsi="Arial"/>
          <w:b/>
          <w:snapToGrid w:val="0"/>
          <w:sz w:val="24"/>
          <w:lang w:val="es-AR" w:eastAsia="es-ES"/>
        </w:rPr>
        <w:t>Inteligencia Artificial” (Cód. 5684</w:t>
      </w:r>
      <w:r w:rsidRPr="00F03D44">
        <w:rPr>
          <w:rFonts w:ascii="Arial" w:hAnsi="Arial"/>
          <w:b/>
          <w:snapToGrid w:val="0"/>
          <w:sz w:val="24"/>
          <w:lang w:val="es-AR" w:eastAsia="es-ES"/>
        </w:rPr>
        <w:t xml:space="preserve">), </w:t>
      </w:r>
      <w:r w:rsidRPr="00F03D44">
        <w:rPr>
          <w:rFonts w:ascii="Arial" w:hAnsi="Arial"/>
          <w:snapToGrid w:val="0"/>
          <w:sz w:val="24"/>
          <w:lang w:val="es-AR" w:eastAsia="es-ES"/>
        </w:rPr>
        <w:t>en el Departamento de Ciencias e Ingeniería de</w:t>
      </w:r>
      <w:r>
        <w:rPr>
          <w:rFonts w:ascii="Arial" w:hAnsi="Arial"/>
          <w:snapToGrid w:val="0"/>
          <w:sz w:val="24"/>
          <w:lang w:val="es-AR" w:eastAsia="es-ES"/>
        </w:rPr>
        <w:t xml:space="preserve"> la Computación, a partir del 01</w:t>
      </w:r>
      <w:r w:rsidRPr="00F03D44">
        <w:rPr>
          <w:rFonts w:ascii="Arial" w:hAnsi="Arial"/>
          <w:snapToGrid w:val="0"/>
          <w:sz w:val="24"/>
          <w:lang w:val="es-AR" w:eastAsia="es-ES"/>
        </w:rPr>
        <w:t xml:space="preserve"> de </w:t>
      </w:r>
      <w:r w:rsidR="00643589">
        <w:rPr>
          <w:rFonts w:ascii="Arial" w:hAnsi="Arial"/>
          <w:snapToGrid w:val="0"/>
          <w:sz w:val="24"/>
          <w:lang w:val="es-AR" w:eastAsia="es-ES"/>
        </w:rPr>
        <w:t>septiembre</w:t>
      </w:r>
      <w:r>
        <w:rPr>
          <w:rFonts w:ascii="Arial" w:hAnsi="Arial"/>
          <w:snapToGrid w:val="0"/>
          <w:sz w:val="24"/>
          <w:lang w:val="es-AR" w:eastAsia="es-ES"/>
        </w:rPr>
        <w:t xml:space="preserve"> de 2014 </w:t>
      </w:r>
      <w:r w:rsidRPr="00F03D44">
        <w:rPr>
          <w:rFonts w:ascii="Arial" w:hAnsi="Arial"/>
          <w:snapToGrid w:val="0"/>
          <w:sz w:val="24"/>
          <w:lang w:val="es-AR" w:eastAsia="es-ES"/>
        </w:rPr>
        <w:t>y por el término de dos (02) años.-</w:t>
      </w:r>
    </w:p>
    <w:p w:rsidR="00F03D44" w:rsidRPr="00F03D44" w:rsidRDefault="00F03D44" w:rsidP="00F03D44">
      <w:pPr>
        <w:jc w:val="both"/>
        <w:rPr>
          <w:rFonts w:ascii="Arial" w:hAnsi="Arial"/>
          <w:snapToGrid w:val="0"/>
          <w:sz w:val="24"/>
          <w:lang w:val="es-AR" w:eastAsia="es-ES"/>
        </w:rPr>
      </w:pPr>
    </w:p>
    <w:p w:rsidR="00F03D44" w:rsidRPr="00F03D44" w:rsidRDefault="00F03D44" w:rsidP="00F03D44">
      <w:pPr>
        <w:jc w:val="both"/>
        <w:rPr>
          <w:rFonts w:ascii="Arial" w:hAnsi="Arial"/>
          <w:snapToGrid w:val="0"/>
          <w:sz w:val="24"/>
          <w:lang w:val="es-AR" w:eastAsia="es-ES"/>
        </w:rPr>
      </w:pPr>
      <w:r w:rsidRPr="00F03D44">
        <w:rPr>
          <w:rFonts w:ascii="Arial" w:hAnsi="Arial"/>
          <w:b/>
          <w:snapToGrid w:val="0"/>
          <w:sz w:val="24"/>
          <w:lang w:val="es-AR" w:eastAsia="es-ES"/>
        </w:rPr>
        <w:t xml:space="preserve">Art. 2º).- </w:t>
      </w:r>
      <w:r w:rsidRPr="00F03D44">
        <w:rPr>
          <w:rFonts w:ascii="Arial" w:hAnsi="Arial"/>
          <w:snapToGrid w:val="0"/>
          <w:sz w:val="24"/>
          <w:lang w:val="es-AR" w:eastAsia="es-ES"/>
        </w:rPr>
        <w:t>Extender las funciones del Sr. Komañski a la asignatura “</w:t>
      </w:r>
      <w:r>
        <w:rPr>
          <w:rFonts w:ascii="Arial" w:hAnsi="Arial"/>
          <w:bCs/>
          <w:i/>
          <w:iCs/>
          <w:snapToGrid w:val="0"/>
          <w:sz w:val="24"/>
          <w:lang w:val="es-ES_tradnl" w:eastAsia="es-ES"/>
        </w:rPr>
        <w:t>Lógica para Ciencias de la Computación</w:t>
      </w:r>
      <w:r w:rsidRPr="00F03D44">
        <w:rPr>
          <w:rFonts w:ascii="Arial" w:hAnsi="Arial"/>
          <w:b/>
          <w:i/>
          <w:smallCaps/>
          <w:snapToGrid w:val="0"/>
          <w:sz w:val="24"/>
          <w:lang w:val="es-AR" w:eastAsia="es-ES"/>
        </w:rPr>
        <w:t>”</w:t>
      </w:r>
      <w:r w:rsidRPr="00F03D44">
        <w:rPr>
          <w:rFonts w:ascii="Arial" w:hAnsi="Arial"/>
          <w:b/>
          <w:bCs/>
          <w:i/>
          <w:iCs/>
          <w:snapToGrid w:val="0"/>
          <w:sz w:val="24"/>
          <w:lang w:val="es-AR" w:eastAsia="es-ES"/>
        </w:rPr>
        <w:t xml:space="preserve"> </w:t>
      </w:r>
      <w:r w:rsidRPr="00F03D44">
        <w:rPr>
          <w:rFonts w:ascii="Arial" w:hAnsi="Arial"/>
          <w:bCs/>
          <w:i/>
          <w:iCs/>
          <w:snapToGrid w:val="0"/>
          <w:sz w:val="24"/>
          <w:lang w:val="es-AR" w:eastAsia="es-ES"/>
        </w:rPr>
        <w:t>(Có</w:t>
      </w:r>
      <w:r>
        <w:rPr>
          <w:rFonts w:ascii="Arial" w:hAnsi="Arial"/>
          <w:bCs/>
          <w:i/>
          <w:iCs/>
          <w:snapToGrid w:val="0"/>
          <w:sz w:val="24"/>
          <w:lang w:val="es-AR" w:eastAsia="es-ES"/>
        </w:rPr>
        <w:t>d. 5704</w:t>
      </w:r>
      <w:r w:rsidRPr="00F03D44">
        <w:rPr>
          <w:rFonts w:ascii="Arial" w:hAnsi="Arial"/>
          <w:bCs/>
          <w:i/>
          <w:iCs/>
          <w:snapToGrid w:val="0"/>
          <w:sz w:val="24"/>
          <w:lang w:val="es-AR" w:eastAsia="es-ES"/>
        </w:rPr>
        <w:t>)</w:t>
      </w:r>
      <w:r w:rsidRPr="00F03D44">
        <w:rPr>
          <w:rFonts w:ascii="Arial" w:hAnsi="Arial"/>
          <w:snapToGrid w:val="0"/>
          <w:sz w:val="24"/>
          <w:lang w:val="es-AR" w:eastAsia="es-ES"/>
        </w:rPr>
        <w:t xml:space="preserve"> a partir del 01 de </w:t>
      </w:r>
      <w:r>
        <w:rPr>
          <w:rFonts w:ascii="Arial" w:hAnsi="Arial"/>
          <w:snapToGrid w:val="0"/>
          <w:sz w:val="24"/>
          <w:lang w:val="es-AR" w:eastAsia="es-ES"/>
        </w:rPr>
        <w:t>agosto</w:t>
      </w:r>
      <w:r w:rsidRPr="00F03D44">
        <w:rPr>
          <w:rFonts w:ascii="Arial" w:hAnsi="Arial"/>
          <w:snapToGrid w:val="0"/>
          <w:sz w:val="24"/>
          <w:lang w:val="es-AR" w:eastAsia="es-ES"/>
        </w:rPr>
        <w:t xml:space="preserve"> de 2014 y por el término de dos (02) años.-</w:t>
      </w:r>
    </w:p>
    <w:p w:rsidR="00F03D44" w:rsidRPr="00F03D44" w:rsidRDefault="00F03D44" w:rsidP="00F03D44">
      <w:pPr>
        <w:autoSpaceDE w:val="0"/>
        <w:autoSpaceDN w:val="0"/>
        <w:jc w:val="both"/>
        <w:rPr>
          <w:rFonts w:ascii="Arial" w:hAnsi="Arial" w:cs="Arial"/>
          <w:b/>
          <w:color w:val="000000"/>
          <w:sz w:val="24"/>
          <w:szCs w:val="24"/>
          <w:lang w:val="es-ES"/>
        </w:rPr>
      </w:pPr>
    </w:p>
    <w:p w:rsidR="00F03D44" w:rsidRPr="00F03D44" w:rsidRDefault="00F03D44" w:rsidP="00F03D44">
      <w:pPr>
        <w:autoSpaceDE w:val="0"/>
        <w:autoSpaceDN w:val="0"/>
        <w:jc w:val="both"/>
        <w:rPr>
          <w:rFonts w:ascii="Arial" w:hAnsi="Arial" w:cs="Arial"/>
          <w:color w:val="000000"/>
          <w:sz w:val="24"/>
          <w:szCs w:val="24"/>
          <w:lang w:val="es-ES"/>
        </w:rPr>
      </w:pPr>
      <w:r w:rsidRPr="00F03D44">
        <w:rPr>
          <w:rFonts w:ascii="Arial" w:hAnsi="Arial" w:cs="Arial"/>
          <w:b/>
          <w:color w:val="000000"/>
          <w:sz w:val="24"/>
          <w:szCs w:val="24"/>
          <w:lang w:val="es-ES"/>
        </w:rPr>
        <w:t xml:space="preserve">Art. 3º).- </w:t>
      </w:r>
      <w:r w:rsidRPr="00F03D44">
        <w:rPr>
          <w:rFonts w:ascii="Arial" w:hAnsi="Arial" w:cs="Arial"/>
          <w:color w:val="000000"/>
          <w:sz w:val="24"/>
          <w:szCs w:val="24"/>
          <w:lang w:val="es-ES"/>
        </w:rPr>
        <w:t xml:space="preserve">Establecer que la persona designada en el presente cargo deberá colaborar en dos asignaturas por año; en primer término y prioritariamente, en la asignatura concursada; de no ser esto posible, </w:t>
      </w:r>
      <w:r w:rsidRPr="00F03D44">
        <w:rPr>
          <w:rFonts w:ascii="Arial" w:hAnsi="Arial" w:cs="Arial"/>
          <w:color w:val="000000"/>
          <w:sz w:val="24"/>
          <w:szCs w:val="24"/>
        </w:rPr>
        <w:t xml:space="preserve">se le </w:t>
      </w:r>
      <w:r w:rsidRPr="00F03D44">
        <w:rPr>
          <w:rFonts w:ascii="Arial" w:hAnsi="Arial" w:cs="Arial"/>
          <w:color w:val="000000"/>
          <w:sz w:val="24"/>
          <w:szCs w:val="24"/>
          <w:lang w:val="es-ES"/>
        </w:rPr>
        <w:t>asignarán funciones en otras asignaturas según las necesidades de la Unidad Académica en cada cuatrimestre.-</w:t>
      </w:r>
    </w:p>
    <w:p w:rsidR="00F03D44" w:rsidRPr="00F03D44" w:rsidRDefault="00F03D44" w:rsidP="00F03D44">
      <w:pPr>
        <w:autoSpaceDE w:val="0"/>
        <w:autoSpaceDN w:val="0"/>
        <w:jc w:val="both"/>
        <w:rPr>
          <w:rFonts w:ascii="Arial" w:hAnsi="Arial" w:cs="Arial"/>
          <w:color w:val="000000"/>
          <w:sz w:val="24"/>
          <w:szCs w:val="24"/>
          <w:lang w:val="es-ES"/>
        </w:rPr>
      </w:pPr>
    </w:p>
    <w:p w:rsidR="00F03D44" w:rsidRDefault="00F03D44" w:rsidP="00F03D44">
      <w:pPr>
        <w:jc w:val="both"/>
        <w:rPr>
          <w:rFonts w:ascii="Arial" w:hAnsi="Arial"/>
          <w:b/>
          <w:snapToGrid w:val="0"/>
          <w:sz w:val="24"/>
          <w:lang w:val="es-AR" w:eastAsia="es-ES"/>
        </w:rPr>
      </w:pPr>
    </w:p>
    <w:p w:rsidR="00F03D44" w:rsidRDefault="00F03D44" w:rsidP="00F03D44">
      <w:pPr>
        <w:jc w:val="both"/>
        <w:rPr>
          <w:rFonts w:ascii="Arial" w:hAnsi="Arial"/>
          <w:b/>
          <w:snapToGrid w:val="0"/>
          <w:sz w:val="24"/>
          <w:lang w:val="es-AR" w:eastAsia="es-ES"/>
        </w:rPr>
      </w:pPr>
    </w:p>
    <w:p w:rsidR="00F03D44" w:rsidRDefault="00F03D44" w:rsidP="00F03D44">
      <w:pPr>
        <w:jc w:val="both"/>
        <w:rPr>
          <w:rFonts w:ascii="Arial" w:hAnsi="Arial"/>
          <w:b/>
          <w:snapToGrid w:val="0"/>
          <w:sz w:val="24"/>
          <w:lang w:val="es-AR" w:eastAsia="es-ES"/>
        </w:rPr>
      </w:pPr>
      <w:r>
        <w:rPr>
          <w:rFonts w:ascii="Arial" w:hAnsi="Arial"/>
          <w:b/>
          <w:snapToGrid w:val="0"/>
          <w:sz w:val="24"/>
          <w:lang w:val="es-AR" w:eastAsia="es-ES"/>
        </w:rPr>
        <w:lastRenderedPageBreak/>
        <w:t>///CDCIC-130/04</w:t>
      </w:r>
    </w:p>
    <w:p w:rsidR="00F03D44" w:rsidRDefault="00F03D44" w:rsidP="00F03D44">
      <w:pPr>
        <w:jc w:val="both"/>
        <w:rPr>
          <w:rFonts w:ascii="Arial" w:hAnsi="Arial"/>
          <w:b/>
          <w:snapToGrid w:val="0"/>
          <w:sz w:val="24"/>
          <w:lang w:val="es-AR" w:eastAsia="es-ES"/>
        </w:rPr>
      </w:pPr>
    </w:p>
    <w:p w:rsidR="00F03D44" w:rsidRPr="00F03D44" w:rsidRDefault="00F03D44" w:rsidP="00F03D44">
      <w:pPr>
        <w:jc w:val="both"/>
        <w:rPr>
          <w:rFonts w:ascii="Arial" w:hAnsi="Arial"/>
          <w:snapToGrid w:val="0"/>
          <w:sz w:val="24"/>
          <w:lang w:val="es-AR" w:eastAsia="es-ES"/>
        </w:rPr>
      </w:pPr>
      <w:r w:rsidRPr="00F03D44">
        <w:rPr>
          <w:rFonts w:ascii="Arial" w:hAnsi="Arial"/>
          <w:b/>
          <w:snapToGrid w:val="0"/>
          <w:sz w:val="24"/>
          <w:lang w:val="es-AR" w:eastAsia="es-ES"/>
        </w:rPr>
        <w:t>Art. 4º).-</w:t>
      </w:r>
      <w:r w:rsidRPr="00F03D44">
        <w:rPr>
          <w:rFonts w:ascii="Arial" w:hAnsi="Arial"/>
          <w:snapToGrid w:val="0"/>
          <w:sz w:val="24"/>
          <w:lang w:val="es-AR" w:eastAsia="es-ES"/>
        </w:rPr>
        <w:t xml:space="preserve"> Regístrese; comuníquese; pase a la Dirección General de Personal para su c</w:t>
      </w:r>
      <w:r>
        <w:rPr>
          <w:rFonts w:ascii="Arial" w:hAnsi="Arial"/>
          <w:snapToGrid w:val="0"/>
          <w:sz w:val="24"/>
          <w:lang w:val="es-AR" w:eastAsia="es-ES"/>
        </w:rPr>
        <w:t>o</w:t>
      </w:r>
      <w:r w:rsidRPr="00F03D44">
        <w:rPr>
          <w:rFonts w:ascii="Arial" w:hAnsi="Arial"/>
          <w:snapToGrid w:val="0"/>
          <w:sz w:val="24"/>
          <w:lang w:val="es-AR" w:eastAsia="es-ES"/>
        </w:rPr>
        <w:t>nocimiento y efectos pertinentes; tome razón la Secretaría General Académica; cumplido, archívese.------------------------------------------------------------------------------------------</w:t>
      </w:r>
    </w:p>
    <w:p w:rsidR="003E40AB" w:rsidRDefault="003E40AB" w:rsidP="00F03D44">
      <w:pPr>
        <w:widowControl w:val="0"/>
        <w:tabs>
          <w:tab w:val="left" w:pos="1440"/>
          <w:tab w:val="left" w:pos="3600"/>
          <w:tab w:val="left" w:pos="3888"/>
          <w:tab w:val="left" w:pos="5040"/>
        </w:tabs>
        <w:jc w:val="both"/>
        <w:rPr>
          <w:rFonts w:ascii="Arial" w:hAnsi="Arial"/>
          <w:sz w:val="24"/>
          <w:lang w:val="es-AR"/>
        </w:rPr>
      </w:pPr>
    </w:p>
    <w:sectPr w:rsidR="003E40AB" w:rsidSect="00FD7A5A">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0B529D"/>
    <w:rsid w:val="00111A49"/>
    <w:rsid w:val="001A773A"/>
    <w:rsid w:val="001D71F9"/>
    <w:rsid w:val="001F5532"/>
    <w:rsid w:val="0021236F"/>
    <w:rsid w:val="00244DE9"/>
    <w:rsid w:val="002905BD"/>
    <w:rsid w:val="00293FF4"/>
    <w:rsid w:val="002A2EFE"/>
    <w:rsid w:val="002C1AEA"/>
    <w:rsid w:val="00300610"/>
    <w:rsid w:val="00322D9F"/>
    <w:rsid w:val="00385A89"/>
    <w:rsid w:val="003A3C23"/>
    <w:rsid w:val="003A447D"/>
    <w:rsid w:val="003B5C88"/>
    <w:rsid w:val="003C1E17"/>
    <w:rsid w:val="003E40AB"/>
    <w:rsid w:val="003F2ACE"/>
    <w:rsid w:val="00462A5D"/>
    <w:rsid w:val="00491432"/>
    <w:rsid w:val="004B49AB"/>
    <w:rsid w:val="004E15BF"/>
    <w:rsid w:val="00513DF4"/>
    <w:rsid w:val="0052789D"/>
    <w:rsid w:val="00553D09"/>
    <w:rsid w:val="00587AB1"/>
    <w:rsid w:val="005A48D5"/>
    <w:rsid w:val="005A6DB4"/>
    <w:rsid w:val="005D2927"/>
    <w:rsid w:val="005F33B7"/>
    <w:rsid w:val="005F4B86"/>
    <w:rsid w:val="00601B41"/>
    <w:rsid w:val="006058D6"/>
    <w:rsid w:val="0061617A"/>
    <w:rsid w:val="00643589"/>
    <w:rsid w:val="00660CED"/>
    <w:rsid w:val="006D242D"/>
    <w:rsid w:val="006F2910"/>
    <w:rsid w:val="006F52AA"/>
    <w:rsid w:val="007752F9"/>
    <w:rsid w:val="007B6B70"/>
    <w:rsid w:val="00801C34"/>
    <w:rsid w:val="008233B6"/>
    <w:rsid w:val="00860A20"/>
    <w:rsid w:val="00893205"/>
    <w:rsid w:val="0090492E"/>
    <w:rsid w:val="0096582A"/>
    <w:rsid w:val="00981813"/>
    <w:rsid w:val="009D01DD"/>
    <w:rsid w:val="009E7C67"/>
    <w:rsid w:val="00A25E3A"/>
    <w:rsid w:val="00A46384"/>
    <w:rsid w:val="00A76ECE"/>
    <w:rsid w:val="00AA7921"/>
    <w:rsid w:val="00AD3A12"/>
    <w:rsid w:val="00B40BCB"/>
    <w:rsid w:val="00B46A6F"/>
    <w:rsid w:val="00B65F21"/>
    <w:rsid w:val="00B67529"/>
    <w:rsid w:val="00BF1F37"/>
    <w:rsid w:val="00C2785A"/>
    <w:rsid w:val="00C805FC"/>
    <w:rsid w:val="00CE4208"/>
    <w:rsid w:val="00CF68E5"/>
    <w:rsid w:val="00D01F99"/>
    <w:rsid w:val="00D50404"/>
    <w:rsid w:val="00E00A07"/>
    <w:rsid w:val="00E12685"/>
    <w:rsid w:val="00E67A39"/>
    <w:rsid w:val="00E86B5F"/>
    <w:rsid w:val="00E9049F"/>
    <w:rsid w:val="00EA6C2D"/>
    <w:rsid w:val="00EC5F00"/>
    <w:rsid w:val="00F03D44"/>
    <w:rsid w:val="00F1490F"/>
    <w:rsid w:val="00F23A4D"/>
    <w:rsid w:val="00F4576A"/>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2014-08-26T18:09:00Z</cp:lastPrinted>
  <dcterms:created xsi:type="dcterms:W3CDTF">2025-07-06T17:51:00Z</dcterms:created>
  <dcterms:modified xsi:type="dcterms:W3CDTF">2025-07-06T17:51:00Z</dcterms:modified>
</cp:coreProperties>
</file>