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0585">
        <w:rPr>
          <w:lang w:val="es-AR"/>
        </w:rPr>
        <w:t>147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 w:rsidP="0009058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90585" w:rsidRPr="00B618FB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VISTO:</w:t>
      </w:r>
    </w:p>
    <w:p w:rsidR="00090585" w:rsidRPr="00B618FB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  <w:r w:rsidRPr="00B618FB">
        <w:rPr>
          <w:rFonts w:ascii="Arial" w:hAnsi="Arial"/>
          <w:snapToGrid w:val="0"/>
          <w:sz w:val="24"/>
          <w:lang w:val="es-AR" w:eastAsia="es-ES"/>
        </w:rPr>
        <w:tab/>
      </w:r>
    </w:p>
    <w:p w:rsidR="00090585" w:rsidRPr="00B618FB" w:rsidRDefault="00090585" w:rsidP="00090585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El llamado a concurso sustanciado por el Departamento de Ciencias e  Ingeniería de la Computación para cubrir </w:t>
      </w:r>
      <w:r>
        <w:rPr>
          <w:rFonts w:ascii="Arial" w:hAnsi="Arial"/>
          <w:snapToGrid w:val="0"/>
          <w:sz w:val="24"/>
          <w:lang w:val="es-ES_tradnl" w:eastAsia="es-ES"/>
        </w:rPr>
        <w:t>dos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cargo</w:t>
      </w:r>
      <w:r>
        <w:rPr>
          <w:rFonts w:ascii="Arial" w:hAnsi="Arial"/>
          <w:snapToGrid w:val="0"/>
          <w:sz w:val="24"/>
          <w:lang w:val="es-ES_tradnl" w:eastAsia="es-ES"/>
        </w:rPr>
        <w:t>s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de Ayudante de Docencia B, en el Área: I, Disciplina: Programación, asignatura: </w:t>
      </w:r>
      <w:r w:rsidRPr="00B618FB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“Resolución de Problemas y Algoritmos”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Pr="00B618FB">
        <w:rPr>
          <w:rFonts w:ascii="Arial" w:hAnsi="Arial"/>
          <w:snapToGrid w:val="0"/>
          <w:sz w:val="24"/>
          <w:lang w:val="es-AR" w:eastAsia="es-ES"/>
        </w:rPr>
        <w:t>(</w:t>
      </w:r>
      <w:proofErr w:type="spellStart"/>
      <w:r w:rsidRPr="00B618FB">
        <w:rPr>
          <w:rFonts w:ascii="Arial" w:hAnsi="Arial"/>
          <w:snapToGrid w:val="0"/>
          <w:sz w:val="24"/>
          <w:lang w:val="es-AR" w:eastAsia="es-ES"/>
        </w:rPr>
        <w:t>Expte</w:t>
      </w:r>
      <w:proofErr w:type="spellEnd"/>
      <w:r w:rsidRPr="00B618FB">
        <w:rPr>
          <w:rFonts w:ascii="Arial" w:hAnsi="Arial"/>
          <w:snapToGrid w:val="0"/>
          <w:sz w:val="24"/>
          <w:lang w:val="es-AR" w:eastAsia="es-ES"/>
        </w:rPr>
        <w:t>. D.</w:t>
      </w:r>
      <w:r>
        <w:rPr>
          <w:rFonts w:ascii="Arial" w:hAnsi="Arial"/>
          <w:snapToGrid w:val="0"/>
          <w:sz w:val="24"/>
          <w:lang w:val="es-AR" w:eastAsia="es-ES"/>
        </w:rPr>
        <w:t>CC. 1413/13 *resolución CDCIC-094/14</w:t>
      </w:r>
      <w:r w:rsidRPr="00B618FB">
        <w:rPr>
          <w:rFonts w:ascii="Arial" w:hAnsi="Arial"/>
          <w:snapToGrid w:val="0"/>
          <w:sz w:val="24"/>
          <w:lang w:val="es-AR" w:eastAsia="es-ES"/>
        </w:rPr>
        <w:t>)</w:t>
      </w:r>
      <w:r w:rsidRPr="00B618FB">
        <w:rPr>
          <w:rFonts w:ascii="Arial" w:hAnsi="Arial"/>
          <w:snapToGrid w:val="0"/>
          <w:sz w:val="24"/>
          <w:lang w:val="es-ES_tradnl" w:eastAsia="es-ES"/>
        </w:rPr>
        <w:t>; y</w:t>
      </w:r>
    </w:p>
    <w:p w:rsidR="00090585" w:rsidRPr="00B618FB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090585" w:rsidRPr="00B618FB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CONSIDERANDO:</w:t>
      </w:r>
    </w:p>
    <w:p w:rsidR="00090585" w:rsidRPr="00B618FB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090585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Cs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Que el cargo motivo de las presentes actuaciones se encuentra </w:t>
      </w:r>
      <w:r>
        <w:rPr>
          <w:rFonts w:ascii="Arial" w:hAnsi="Arial"/>
          <w:snapToGrid w:val="0"/>
          <w:sz w:val="24"/>
          <w:lang w:val="es-ES_tradnl" w:eastAsia="es-ES"/>
        </w:rPr>
        <w:t>ocupado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Pr="00090585">
        <w:rPr>
          <w:rFonts w:ascii="Arial" w:hAnsi="Arial"/>
          <w:bCs/>
          <w:snapToGrid w:val="0"/>
          <w:sz w:val="24"/>
          <w:lang w:val="es-ES_tradnl" w:eastAsia="es-ES"/>
        </w:rPr>
        <w:t>prórroga de designación del Sr. Diego R. Fernández (</w:t>
      </w:r>
      <w:proofErr w:type="spellStart"/>
      <w:r w:rsidRPr="00090585">
        <w:rPr>
          <w:rFonts w:ascii="Arial" w:hAnsi="Arial"/>
          <w:bCs/>
          <w:snapToGrid w:val="0"/>
          <w:sz w:val="24"/>
          <w:lang w:val="es-ES_tradnl" w:eastAsia="es-ES"/>
        </w:rPr>
        <w:t>Leg</w:t>
      </w:r>
      <w:proofErr w:type="spellEnd"/>
      <w:r w:rsidRPr="00090585">
        <w:rPr>
          <w:rFonts w:ascii="Arial" w:hAnsi="Arial"/>
          <w:bCs/>
          <w:snapToGrid w:val="0"/>
          <w:sz w:val="24"/>
          <w:lang w:val="es-ES_tradnl" w:eastAsia="es-ES"/>
        </w:rPr>
        <w:t>. 11811 *Cargo de Planta 27023814)</w:t>
      </w:r>
      <w:r>
        <w:rPr>
          <w:rFonts w:ascii="Arial" w:hAnsi="Arial"/>
          <w:bCs/>
          <w:snapToGrid w:val="0"/>
          <w:sz w:val="24"/>
          <w:lang w:val="es-ES_tradnl" w:eastAsia="es-ES"/>
        </w:rPr>
        <w:t>;</w:t>
      </w:r>
    </w:p>
    <w:p w:rsidR="00090585" w:rsidRPr="00B618FB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090585" w:rsidRPr="00B618FB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B618FB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090585" w:rsidRPr="00B618FB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090585" w:rsidRPr="00B618FB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 w:eastAsia="es-ES"/>
        </w:rPr>
      </w:pPr>
      <w:r w:rsidRPr="00B618FB">
        <w:rPr>
          <w:rFonts w:ascii="Arial" w:hAnsi="Arial"/>
          <w:sz w:val="24"/>
          <w:szCs w:val="24"/>
          <w:lang w:val="es-AR"/>
        </w:rPr>
        <w:t xml:space="preserve">Que luego de evaluar </w:t>
      </w:r>
      <w:r>
        <w:rPr>
          <w:rFonts w:ascii="Arial" w:hAnsi="Arial"/>
          <w:sz w:val="24"/>
          <w:szCs w:val="24"/>
          <w:lang w:val="es-AR"/>
        </w:rPr>
        <w:t xml:space="preserve">todos </w:t>
      </w:r>
      <w:r w:rsidRPr="00B618FB">
        <w:rPr>
          <w:rFonts w:ascii="Arial" w:hAnsi="Arial"/>
          <w:sz w:val="24"/>
          <w:szCs w:val="24"/>
          <w:lang w:val="es-AR"/>
        </w:rPr>
        <w:t>los antecedentes, la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clase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</w:t>
      </w:r>
      <w:r>
        <w:rPr>
          <w:rFonts w:ascii="Arial" w:hAnsi="Arial"/>
          <w:sz w:val="24"/>
          <w:szCs w:val="24"/>
          <w:lang w:val="es-AR"/>
        </w:rPr>
        <w:t>públicas y las respectivas entrevistas</w:t>
      </w:r>
      <w:r w:rsidRPr="00B618FB">
        <w:rPr>
          <w:rFonts w:ascii="Arial" w:hAnsi="Arial"/>
          <w:sz w:val="24"/>
          <w:szCs w:val="24"/>
          <w:lang w:val="es-AR"/>
        </w:rPr>
        <w:t>, el Jurado recomienda por unanimidad la designación de</w:t>
      </w:r>
      <w:r>
        <w:rPr>
          <w:rFonts w:ascii="Arial" w:hAnsi="Arial"/>
          <w:sz w:val="24"/>
          <w:szCs w:val="24"/>
          <w:lang w:val="es-AR"/>
        </w:rPr>
        <w:t xml:space="preserve"> la Srta. María Florencia </w:t>
      </w:r>
      <w:proofErr w:type="spellStart"/>
      <w:r>
        <w:rPr>
          <w:rFonts w:ascii="Arial" w:hAnsi="Arial"/>
          <w:sz w:val="24"/>
          <w:szCs w:val="24"/>
          <w:lang w:val="es-AR"/>
        </w:rPr>
        <w:t>Marrocchi</w:t>
      </w:r>
      <w:proofErr w:type="spellEnd"/>
      <w:r>
        <w:rPr>
          <w:rFonts w:ascii="Arial" w:hAnsi="Arial"/>
          <w:sz w:val="24"/>
          <w:szCs w:val="24"/>
          <w:lang w:val="es-AR"/>
        </w:rPr>
        <w:t xml:space="preserve">; </w:t>
      </w:r>
    </w:p>
    <w:p w:rsidR="00090585" w:rsidRPr="00B618FB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090585" w:rsidRPr="00B618FB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POR ELLO,</w:t>
      </w:r>
    </w:p>
    <w:p w:rsidR="00090585" w:rsidRPr="00B618FB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ab/>
      </w:r>
    </w:p>
    <w:p w:rsidR="00090585" w:rsidRPr="00B618FB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B618FB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618FB">
          <w:rPr>
            <w:rFonts w:ascii="Arial" w:hAnsi="Arial"/>
            <w:b/>
            <w:sz w:val="24"/>
            <w:lang w:val="es-ES"/>
          </w:rPr>
          <w:t>la Computación</w:t>
        </w:r>
      </w:smartTag>
      <w:r w:rsidRPr="00B618FB">
        <w:rPr>
          <w:rFonts w:ascii="Arial" w:hAnsi="Arial"/>
          <w:b/>
          <w:sz w:val="24"/>
          <w:lang w:val="es-ES"/>
        </w:rPr>
        <w:t xml:space="preserve"> en su reunión </w:t>
      </w:r>
      <w:r>
        <w:rPr>
          <w:rFonts w:ascii="Arial" w:hAnsi="Arial"/>
          <w:b/>
          <w:sz w:val="24"/>
          <w:lang w:val="es-ES"/>
        </w:rPr>
        <w:t>de fecha 17</w:t>
      </w:r>
      <w:r w:rsidRPr="00B618FB">
        <w:rPr>
          <w:rFonts w:ascii="Arial" w:hAnsi="Arial"/>
          <w:b/>
          <w:sz w:val="24"/>
          <w:lang w:val="es-ES"/>
        </w:rPr>
        <w:t xml:space="preserve"> de </w:t>
      </w:r>
      <w:r>
        <w:rPr>
          <w:rFonts w:ascii="Arial" w:hAnsi="Arial"/>
          <w:b/>
          <w:sz w:val="24"/>
          <w:lang w:val="es-ES"/>
        </w:rPr>
        <w:t>julio</w:t>
      </w:r>
      <w:r w:rsidRPr="00B618FB">
        <w:rPr>
          <w:rFonts w:ascii="Arial" w:hAnsi="Arial"/>
          <w:b/>
          <w:sz w:val="24"/>
          <w:lang w:val="es-ES"/>
        </w:rPr>
        <w:t xml:space="preserve"> de 2014                        </w:t>
      </w:r>
    </w:p>
    <w:p w:rsidR="00090585" w:rsidRPr="00B618FB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 w:val="24"/>
          <w:lang w:val="es-AR" w:eastAsia="es-ES"/>
        </w:rPr>
      </w:pPr>
    </w:p>
    <w:p w:rsidR="00090585" w:rsidRPr="00B618FB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R E S U E L V E :</w:t>
      </w:r>
    </w:p>
    <w:p w:rsidR="00090585" w:rsidRPr="00B618FB" w:rsidRDefault="00090585" w:rsidP="00090585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090585" w:rsidRPr="00B618FB" w:rsidRDefault="00090585" w:rsidP="00090585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Art. 1</w:t>
      </w:r>
      <w:r w:rsidRPr="00B618FB">
        <w:rPr>
          <w:rFonts w:ascii="Arial" w:hAnsi="Arial"/>
          <w:b/>
          <w:snapToGrid w:val="0"/>
          <w:sz w:val="24"/>
          <w:lang w:eastAsia="es-ES"/>
        </w:rPr>
        <w:sym w:font="Symbol" w:char="F0B0"/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>).-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Designar </w:t>
      </w:r>
      <w:r>
        <w:rPr>
          <w:rFonts w:ascii="Arial" w:hAnsi="Arial"/>
          <w:snapToGrid w:val="0"/>
          <w:sz w:val="24"/>
          <w:lang w:val="es-AR" w:eastAsia="es-ES"/>
        </w:rPr>
        <w:t xml:space="preserve">a la 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>Señor</w:t>
      </w:r>
      <w:r>
        <w:rPr>
          <w:rFonts w:ascii="Arial" w:hAnsi="Arial"/>
          <w:b/>
          <w:snapToGrid w:val="0"/>
          <w:sz w:val="24"/>
          <w:lang w:val="es-AR" w:eastAsia="es-ES"/>
        </w:rPr>
        <w:t>ita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 </w:t>
      </w:r>
      <w:r>
        <w:rPr>
          <w:rFonts w:ascii="Arial" w:hAnsi="Arial"/>
          <w:b/>
          <w:snapToGrid w:val="0"/>
          <w:sz w:val="24"/>
          <w:lang w:val="es-AR" w:eastAsia="es-ES"/>
        </w:rPr>
        <w:t>María Florencia MARROCCHI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 (D.N.I. </w:t>
      </w:r>
      <w:r>
        <w:rPr>
          <w:rFonts w:ascii="Arial" w:hAnsi="Arial"/>
          <w:b/>
          <w:snapToGrid w:val="0"/>
          <w:sz w:val="24"/>
          <w:lang w:val="es-AR" w:eastAsia="es-ES"/>
        </w:rPr>
        <w:t>38.012.264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) 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en un cargo de Ayudante de Docencia “B”, en el Área: I, Disciplina: Programación, Asignatura 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>“</w:t>
      </w:r>
      <w:r>
        <w:rPr>
          <w:rFonts w:ascii="Arial" w:hAnsi="Arial"/>
          <w:b/>
          <w:snapToGrid w:val="0"/>
          <w:sz w:val="24"/>
          <w:lang w:val="es-AR" w:eastAsia="es-ES"/>
        </w:rPr>
        <w:t>Resolución de Problemas y Algoritmos” (</w:t>
      </w:r>
      <w:proofErr w:type="spellStart"/>
      <w:r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>
        <w:rPr>
          <w:rFonts w:ascii="Arial" w:hAnsi="Arial"/>
          <w:b/>
          <w:snapToGrid w:val="0"/>
          <w:sz w:val="24"/>
          <w:lang w:val="es-AR" w:eastAsia="es-ES"/>
        </w:rPr>
        <w:t>. 5793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), </w:t>
      </w:r>
      <w:r w:rsidRPr="00B618FB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</w:t>
      </w:r>
      <w:r>
        <w:rPr>
          <w:rFonts w:ascii="Arial" w:hAnsi="Arial"/>
          <w:snapToGrid w:val="0"/>
          <w:sz w:val="24"/>
          <w:lang w:val="es-AR" w:eastAsia="es-ES"/>
        </w:rPr>
        <w:t>r de la efecti</w:t>
      </w:r>
      <w:r w:rsidRPr="00B618FB">
        <w:rPr>
          <w:rFonts w:ascii="Arial" w:hAnsi="Arial"/>
          <w:snapToGrid w:val="0"/>
          <w:sz w:val="24"/>
          <w:lang w:val="es-AR" w:eastAsia="es-ES"/>
        </w:rPr>
        <w:t>va posesión del cargo y por el término de un (01) año.-</w:t>
      </w:r>
    </w:p>
    <w:p w:rsidR="00090585" w:rsidRPr="00B618FB" w:rsidRDefault="00090585" w:rsidP="00090585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090585" w:rsidRPr="00B618FB" w:rsidRDefault="00090585" w:rsidP="00090585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Art. 2º).- </w:t>
      </w:r>
      <w:r w:rsidRPr="00B618FB">
        <w:rPr>
          <w:rFonts w:ascii="Arial" w:hAnsi="Arial"/>
          <w:snapToGrid w:val="0"/>
          <w:sz w:val="24"/>
          <w:lang w:val="es-AR" w:eastAsia="es-ES"/>
        </w:rPr>
        <w:t>Extender las funciones de</w:t>
      </w:r>
      <w:r>
        <w:rPr>
          <w:rFonts w:ascii="Arial" w:hAnsi="Arial"/>
          <w:snapToGrid w:val="0"/>
          <w:sz w:val="24"/>
          <w:lang w:val="es-AR" w:eastAsia="es-ES"/>
        </w:rPr>
        <w:t xml:space="preserve"> la Srta. </w:t>
      </w:r>
      <w:proofErr w:type="spellStart"/>
      <w:r>
        <w:rPr>
          <w:rFonts w:ascii="Arial" w:hAnsi="Arial"/>
          <w:snapToGrid w:val="0"/>
          <w:sz w:val="24"/>
          <w:lang w:val="es-AR" w:eastAsia="es-ES"/>
        </w:rPr>
        <w:t>Marrocchi</w:t>
      </w:r>
      <w:proofErr w:type="spellEnd"/>
      <w:r w:rsidRPr="00B618FB">
        <w:rPr>
          <w:rFonts w:ascii="Arial" w:hAnsi="Arial"/>
          <w:snapToGrid w:val="0"/>
          <w:sz w:val="24"/>
          <w:lang w:val="es-AR" w:eastAsia="es-ES"/>
        </w:rPr>
        <w:t xml:space="preserve"> a la asignatura “</w:t>
      </w:r>
      <w:r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Introducción a la Programación Orientada a Objetos</w:t>
      </w:r>
      <w:r w:rsidRPr="00B618FB">
        <w:rPr>
          <w:rFonts w:ascii="Arial" w:hAnsi="Arial"/>
          <w:b/>
          <w:i/>
          <w:smallCaps/>
          <w:snapToGrid w:val="0"/>
          <w:sz w:val="24"/>
          <w:lang w:val="es-AR" w:eastAsia="es-ES"/>
        </w:rPr>
        <w:t>”</w:t>
      </w:r>
      <w:r w:rsidRPr="00B618FB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 xml:space="preserve"> </w:t>
      </w:r>
      <w:r w:rsidRPr="00B618FB">
        <w:rPr>
          <w:rFonts w:ascii="Arial" w:hAnsi="Arial"/>
          <w:bCs/>
          <w:i/>
          <w:iCs/>
          <w:snapToGrid w:val="0"/>
          <w:sz w:val="24"/>
          <w:lang w:val="es-AR" w:eastAsia="es-ES"/>
        </w:rPr>
        <w:t>(Có</w:t>
      </w:r>
      <w:r>
        <w:rPr>
          <w:rFonts w:ascii="Arial" w:hAnsi="Arial"/>
          <w:bCs/>
          <w:i/>
          <w:iCs/>
          <w:snapToGrid w:val="0"/>
          <w:sz w:val="24"/>
          <w:lang w:val="es-AR" w:eastAsia="es-ES"/>
        </w:rPr>
        <w:t>d. 7713</w:t>
      </w:r>
      <w:r w:rsidRPr="00B618FB">
        <w:rPr>
          <w:rFonts w:ascii="Arial" w:hAnsi="Arial"/>
          <w:bCs/>
          <w:i/>
          <w:iCs/>
          <w:snapToGrid w:val="0"/>
          <w:sz w:val="24"/>
          <w:lang w:val="es-AR" w:eastAsia="es-ES"/>
        </w:rPr>
        <w:t>)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a partir de la efectiva posesión del cargo y por el término de un (01) año.-</w:t>
      </w:r>
    </w:p>
    <w:p w:rsidR="00090585" w:rsidRPr="00B618FB" w:rsidRDefault="00090585" w:rsidP="00090585">
      <w:pPr>
        <w:jc w:val="both"/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:rsidR="00090585" w:rsidRPr="00B618FB" w:rsidRDefault="00090585" w:rsidP="0009058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618FB"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Art. 3º).- </w:t>
      </w:r>
      <w:r w:rsidRPr="00B618FB">
        <w:rPr>
          <w:rFonts w:ascii="Arial" w:hAnsi="Arial" w:cs="Arial"/>
          <w:color w:val="000000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B618FB">
        <w:rPr>
          <w:rFonts w:ascii="Arial" w:hAnsi="Arial" w:cs="Arial"/>
          <w:color w:val="000000"/>
          <w:sz w:val="24"/>
          <w:szCs w:val="24"/>
          <w:lang w:val="es-AR"/>
        </w:rPr>
        <w:t xml:space="preserve">se le </w:t>
      </w:r>
      <w:r w:rsidRPr="00B618FB">
        <w:rPr>
          <w:rFonts w:ascii="Arial" w:hAnsi="Arial" w:cs="Arial"/>
          <w:color w:val="000000"/>
          <w:sz w:val="24"/>
          <w:szCs w:val="24"/>
          <w:lang w:val="es-ES"/>
        </w:rPr>
        <w:t>asignarán funciones en otras asignaturas según las necesidades de la Unidad Académica en cada cuatrimestre.-</w:t>
      </w:r>
    </w:p>
    <w:p w:rsidR="00090585" w:rsidRPr="00B618FB" w:rsidRDefault="00090585" w:rsidP="0009058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090585" w:rsidRPr="00B618FB" w:rsidRDefault="00090585" w:rsidP="00090585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Art. 4º).-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090585" w:rsidRDefault="00090585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 w:rsidP="000905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90585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10945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2014-08-08T14:28:00Z</cp:lastPrinted>
  <dcterms:created xsi:type="dcterms:W3CDTF">2025-07-06T17:52:00Z</dcterms:created>
  <dcterms:modified xsi:type="dcterms:W3CDTF">2025-07-06T17:52:00Z</dcterms:modified>
</cp:coreProperties>
</file>