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670CB">
        <w:rPr>
          <w:lang w:val="es-AR"/>
        </w:rPr>
        <w:t>165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VISTO: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8670CB" w:rsidRPr="008670CB" w:rsidRDefault="008670CB" w:rsidP="008670CB">
      <w:pPr>
        <w:widowControl w:val="0"/>
        <w:spacing w:line="260" w:lineRule="exact"/>
        <w:ind w:firstLine="851"/>
        <w:jc w:val="both"/>
        <w:rPr>
          <w:rFonts w:ascii="Arial" w:hAnsi="Arial" w:cs="Arial"/>
          <w:sz w:val="24"/>
          <w:lang w:val="es-ES_tradnl"/>
        </w:rPr>
      </w:pPr>
      <w:r w:rsidRPr="008670CB">
        <w:rPr>
          <w:rFonts w:ascii="Arial" w:hAnsi="Arial"/>
          <w:color w:val="000000"/>
          <w:sz w:val="24"/>
          <w:lang w:val="es-AR"/>
        </w:rPr>
        <w:t>El pedido presentada por el Departamento de Ciencias de la Administración solicitando la designación de un Profesor y un Ayudante</w:t>
      </w:r>
      <w:r>
        <w:rPr>
          <w:rFonts w:ascii="Arial" w:hAnsi="Arial"/>
          <w:color w:val="000000"/>
          <w:sz w:val="24"/>
          <w:lang w:val="es-AR"/>
        </w:rPr>
        <w:t xml:space="preserve"> de Docencia</w:t>
      </w:r>
      <w:r w:rsidRPr="008670CB">
        <w:rPr>
          <w:rFonts w:ascii="Arial" w:hAnsi="Arial"/>
          <w:color w:val="000000"/>
          <w:sz w:val="24"/>
          <w:lang w:val="es-AR"/>
        </w:rPr>
        <w:t xml:space="preserve"> para el dictado de la asignatura “Taller de Análisis y Comprensión de Problemas” </w:t>
      </w:r>
      <w:r w:rsidRPr="004C5A30">
        <w:rPr>
          <w:rFonts w:ascii="Arial" w:hAnsi="Arial"/>
          <w:color w:val="000000"/>
          <w:sz w:val="24"/>
          <w:lang w:val="es-AR"/>
        </w:rPr>
        <w:t>de la carrera</w:t>
      </w:r>
      <w:r w:rsidRPr="008670CB">
        <w:rPr>
          <w:rFonts w:ascii="Arial" w:hAnsi="Arial"/>
          <w:color w:val="000000"/>
          <w:sz w:val="24"/>
          <w:lang w:val="es-AR"/>
        </w:rPr>
        <w:t xml:space="preserve"> “Técnico Superior en Administración y Gestión de Recursos para Instituciones Universitarias” (S</w:t>
      </w:r>
      <w:r w:rsidRPr="004C5A30">
        <w:rPr>
          <w:rFonts w:ascii="Arial" w:hAnsi="Arial"/>
          <w:color w:val="000000"/>
          <w:sz w:val="24"/>
          <w:lang w:val="es-AR"/>
        </w:rPr>
        <w:t>egunda cohorte)</w:t>
      </w:r>
      <w:r w:rsidRPr="008670CB">
        <w:rPr>
          <w:rFonts w:ascii="Arial" w:hAnsi="Arial" w:cs="Arial"/>
          <w:sz w:val="24"/>
          <w:lang w:val="es-ES_tradnl"/>
        </w:rPr>
        <w:t>; y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2"/>
          <w:szCs w:val="22"/>
          <w:lang w:val="es-AR" w:eastAsia="es-ES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8670CB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ind w:firstLine="851"/>
        <w:rPr>
          <w:rFonts w:ascii="Arial" w:hAnsi="Arial"/>
          <w:b/>
          <w:sz w:val="22"/>
          <w:szCs w:val="22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AR"/>
        </w:rPr>
      </w:pPr>
      <w:r w:rsidRPr="008670CB">
        <w:rPr>
          <w:rFonts w:ascii="Arial" w:hAnsi="Arial"/>
          <w:sz w:val="24"/>
          <w:lang w:val="es-AR"/>
        </w:rPr>
        <w:t>Que se efectuó un llamado a inscripción a fin de cubrir los cargos mencionados;</w:t>
      </w:r>
    </w:p>
    <w:p w:rsidR="008670CB" w:rsidRPr="008670CB" w:rsidRDefault="008670CB" w:rsidP="008670CB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8670CB" w:rsidRPr="008670CB" w:rsidRDefault="008670CB" w:rsidP="008670CB">
      <w:pPr>
        <w:widowControl w:val="0"/>
        <w:spacing w:line="260" w:lineRule="exact"/>
        <w:ind w:firstLine="851"/>
        <w:jc w:val="both"/>
        <w:rPr>
          <w:rFonts w:ascii="Arial" w:hAnsi="Arial"/>
          <w:color w:val="000000"/>
          <w:sz w:val="24"/>
          <w:lang w:val="es-AR"/>
        </w:rPr>
      </w:pPr>
      <w:r w:rsidRPr="008670CB">
        <w:rPr>
          <w:rFonts w:ascii="Arial" w:hAnsi="Arial"/>
          <w:color w:val="000000"/>
          <w:sz w:val="24"/>
          <w:lang w:val="es-AR"/>
        </w:rPr>
        <w:t xml:space="preserve">Que la Comisión Ad Hoc que evaluó los antecedentes de los inscriptos para cubrir el cargo de </w:t>
      </w:r>
      <w:r>
        <w:rPr>
          <w:rFonts w:ascii="Arial" w:hAnsi="Arial"/>
          <w:color w:val="000000"/>
          <w:sz w:val="24"/>
          <w:lang w:val="es-AR"/>
        </w:rPr>
        <w:t>Ayudante de Docencia</w:t>
      </w:r>
      <w:r w:rsidRPr="008670CB">
        <w:rPr>
          <w:rFonts w:ascii="Arial" w:hAnsi="Arial"/>
          <w:color w:val="000000"/>
          <w:sz w:val="24"/>
          <w:lang w:val="es-AR"/>
        </w:rPr>
        <w:t xml:space="preserve"> propuso la designación de la </w:t>
      </w:r>
      <w:r>
        <w:rPr>
          <w:rFonts w:ascii="Arial" w:hAnsi="Arial"/>
          <w:color w:val="000000"/>
          <w:sz w:val="24"/>
          <w:lang w:val="es-AR"/>
        </w:rPr>
        <w:t xml:space="preserve">Lic. </w:t>
      </w:r>
      <w:r w:rsidR="00B63203">
        <w:rPr>
          <w:rFonts w:ascii="Arial" w:hAnsi="Arial"/>
          <w:color w:val="000000"/>
          <w:sz w:val="24"/>
          <w:lang w:val="es-AR"/>
        </w:rPr>
        <w:t>Natalia Nill</w:t>
      </w:r>
      <w:r w:rsidRPr="008670CB">
        <w:rPr>
          <w:rFonts w:ascii="Arial" w:hAnsi="Arial"/>
          <w:bCs/>
          <w:sz w:val="24"/>
          <w:szCs w:val="24"/>
          <w:lang w:val="es-ES_tradnl"/>
        </w:rPr>
        <w:t>;</w:t>
      </w:r>
      <w:r w:rsidRPr="008670CB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Pr="008670CB">
        <w:rPr>
          <w:rFonts w:ascii="Arial" w:hAnsi="Arial"/>
          <w:color w:val="000000"/>
          <w:sz w:val="24"/>
          <w:lang w:val="es-AR"/>
        </w:rPr>
        <w:t xml:space="preserve"> </w:t>
      </w:r>
    </w:p>
    <w:p w:rsidR="008670CB" w:rsidRPr="008670CB" w:rsidRDefault="008670CB" w:rsidP="008670CB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8670CB" w:rsidRPr="008670CB" w:rsidRDefault="008670CB" w:rsidP="008670CB">
      <w:pPr>
        <w:ind w:firstLine="851"/>
        <w:jc w:val="both"/>
        <w:rPr>
          <w:szCs w:val="24"/>
        </w:rPr>
      </w:pPr>
      <w:r w:rsidRPr="008670CB"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del Programa de Capacitación Gratuita del Personal No Docente;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POR ELLO,</w:t>
      </w:r>
      <w:r w:rsidRPr="008670CB">
        <w:rPr>
          <w:rFonts w:ascii="Arial" w:hAnsi="Arial"/>
          <w:b/>
          <w:sz w:val="24"/>
          <w:szCs w:val="24"/>
          <w:lang w:val="es-AR"/>
        </w:rPr>
        <w:tab/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su reunión ordinaria de fecha 05 de agosto de 2014 por unanimidad                   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8670CB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8670CB" w:rsidRPr="008670C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Art. 1</w:t>
      </w:r>
      <w:r w:rsidRPr="008670CB">
        <w:rPr>
          <w:rFonts w:ascii="Arial" w:hAnsi="Arial"/>
          <w:b/>
          <w:sz w:val="24"/>
          <w:szCs w:val="24"/>
        </w:rPr>
        <w:sym w:font="Symbol" w:char="F0B0"/>
      </w:r>
      <w:r w:rsidRPr="008670CB">
        <w:rPr>
          <w:rFonts w:ascii="Arial" w:hAnsi="Arial"/>
          <w:b/>
          <w:sz w:val="24"/>
          <w:szCs w:val="24"/>
          <w:lang w:val="es-AR"/>
        </w:rPr>
        <w:t>)</w:t>
      </w:r>
      <w:r w:rsidRPr="008670CB">
        <w:rPr>
          <w:rFonts w:ascii="Arial" w:hAnsi="Arial"/>
          <w:sz w:val="24"/>
          <w:szCs w:val="24"/>
          <w:lang w:val="es-AR"/>
        </w:rPr>
        <w:t xml:space="preserve">.- Establecer una asignación complementaria a la </w:t>
      </w:r>
      <w:r w:rsidRPr="008670CB">
        <w:rPr>
          <w:rFonts w:ascii="Arial" w:hAnsi="Arial" w:cs="Arial"/>
          <w:b/>
          <w:bCs/>
          <w:sz w:val="24"/>
          <w:szCs w:val="24"/>
          <w:lang w:val="es-ES_tradnl"/>
        </w:rPr>
        <w:t xml:space="preserve">Lic. </w:t>
      </w:r>
      <w:r w:rsidR="00B63203">
        <w:rPr>
          <w:rFonts w:ascii="Arial" w:hAnsi="Arial" w:cs="Arial"/>
          <w:b/>
          <w:bCs/>
          <w:sz w:val="24"/>
          <w:szCs w:val="24"/>
          <w:lang w:val="es-ES_tradnl"/>
        </w:rPr>
        <w:t>Natalia NILL</w:t>
      </w:r>
      <w:r w:rsidR="00B63203">
        <w:rPr>
          <w:rFonts w:ascii="Arial" w:hAnsi="Arial" w:cs="Arial"/>
          <w:b/>
          <w:sz w:val="24"/>
          <w:szCs w:val="24"/>
          <w:lang w:val="es-ES_tradnl"/>
        </w:rPr>
        <w:t xml:space="preserve"> (Leg. 9482</w:t>
      </w:r>
      <w:r>
        <w:rPr>
          <w:rFonts w:ascii="Arial" w:hAnsi="Arial" w:cs="Arial"/>
          <w:b/>
          <w:sz w:val="24"/>
          <w:szCs w:val="24"/>
          <w:lang w:val="es-ES_tradnl"/>
        </w:rPr>
        <w:t>)</w:t>
      </w:r>
      <w:r w:rsidRPr="008670C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670CB">
        <w:rPr>
          <w:rFonts w:ascii="Arial" w:hAnsi="Arial"/>
          <w:sz w:val="24"/>
          <w:szCs w:val="24"/>
          <w:lang w:val="es-AR"/>
        </w:rPr>
        <w:t xml:space="preserve">para cumplir funciones de </w:t>
      </w:r>
      <w:r>
        <w:rPr>
          <w:rFonts w:ascii="Arial" w:hAnsi="Arial"/>
          <w:sz w:val="24"/>
          <w:szCs w:val="24"/>
          <w:lang w:val="es-AR"/>
        </w:rPr>
        <w:t>Ayudante de Docencia</w:t>
      </w:r>
      <w:r w:rsidRPr="008670CB">
        <w:rPr>
          <w:rFonts w:ascii="Arial" w:hAnsi="Arial"/>
          <w:sz w:val="24"/>
          <w:szCs w:val="24"/>
          <w:lang w:val="es-AR"/>
        </w:rPr>
        <w:t xml:space="preserve"> en la Asignatura </w:t>
      </w:r>
      <w:r w:rsidRPr="008670CB">
        <w:rPr>
          <w:rFonts w:ascii="Arial" w:hAnsi="Arial"/>
          <w:b/>
          <w:i/>
          <w:iCs/>
          <w:sz w:val="24"/>
          <w:szCs w:val="24"/>
          <w:lang w:val="es-AR"/>
        </w:rPr>
        <w:t>“Taller de Análisis y Comprensión de Problemas</w:t>
      </w:r>
      <w:r w:rsidRPr="008670CB">
        <w:rPr>
          <w:rFonts w:ascii="Arial" w:hAnsi="Arial"/>
          <w:b/>
          <w:bCs/>
          <w:sz w:val="24"/>
          <w:szCs w:val="24"/>
          <w:lang w:val="es-AR"/>
        </w:rPr>
        <w:t>”</w:t>
      </w:r>
      <w:r w:rsidRPr="008670CB">
        <w:rPr>
          <w:rFonts w:ascii="Arial" w:hAnsi="Arial"/>
          <w:sz w:val="24"/>
          <w:szCs w:val="24"/>
          <w:lang w:val="es-AR"/>
        </w:rPr>
        <w:t xml:space="preserve"> desde el 11 de agosto y hasta el 3</w:t>
      </w:r>
      <w:r w:rsidR="00482112">
        <w:rPr>
          <w:rFonts w:ascii="Arial" w:hAnsi="Arial"/>
          <w:sz w:val="24"/>
          <w:szCs w:val="24"/>
          <w:lang w:val="es-AR"/>
        </w:rPr>
        <w:t>0</w:t>
      </w:r>
      <w:r w:rsidRPr="008670CB">
        <w:rPr>
          <w:rFonts w:ascii="Arial" w:hAnsi="Arial"/>
          <w:sz w:val="24"/>
          <w:szCs w:val="24"/>
          <w:lang w:val="es-AR"/>
        </w:rPr>
        <w:t xml:space="preserve"> de </w:t>
      </w:r>
      <w:r w:rsidR="00482112">
        <w:rPr>
          <w:rFonts w:ascii="Arial" w:hAnsi="Arial"/>
          <w:sz w:val="24"/>
          <w:szCs w:val="24"/>
          <w:lang w:val="es-AR"/>
        </w:rPr>
        <w:t>noviembre</w:t>
      </w:r>
      <w:r w:rsidRPr="008670CB">
        <w:rPr>
          <w:rFonts w:ascii="Arial" w:hAnsi="Arial"/>
          <w:sz w:val="24"/>
          <w:szCs w:val="24"/>
          <w:lang w:val="es-AR"/>
        </w:rPr>
        <w:t xml:space="preserve"> de 2014.-</w:t>
      </w:r>
    </w:p>
    <w:p w:rsidR="008670CB" w:rsidRPr="008670CB" w:rsidRDefault="008670CB" w:rsidP="008670C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8670CB">
        <w:rPr>
          <w:rFonts w:ascii="Arial" w:hAnsi="Arial"/>
          <w:b/>
          <w:sz w:val="24"/>
          <w:szCs w:val="24"/>
          <w:lang w:val="es-ES_tradnl"/>
        </w:rPr>
        <w:t>Art. 2</w:t>
      </w:r>
      <w:r w:rsidRPr="008670CB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8670CB">
        <w:rPr>
          <w:rFonts w:ascii="Arial" w:hAnsi="Arial"/>
          <w:b/>
          <w:sz w:val="24"/>
          <w:szCs w:val="24"/>
          <w:lang w:val="es-ES_tradnl"/>
        </w:rPr>
        <w:t>)</w:t>
      </w:r>
      <w:r w:rsidRPr="008670CB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>
        <w:rPr>
          <w:rFonts w:ascii="Arial" w:hAnsi="Arial"/>
          <w:sz w:val="24"/>
          <w:szCs w:val="24"/>
          <w:lang w:val="es-ES_tradnl"/>
        </w:rPr>
        <w:t>Ayudante de Docencia “A”</w:t>
      </w:r>
      <w:r w:rsidRPr="008670CB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8670CB" w:rsidRPr="008670CB" w:rsidRDefault="008670CB" w:rsidP="008670CB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Art. 3</w:t>
      </w:r>
      <w:r w:rsidRPr="008670CB">
        <w:rPr>
          <w:rFonts w:ascii="Arial" w:hAnsi="Arial"/>
          <w:b/>
          <w:sz w:val="24"/>
          <w:szCs w:val="24"/>
        </w:rPr>
        <w:sym w:font="Symbol" w:char="F0B0"/>
      </w:r>
      <w:r w:rsidRPr="008670CB">
        <w:rPr>
          <w:rFonts w:ascii="Arial" w:hAnsi="Arial"/>
          <w:b/>
          <w:sz w:val="24"/>
          <w:szCs w:val="24"/>
          <w:lang w:val="es-AR"/>
        </w:rPr>
        <w:t>)</w:t>
      </w:r>
      <w:r w:rsidRPr="008670CB">
        <w:rPr>
          <w:rFonts w:ascii="Arial" w:hAnsi="Arial"/>
          <w:sz w:val="24"/>
          <w:szCs w:val="24"/>
          <w:lang w:val="es-AR"/>
        </w:rPr>
        <w:t xml:space="preserve">.- Afectar presupuestariamente la </w:t>
      </w:r>
      <w:r w:rsidRPr="008670CB">
        <w:rPr>
          <w:rFonts w:ascii="Arial" w:hAnsi="Arial"/>
          <w:sz w:val="24"/>
          <w:lang w:val="es-AR"/>
        </w:rPr>
        <w:t xml:space="preserve">financiación de la asignación mencionada al C.C. 541- </w:t>
      </w:r>
      <w:r w:rsidRPr="008670CB">
        <w:rPr>
          <w:rFonts w:ascii="Arial" w:hAnsi="Arial" w:cs="Arial"/>
          <w:sz w:val="24"/>
          <w:szCs w:val="24"/>
          <w:lang w:val="es-AR" w:eastAsia="es-AR"/>
        </w:rPr>
        <w:t>Programa de Capacitación Gratuita del Personal No Docente</w:t>
      </w:r>
      <w:r w:rsidRPr="008670CB">
        <w:rPr>
          <w:rFonts w:ascii="Arial" w:hAnsi="Arial"/>
          <w:sz w:val="24"/>
          <w:lang w:val="es-AR"/>
        </w:rPr>
        <w:t>.-</w:t>
      </w:r>
    </w:p>
    <w:p w:rsidR="008670CB" w:rsidRPr="008670CB" w:rsidRDefault="008670CB" w:rsidP="008670CB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  <w:r w:rsidRPr="008670CB">
        <w:rPr>
          <w:rFonts w:ascii="Arial" w:hAnsi="Arial"/>
          <w:b/>
          <w:sz w:val="24"/>
          <w:szCs w:val="24"/>
        </w:rPr>
        <w:t>Art. 4</w:t>
      </w:r>
      <w:r w:rsidRPr="008670CB">
        <w:rPr>
          <w:rFonts w:ascii="Arial" w:hAnsi="Arial"/>
          <w:b/>
          <w:sz w:val="24"/>
          <w:szCs w:val="24"/>
        </w:rPr>
        <w:sym w:font="Symbol" w:char="F0B0"/>
      </w:r>
      <w:r w:rsidRPr="008670CB">
        <w:rPr>
          <w:rFonts w:ascii="Arial" w:hAnsi="Arial"/>
          <w:b/>
          <w:sz w:val="24"/>
          <w:szCs w:val="24"/>
        </w:rPr>
        <w:t>)</w:t>
      </w:r>
      <w:r w:rsidRPr="008670CB">
        <w:rPr>
          <w:rFonts w:ascii="Arial" w:hAnsi="Arial"/>
          <w:sz w:val="24"/>
          <w:szCs w:val="24"/>
        </w:rPr>
        <w:t xml:space="preserve">.- </w:t>
      </w:r>
      <w:r w:rsidRPr="008670CB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zas (Dirección de Programación Presupuestaria) a los fines que corresponda; </w:t>
      </w:r>
      <w:r w:rsidRPr="008670CB">
        <w:rPr>
          <w:rFonts w:ascii="Arial" w:hAnsi="Arial"/>
          <w:sz w:val="24"/>
          <w:szCs w:val="24"/>
          <w:lang w:val="es-ES"/>
        </w:rPr>
        <w:t xml:space="preserve">pase a conocimiento </w:t>
      </w:r>
      <w:r w:rsidRPr="008670CB">
        <w:rPr>
          <w:rFonts w:ascii="Arial" w:hAnsi="Arial"/>
          <w:sz w:val="24"/>
          <w:szCs w:val="24"/>
          <w:lang w:val="es-AR"/>
        </w:rPr>
        <w:t xml:space="preserve">de la </w:t>
      </w:r>
      <w:r w:rsidRPr="008670CB">
        <w:rPr>
          <w:rFonts w:ascii="Arial" w:hAnsi="Arial" w:cs="Arial"/>
          <w:sz w:val="24"/>
          <w:szCs w:val="24"/>
        </w:rPr>
        <w:t>Unidad Ejecutora de Programas Especiales (UEPE)</w:t>
      </w:r>
      <w:r w:rsidRPr="008670CB">
        <w:rPr>
          <w:rFonts w:ascii="Arial" w:hAnsi="Arial"/>
          <w:sz w:val="24"/>
          <w:szCs w:val="24"/>
          <w:lang w:val="es-AR"/>
        </w:rPr>
        <w:t>; tomen razón la Dirección General de Personal y la Secretaría General Académica; cumplido, archívese.--------------------------------------------------------------------------------------------------------</w:t>
      </w: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2112"/>
    <w:rsid w:val="00491432"/>
    <w:rsid w:val="004B49AB"/>
    <w:rsid w:val="004C5A30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670CB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2025-07-06T17:53:00Z</dcterms:created>
  <dcterms:modified xsi:type="dcterms:W3CDTF">2025-07-06T17:53:00Z</dcterms:modified>
</cp:coreProperties>
</file>