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REGISTRADO BAJO N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="007F5460">
        <w:rPr>
          <w:rFonts w:ascii="Arial" w:hAnsi="Arial"/>
          <w:b/>
          <w:sz w:val="24"/>
          <w:szCs w:val="24"/>
        </w:rPr>
        <w:t xml:space="preserve"> DCIC-014</w:t>
      </w:r>
      <w:r w:rsidRPr="005F2AE4">
        <w:rPr>
          <w:rFonts w:ascii="Arial" w:hAnsi="Arial"/>
          <w:b/>
          <w:sz w:val="24"/>
          <w:szCs w:val="24"/>
        </w:rPr>
        <w:t>/1</w:t>
      </w:r>
      <w:r w:rsidR="00EE09DB">
        <w:rPr>
          <w:rFonts w:ascii="Arial" w:hAnsi="Arial"/>
          <w:b/>
          <w:sz w:val="24"/>
          <w:szCs w:val="24"/>
        </w:rPr>
        <w:t>4</w:t>
      </w:r>
      <w:r w:rsidRPr="005F2AE4">
        <w:rPr>
          <w:rFonts w:ascii="Arial" w:hAnsi="Arial"/>
          <w:sz w:val="24"/>
          <w:szCs w:val="24"/>
        </w:rPr>
        <w:t xml:space="preserve">                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sz w:val="24"/>
          <w:szCs w:val="24"/>
        </w:rPr>
        <w:t xml:space="preserve">                      </w:t>
      </w:r>
    </w:p>
    <w:p w:rsidR="005F2AE4" w:rsidRPr="005F2AE4" w:rsidRDefault="005F2AE4" w:rsidP="005F2AE4">
      <w:pPr>
        <w:ind w:firstLine="5387"/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BAHIA BLANCA,</w:t>
      </w:r>
      <w:r w:rsidRPr="005F2AE4">
        <w:rPr>
          <w:rFonts w:ascii="Arial" w:hAnsi="Arial"/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VISTO :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5F2AE4" w:rsidRPr="005F2AE4" w:rsidRDefault="005F2AE4" w:rsidP="005F2AE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El </w:t>
      </w:r>
      <w:r w:rsidR="00F614E6">
        <w:rPr>
          <w:rFonts w:ascii="Arial" w:hAnsi="Arial" w:cs="Arial"/>
          <w:sz w:val="24"/>
          <w:szCs w:val="24"/>
        </w:rPr>
        <w:t>presente Legajo de Compra Nº 393</w:t>
      </w:r>
      <w:r w:rsidR="00EE09DB">
        <w:rPr>
          <w:rFonts w:ascii="Arial" w:hAnsi="Arial" w:cs="Arial"/>
          <w:sz w:val="24"/>
          <w:szCs w:val="24"/>
        </w:rPr>
        <w:t>/2014</w:t>
      </w:r>
      <w:r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 w:rsidR="00EE09DB">
        <w:rPr>
          <w:rFonts w:ascii="Arial" w:hAnsi="Arial" w:cs="Arial"/>
          <w:sz w:val="24"/>
          <w:szCs w:val="24"/>
        </w:rPr>
        <w:t xml:space="preserve">adquisición de </w:t>
      </w:r>
      <w:r w:rsidR="00F614E6">
        <w:rPr>
          <w:rFonts w:ascii="Arial" w:hAnsi="Arial" w:cs="Arial"/>
          <w:sz w:val="24"/>
          <w:szCs w:val="24"/>
        </w:rPr>
        <w:t xml:space="preserve">un sistema de videoconferencia </w:t>
      </w:r>
      <w:r w:rsidR="00F614E6" w:rsidRPr="00F614E6">
        <w:rPr>
          <w:rFonts w:ascii="Arial" w:hAnsi="Arial" w:cs="Arial"/>
          <w:sz w:val="24"/>
          <w:szCs w:val="24"/>
          <w:lang w:val="es-AR"/>
        </w:rPr>
        <w:t>para el Departamento de Ciencias e Ingeniería de la Computación</w:t>
      </w:r>
      <w:r w:rsidRPr="005F2AE4">
        <w:rPr>
          <w:rFonts w:ascii="Arial" w:hAnsi="Arial" w:cs="Arial"/>
          <w:sz w:val="24"/>
          <w:szCs w:val="24"/>
        </w:rPr>
        <w:t>; y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F614E6" w:rsidRDefault="00F614E6" w:rsidP="00F614E6">
      <w:pPr>
        <w:jc w:val="both"/>
        <w:rPr>
          <w:rFonts w:ascii="Arial" w:hAnsi="Arial" w:cs="Arial"/>
          <w:sz w:val="24"/>
          <w:szCs w:val="24"/>
        </w:rPr>
      </w:pPr>
    </w:p>
    <w:p w:rsidR="00252688" w:rsidRDefault="00252688" w:rsidP="002526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según consta a fojas 56 se procedió a realizar el acto de apertura de las ofertas recibidas en tiempo y forma para la mencionada Licitación;</w:t>
      </w:r>
    </w:p>
    <w:p w:rsidR="00252688" w:rsidRDefault="00252688" w:rsidP="002526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214B88" w:rsidRDefault="00252688" w:rsidP="00214B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a fojas 60 obra el dictamen de la comisión de pre-adjudicación;</w:t>
      </w:r>
    </w:p>
    <w:p w:rsidR="00214B88" w:rsidRDefault="00214B88" w:rsidP="00214B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214B88" w:rsidRDefault="00214B88" w:rsidP="00214B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según consta a fojas 61 se comunicó el resultado de la adjudicación;</w:t>
      </w:r>
    </w:p>
    <w:p w:rsidR="00A57296" w:rsidRDefault="00A57296" w:rsidP="00A57296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A57296" w:rsidRPr="00A57296" w:rsidRDefault="00A57296" w:rsidP="00A57296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A57296">
        <w:rPr>
          <w:rFonts w:ascii="Arial" w:hAnsi="Arial" w:cs="Arial"/>
          <w:sz w:val="24"/>
          <w:szCs w:val="24"/>
          <w:lang w:val="es-AR"/>
        </w:rPr>
        <w:t>Que resulta factible atender el gasto estimado, según lo informado por la Dirección Área Contable;</w:t>
      </w:r>
      <w:r w:rsidRPr="00A57296">
        <w:rPr>
          <w:rFonts w:ascii="Arial" w:hAnsi="Arial" w:cs="Arial"/>
          <w:sz w:val="24"/>
          <w:szCs w:val="24"/>
          <w:lang w:val="es-AR"/>
        </w:rPr>
        <w:tab/>
        <w:t xml:space="preserve"> </w:t>
      </w:r>
    </w:p>
    <w:p w:rsidR="00F614E6" w:rsidRPr="00F614E6" w:rsidRDefault="00F614E6" w:rsidP="00F614E6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F614E6" w:rsidRPr="00F614E6" w:rsidRDefault="00F614E6" w:rsidP="00F614E6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 w:cs="Arial"/>
          <w:sz w:val="24"/>
          <w:szCs w:val="24"/>
          <w:lang w:val="es-AR"/>
        </w:rPr>
        <w:t>Que el art. 11º del Decreto 1023/2001 establece que debe dictarse el pertinente acto administrativo de aprobación de</w:t>
      </w:r>
      <w:r>
        <w:rPr>
          <w:rFonts w:ascii="Arial" w:hAnsi="Arial" w:cs="Arial"/>
          <w:sz w:val="24"/>
          <w:szCs w:val="24"/>
          <w:lang w:val="es-AR"/>
        </w:rPr>
        <w:t>l procedimiento y adjudicación;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</w:t>
      </w:r>
    </w:p>
    <w:p w:rsidR="005F2AE4" w:rsidRPr="005F2AE4" w:rsidRDefault="005F2AE4" w:rsidP="005F2A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5F2AE4" w:rsidRPr="005F2AE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5F2AE4" w:rsidRPr="005F2AE4" w:rsidRDefault="005F2AE4" w:rsidP="005F2AE4">
      <w:pPr>
        <w:rPr>
          <w:rFonts w:ascii="Arial" w:hAnsi="Arial" w:cs="Arial"/>
          <w:sz w:val="24"/>
          <w:szCs w:val="24"/>
        </w:rPr>
      </w:pPr>
    </w:p>
    <w:p w:rsidR="00F614E6" w:rsidRPr="00F614E6" w:rsidRDefault="00F614E6" w:rsidP="00F614E6">
      <w:pPr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/>
          <w:b/>
          <w:sz w:val="24"/>
          <w:szCs w:val="24"/>
        </w:rPr>
        <w:t>Art. 1</w:t>
      </w:r>
      <w:r w:rsidRPr="00F614E6">
        <w:rPr>
          <w:rFonts w:ascii="Arial" w:hAnsi="Arial"/>
          <w:b/>
          <w:sz w:val="24"/>
          <w:szCs w:val="24"/>
        </w:rPr>
        <w:sym w:font="Symbol" w:char="F0B0"/>
      </w:r>
      <w:r w:rsidRPr="00F614E6">
        <w:rPr>
          <w:rFonts w:ascii="Arial" w:hAnsi="Arial"/>
          <w:b/>
          <w:sz w:val="24"/>
          <w:szCs w:val="24"/>
        </w:rPr>
        <w:t>).-</w:t>
      </w:r>
      <w:r w:rsidRPr="00F614E6">
        <w:rPr>
          <w:rFonts w:ascii="Arial" w:hAnsi="Arial"/>
          <w:sz w:val="24"/>
          <w:szCs w:val="24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Aprobar la adjudi</w:t>
      </w:r>
      <w:r>
        <w:rPr>
          <w:rFonts w:ascii="Arial" w:hAnsi="Arial" w:cs="Arial"/>
          <w:sz w:val="24"/>
          <w:szCs w:val="24"/>
          <w:lang w:val="es-AR"/>
        </w:rPr>
        <w:t>cación por la suma total de $ 107.088,00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(PESOS </w:t>
      </w:r>
      <w:r>
        <w:rPr>
          <w:rFonts w:ascii="Arial" w:hAnsi="Arial" w:cs="Arial"/>
          <w:sz w:val="24"/>
          <w:szCs w:val="24"/>
          <w:lang w:val="es-AR"/>
        </w:rPr>
        <w:t>CIENTO SIETE MIL OCHENTA y OCHO MIL CON 00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/100)  a favor de la firma </w:t>
      </w:r>
      <w:r>
        <w:rPr>
          <w:rFonts w:ascii="Arial" w:hAnsi="Arial" w:cs="Arial"/>
          <w:sz w:val="24"/>
          <w:szCs w:val="24"/>
          <w:lang w:val="es-AR"/>
        </w:rPr>
        <w:t xml:space="preserve">ICAP SA. (CUIT </w:t>
      </w:r>
      <w:r w:rsidRPr="00F614E6">
        <w:rPr>
          <w:rFonts w:ascii="Arial" w:hAnsi="Arial" w:cs="Arial"/>
          <w:sz w:val="24"/>
          <w:szCs w:val="24"/>
          <w:lang w:val="es-AR"/>
        </w:rPr>
        <w:t>30-</w:t>
      </w:r>
      <w:r>
        <w:rPr>
          <w:rFonts w:ascii="Arial" w:hAnsi="Arial" w:cs="Arial"/>
          <w:sz w:val="24"/>
          <w:szCs w:val="24"/>
          <w:lang w:val="es-AR"/>
        </w:rPr>
        <w:t>50382598</w:t>
      </w:r>
      <w:r w:rsidRPr="00F614E6">
        <w:rPr>
          <w:rFonts w:ascii="Arial" w:hAnsi="Arial" w:cs="Arial"/>
          <w:sz w:val="24"/>
          <w:szCs w:val="24"/>
          <w:lang w:val="es-AR"/>
        </w:rPr>
        <w:t>-4), para</w:t>
      </w:r>
      <w:r>
        <w:rPr>
          <w:rFonts w:ascii="Arial" w:hAnsi="Arial" w:cs="Arial"/>
          <w:sz w:val="24"/>
          <w:szCs w:val="24"/>
          <w:lang w:val="es-AR"/>
        </w:rPr>
        <w:t xml:space="preserve"> la adquisición de un sistema de videoconferencia marca CISCO Modelo CTS-SX20-4XX9-PRM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en un todo de acuerdo en lo establecido en el artículo 25, inciso d), apartado 1) del Decreto 1.023/2001.-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F91FCF" w:rsidRPr="005F2AE4" w:rsidRDefault="00F614E6" w:rsidP="005F2AE4">
      <w:pPr>
        <w:jc w:val="both"/>
      </w:pPr>
      <w:r>
        <w:rPr>
          <w:rFonts w:ascii="Arial" w:hAnsi="Arial"/>
          <w:b/>
          <w:sz w:val="24"/>
          <w:szCs w:val="24"/>
        </w:rPr>
        <w:t>Art. 2</w:t>
      </w:r>
      <w:r w:rsidR="005F2AE4" w:rsidRPr="005F2AE4">
        <w:rPr>
          <w:rFonts w:ascii="Arial" w:hAnsi="Arial"/>
          <w:b/>
          <w:sz w:val="24"/>
          <w:szCs w:val="24"/>
        </w:rPr>
        <w:sym w:font="Symbol" w:char="F0B0"/>
      </w:r>
      <w:r w:rsidR="005F2AE4" w:rsidRPr="005F2AE4">
        <w:rPr>
          <w:rFonts w:ascii="Arial" w:hAnsi="Arial"/>
          <w:b/>
          <w:sz w:val="24"/>
          <w:szCs w:val="24"/>
        </w:rPr>
        <w:t>).-</w:t>
      </w:r>
      <w:r w:rsidR="005F2AE4" w:rsidRPr="005F2AE4">
        <w:rPr>
          <w:rFonts w:ascii="Arial" w:hAnsi="Arial"/>
          <w:sz w:val="24"/>
          <w:szCs w:val="24"/>
        </w:rPr>
        <w:t xml:space="preserve"> </w:t>
      </w:r>
      <w:r w:rsidR="005F2AE4"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 w:rsidR="005F2AE4">
        <w:rPr>
          <w:rFonts w:ascii="Arial" w:hAnsi="Arial" w:cs="Arial"/>
          <w:sz w:val="24"/>
          <w:szCs w:val="24"/>
        </w:rPr>
        <w:t>---------------</w:t>
      </w:r>
      <w:r w:rsidR="005F2AE4" w:rsidRPr="005F2AE4">
        <w:rPr>
          <w:rFonts w:ascii="Arial" w:hAnsi="Arial" w:cs="Arial"/>
          <w:sz w:val="24"/>
          <w:szCs w:val="24"/>
        </w:rPr>
        <w:t>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0F2824"/>
    <w:rsid w:val="000F50F3"/>
    <w:rsid w:val="00103E58"/>
    <w:rsid w:val="00165ED5"/>
    <w:rsid w:val="001A3B3B"/>
    <w:rsid w:val="001A6696"/>
    <w:rsid w:val="001B1E2B"/>
    <w:rsid w:val="002001AA"/>
    <w:rsid w:val="00205CDA"/>
    <w:rsid w:val="00214B88"/>
    <w:rsid w:val="00216B0E"/>
    <w:rsid w:val="002269A7"/>
    <w:rsid w:val="00252688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5F2AE4"/>
    <w:rsid w:val="00646C26"/>
    <w:rsid w:val="006549CB"/>
    <w:rsid w:val="0070729D"/>
    <w:rsid w:val="007160DF"/>
    <w:rsid w:val="007629F4"/>
    <w:rsid w:val="00762E89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B56C0E"/>
    <w:rsid w:val="00B65259"/>
    <w:rsid w:val="00B66D0C"/>
    <w:rsid w:val="00B76780"/>
    <w:rsid w:val="00B80D2D"/>
    <w:rsid w:val="00B81C66"/>
    <w:rsid w:val="00BF26BB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51630"/>
    <w:rsid w:val="00EE09DB"/>
    <w:rsid w:val="00EF77E1"/>
    <w:rsid w:val="00F05A5C"/>
    <w:rsid w:val="00F114FF"/>
    <w:rsid w:val="00F132F1"/>
    <w:rsid w:val="00F413B8"/>
    <w:rsid w:val="00F614E6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2014-10-27T16:54:00Z</cp:lastPrinted>
  <dcterms:created xsi:type="dcterms:W3CDTF">2025-07-06T18:00:00Z</dcterms:created>
  <dcterms:modified xsi:type="dcterms:W3CDTF">2025-07-06T18:00:00Z</dcterms:modified>
</cp:coreProperties>
</file>