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C7" w:rsidRPr="00A404C7" w:rsidRDefault="00A404C7" w:rsidP="00A404C7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b/>
          <w:lang w:val="es-AR"/>
        </w:rPr>
        <w:t>REGISTRADO BAJO N</w:t>
      </w:r>
      <w:r w:rsidRPr="00A404C7">
        <w:rPr>
          <w:rFonts w:ascii="Arial" w:hAnsi="Arial" w:cs="Arial"/>
          <w:b/>
          <w:lang w:val="es-ES_tradnl"/>
        </w:rPr>
        <w:sym w:font="Symbol" w:char="F0B0"/>
      </w:r>
      <w:r w:rsidR="0023762D">
        <w:rPr>
          <w:rFonts w:ascii="Arial" w:hAnsi="Arial" w:cs="Arial"/>
          <w:b/>
          <w:lang w:val="es-AR"/>
        </w:rPr>
        <w:t xml:space="preserve">  CDCIC-019</w:t>
      </w:r>
      <w:r w:rsidRPr="00A404C7">
        <w:rPr>
          <w:rFonts w:ascii="Arial" w:hAnsi="Arial" w:cs="Arial"/>
          <w:b/>
          <w:lang w:val="es-AR"/>
        </w:rPr>
        <w:t>/1</w:t>
      </w:r>
      <w:r w:rsidR="00553F63">
        <w:rPr>
          <w:rFonts w:ascii="Arial" w:hAnsi="Arial" w:cs="Arial"/>
          <w:b/>
          <w:lang w:val="es-AR"/>
        </w:rPr>
        <w:t>5</w:t>
      </w:r>
      <w:r w:rsidRPr="00A404C7">
        <w:rPr>
          <w:rFonts w:ascii="Arial" w:hAnsi="Arial" w:cs="Arial"/>
          <w:lang w:val="es-AR"/>
        </w:rPr>
        <w:t xml:space="preserve">           </w:t>
      </w:r>
    </w:p>
    <w:p w:rsidR="00A404C7" w:rsidRPr="00A404C7" w:rsidRDefault="00A404C7" w:rsidP="00A404C7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lang w:val="es-AR"/>
        </w:rPr>
        <w:t xml:space="preserve">       </w:t>
      </w:r>
    </w:p>
    <w:p w:rsidR="00A404C7" w:rsidRPr="00A404C7" w:rsidRDefault="00A404C7" w:rsidP="00176A7A">
      <w:pPr>
        <w:autoSpaceDE w:val="0"/>
        <w:autoSpaceDN w:val="0"/>
        <w:ind w:firstLine="5670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b/>
          <w:lang w:val="es-AR"/>
        </w:rPr>
        <w:t>BAHIA BLANCA,</w:t>
      </w:r>
      <w:r w:rsidRPr="00A404C7">
        <w:rPr>
          <w:rFonts w:ascii="Arial" w:hAnsi="Arial" w:cs="Arial"/>
          <w:lang w:val="es-AR"/>
        </w:rPr>
        <w:t xml:space="preserve"> </w:t>
      </w:r>
    </w:p>
    <w:p w:rsidR="00A404C7" w:rsidRPr="00A404C7" w:rsidRDefault="00A404C7" w:rsidP="00A404C7">
      <w:pPr>
        <w:autoSpaceDE w:val="0"/>
        <w:autoSpaceDN w:val="0"/>
        <w:rPr>
          <w:rFonts w:ascii="Arial" w:hAnsi="Arial" w:cs="Arial"/>
          <w:b/>
          <w:lang w:val="es-AR"/>
        </w:rPr>
      </w:pPr>
      <w:r w:rsidRPr="00A404C7">
        <w:rPr>
          <w:rFonts w:ascii="Arial" w:hAnsi="Arial" w:cs="Arial"/>
          <w:b/>
          <w:lang w:val="es-AR"/>
        </w:rPr>
        <w:t>VISTO: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ES_tradnl"/>
        </w:rPr>
        <w:t xml:space="preserve">El llamado a concurso sustanciado por el Departamento de Ciencias e Ingeniería </w:t>
      </w:r>
      <w:r w:rsidR="008F3CB1">
        <w:rPr>
          <w:rFonts w:ascii="Arial" w:hAnsi="Arial" w:cs="Arial"/>
          <w:color w:val="000000"/>
          <w:lang w:val="es-ES_tradnl"/>
        </w:rPr>
        <w:t>de la Computación para cubrir dos</w:t>
      </w:r>
      <w:r w:rsidRPr="00A404C7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>cargo</w:t>
      </w:r>
      <w:r w:rsidR="008F3CB1">
        <w:rPr>
          <w:rFonts w:ascii="Arial" w:hAnsi="Arial" w:cs="Arial"/>
          <w:color w:val="000000"/>
          <w:lang w:val="es-ES_tradnl"/>
        </w:rPr>
        <w:t>s</w:t>
      </w:r>
      <w:r>
        <w:rPr>
          <w:rFonts w:ascii="Arial" w:hAnsi="Arial" w:cs="Arial"/>
          <w:color w:val="000000"/>
          <w:lang w:val="es-ES_tradnl"/>
        </w:rPr>
        <w:t xml:space="preserve"> de Ayudante de Docencia “A” en el Área: IV</w:t>
      </w:r>
      <w:r w:rsidRPr="00A404C7">
        <w:rPr>
          <w:rFonts w:ascii="Arial" w:hAnsi="Arial" w:cs="Arial"/>
          <w:color w:val="000000"/>
          <w:lang w:val="es-ES_tradnl"/>
        </w:rPr>
        <w:t xml:space="preserve">: Disciplina: </w:t>
      </w:r>
      <w:r>
        <w:rPr>
          <w:rFonts w:ascii="Arial" w:hAnsi="Arial" w:cs="Arial"/>
          <w:color w:val="000000"/>
          <w:lang w:val="es-ES_tradnl"/>
        </w:rPr>
        <w:t>Sistemas</w:t>
      </w:r>
      <w:r w:rsidRPr="00A404C7">
        <w:rPr>
          <w:rFonts w:ascii="Arial" w:hAnsi="Arial" w:cs="Arial"/>
          <w:color w:val="000000"/>
          <w:lang w:val="es-ES_tradnl"/>
        </w:rPr>
        <w:t xml:space="preserve">,  asignatura: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“Arquitectura de Computadoras” </w:t>
      </w:r>
      <w:r w:rsidRPr="00A404C7">
        <w:rPr>
          <w:rFonts w:ascii="Arial" w:hAnsi="Arial" w:cs="Arial"/>
          <w:color w:val="000000"/>
          <w:lang w:val="es-ES_tradnl"/>
        </w:rPr>
        <w:t>(Expt</w:t>
      </w:r>
      <w:r w:rsidR="00553F63">
        <w:rPr>
          <w:rFonts w:ascii="Arial" w:hAnsi="Arial" w:cs="Arial"/>
          <w:color w:val="000000"/>
          <w:lang w:val="es-ES_tradnl"/>
        </w:rPr>
        <w:t>e. 242/14 * Resolución CDCIC-3730</w:t>
      </w:r>
      <w:r w:rsidRPr="00A404C7">
        <w:rPr>
          <w:rFonts w:ascii="Arial" w:hAnsi="Arial" w:cs="Arial"/>
          <w:color w:val="000000"/>
          <w:lang w:val="es-ES_tradnl"/>
        </w:rPr>
        <w:t>/13); y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  <w:r w:rsidRPr="00A404C7">
        <w:rPr>
          <w:rFonts w:ascii="Arial" w:hAnsi="Arial" w:cs="Arial"/>
          <w:b/>
          <w:color w:val="000000"/>
          <w:lang w:val="es-AR"/>
        </w:rPr>
        <w:t>CONSIDERANDO: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553F63" w:rsidRDefault="00A404C7" w:rsidP="00A404C7">
      <w:pPr>
        <w:autoSpaceDE w:val="0"/>
        <w:autoSpaceDN w:val="0"/>
        <w:ind w:firstLine="851"/>
        <w:jc w:val="both"/>
        <w:rPr>
          <w:rFonts w:ascii="Arial" w:hAnsi="Arial"/>
          <w:bCs/>
          <w:lang w:val="es-ES_tradnl"/>
        </w:rPr>
      </w:pPr>
      <w:r w:rsidRPr="00A404C7">
        <w:rPr>
          <w:rFonts w:ascii="Arial" w:hAnsi="Arial" w:cs="Arial"/>
          <w:color w:val="000000"/>
          <w:lang w:val="es-AR"/>
        </w:rPr>
        <w:t xml:space="preserve">Que el cargo motivo de las presentes actuaciones se encuentra </w:t>
      </w:r>
      <w:r w:rsidR="00553F63">
        <w:rPr>
          <w:rFonts w:ascii="Arial" w:hAnsi="Arial" w:cs="Arial"/>
          <w:color w:val="000000"/>
          <w:lang w:val="es-AR"/>
        </w:rPr>
        <w:t xml:space="preserve">ocupado por prórroga de designación </w:t>
      </w:r>
      <w:r w:rsidR="00C7783F">
        <w:rPr>
          <w:rFonts w:ascii="Arial" w:hAnsi="Arial" w:cs="Arial"/>
          <w:color w:val="000000"/>
          <w:lang w:val="es-AR"/>
        </w:rPr>
        <w:t xml:space="preserve">del </w:t>
      </w:r>
      <w:r w:rsidR="00B771F9">
        <w:rPr>
          <w:rFonts w:ascii="Arial" w:hAnsi="Arial"/>
          <w:bCs/>
          <w:lang w:val="es-ES_tradnl"/>
        </w:rPr>
        <w:t>Ing</w:t>
      </w:r>
      <w:r w:rsidR="00C7783F" w:rsidRPr="0090019B">
        <w:rPr>
          <w:rFonts w:ascii="Arial" w:hAnsi="Arial"/>
          <w:bCs/>
          <w:lang w:val="es-ES_tradnl"/>
        </w:rPr>
        <w:t>. Emiliano Marini (L</w:t>
      </w:r>
      <w:r w:rsidR="00C7783F">
        <w:rPr>
          <w:rFonts w:ascii="Arial" w:hAnsi="Arial"/>
          <w:bCs/>
          <w:lang w:val="es-ES_tradnl"/>
        </w:rPr>
        <w:t>eg. 12974 *Cargo de Planta 27026005</w:t>
      </w:r>
      <w:r w:rsidR="00C7783F" w:rsidRPr="0090019B">
        <w:rPr>
          <w:rFonts w:ascii="Arial" w:hAnsi="Arial"/>
          <w:bCs/>
          <w:lang w:val="es-ES_tradnl"/>
        </w:rPr>
        <w:t>)</w:t>
      </w:r>
      <w:r w:rsidR="00C7783F">
        <w:rPr>
          <w:rFonts w:ascii="Arial" w:hAnsi="Arial"/>
          <w:bCs/>
          <w:lang w:val="es-ES_tradnl"/>
        </w:rPr>
        <w:t>;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/>
          <w:bCs/>
          <w:lang w:val="es-ES_tradnl"/>
        </w:rPr>
        <w:t xml:space="preserve"> 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ES_tradnl"/>
        </w:rPr>
        <w:t>Que la tramitación del concurso mencionado se ajus</w:t>
      </w:r>
      <w:r w:rsidRPr="00A404C7">
        <w:rPr>
          <w:rFonts w:ascii="Arial" w:hAnsi="Arial" w:cs="Arial"/>
          <w:color w:val="000000"/>
          <w:lang w:val="es-ES_tradnl"/>
        </w:rPr>
        <w:softHyphen/>
        <w:t>tó al Reglamento de Concursos de Asistentes y Ayudantes (resolución CSU-512/10);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 w:rsidRPr="00A404C7">
        <w:rPr>
          <w:rFonts w:ascii="Arial" w:hAnsi="Arial" w:cs="Arial"/>
          <w:color w:val="000000"/>
          <w:lang w:val="es-AR"/>
        </w:rPr>
        <w:t> </w:t>
      </w:r>
    </w:p>
    <w:p w:rsidR="00A404C7" w:rsidRPr="00DC4BD1" w:rsidRDefault="00A404C7" w:rsidP="00A40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BD3523">
        <w:rPr>
          <w:rFonts w:ascii="Arial" w:hAnsi="Arial"/>
          <w:lang w:val="es-AR"/>
        </w:rPr>
        <w:t xml:space="preserve">Que </w:t>
      </w:r>
      <w:r>
        <w:rPr>
          <w:rFonts w:ascii="Arial" w:hAnsi="Arial"/>
          <w:lang w:val="es-AR"/>
        </w:rPr>
        <w:t>luego de evaluar</w:t>
      </w:r>
      <w:r w:rsidRPr="00BD3523">
        <w:rPr>
          <w:rFonts w:ascii="Arial" w:hAnsi="Arial"/>
          <w:lang w:val="es-AR"/>
        </w:rPr>
        <w:t xml:space="preserve"> los antecedentes, la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clase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</w:t>
      </w:r>
      <w:r w:rsidR="00553F63">
        <w:rPr>
          <w:rFonts w:ascii="Arial" w:hAnsi="Arial"/>
          <w:lang w:val="es-AR"/>
        </w:rPr>
        <w:t>públicas</w:t>
      </w:r>
      <w:r w:rsidRPr="00BD3523">
        <w:rPr>
          <w:rFonts w:ascii="Arial" w:hAnsi="Arial"/>
          <w:lang w:val="es-AR"/>
        </w:rPr>
        <w:t xml:space="preserve"> y la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entrevista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el Jurado recomienda p</w:t>
      </w:r>
      <w:r>
        <w:rPr>
          <w:rFonts w:ascii="Arial" w:hAnsi="Arial"/>
          <w:lang w:val="es-AR"/>
        </w:rPr>
        <w:t xml:space="preserve">or unanimidad la designación </w:t>
      </w:r>
      <w:r w:rsidR="00B771F9">
        <w:rPr>
          <w:rFonts w:ascii="Arial" w:hAnsi="Arial"/>
          <w:lang w:val="es-AR"/>
        </w:rPr>
        <w:t>del Ing</w:t>
      </w:r>
      <w:r w:rsidR="00C7783F">
        <w:rPr>
          <w:rFonts w:ascii="Arial" w:hAnsi="Arial"/>
          <w:lang w:val="es-AR"/>
        </w:rPr>
        <w:t>. Emiliano Marini</w:t>
      </w:r>
      <w:r w:rsidR="00553F63">
        <w:rPr>
          <w:rFonts w:ascii="Arial" w:hAnsi="Arial"/>
          <w:lang w:val="es-AR"/>
        </w:rPr>
        <w:t xml:space="preserve"> para el cargo objeto de las presentes actuaciones</w:t>
      </w:r>
      <w:r w:rsidRPr="00DC4BD1">
        <w:rPr>
          <w:rFonts w:ascii="Arial" w:hAnsi="Arial"/>
          <w:szCs w:val="20"/>
          <w:lang w:val="es-ES" w:eastAsia="es-ES"/>
        </w:rPr>
        <w:t>;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POR ELLO,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ab/>
      </w:r>
    </w:p>
    <w:p w:rsidR="00A404C7" w:rsidRPr="00A404C7" w:rsidRDefault="00176A7A" w:rsidP="00A404C7">
      <w:pPr>
        <w:autoSpaceDE w:val="0"/>
        <w:autoSpaceDN w:val="0"/>
        <w:ind w:firstLine="851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 xml:space="preserve">       </w:t>
      </w:r>
      <w:r w:rsidR="00A404C7" w:rsidRPr="00A404C7">
        <w:rPr>
          <w:rFonts w:ascii="Arial" w:hAnsi="Arial" w:cs="Arial"/>
          <w:b/>
          <w:color w:val="000000"/>
          <w:lang w:val="es-AR"/>
        </w:rPr>
        <w:t>El Consejo Departamental de Ciencias e Ingeniería de la Compu</w:t>
      </w:r>
      <w:r w:rsidR="00A404C7">
        <w:rPr>
          <w:rFonts w:ascii="Arial" w:hAnsi="Arial" w:cs="Arial"/>
          <w:b/>
          <w:color w:val="000000"/>
          <w:lang w:val="es-AR"/>
        </w:rPr>
        <w:t xml:space="preserve">tación en su reunión de fecha </w:t>
      </w:r>
      <w:r w:rsidR="00553F63">
        <w:rPr>
          <w:rFonts w:ascii="Arial" w:hAnsi="Arial" w:cs="Arial"/>
          <w:b/>
          <w:color w:val="000000"/>
          <w:lang w:val="es-AR"/>
        </w:rPr>
        <w:t>24 de febrero de 2015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A404C7" w:rsidRPr="00A404C7" w:rsidRDefault="00A404C7" w:rsidP="00A404C7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lang w:val="es-ES_tradnl"/>
        </w:rPr>
      </w:pPr>
      <w:r w:rsidRPr="00A404C7">
        <w:rPr>
          <w:rFonts w:ascii="Arial" w:hAnsi="Arial" w:cs="Arial"/>
          <w:b/>
          <w:bCs/>
          <w:color w:val="000000"/>
          <w:lang w:val="es-ES_tradnl"/>
        </w:rPr>
        <w:t>R E S U E L V E :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"/>
        </w:rPr>
        <w:t>Art. 1</w:t>
      </w:r>
      <w:r w:rsidRPr="00A404C7">
        <w:rPr>
          <w:rFonts w:ascii="Arial" w:hAnsi="Arial" w:cs="Arial"/>
          <w:b/>
          <w:color w:val="000000"/>
        </w:rPr>
        <w:sym w:font="Symbol" w:char="F0B0"/>
      </w:r>
      <w:r w:rsidRPr="00A404C7">
        <w:rPr>
          <w:rFonts w:ascii="Arial" w:hAnsi="Arial" w:cs="Arial"/>
          <w:b/>
          <w:color w:val="000000"/>
          <w:lang w:val="es-ES"/>
        </w:rPr>
        <w:t>).-</w:t>
      </w:r>
      <w:r w:rsidRPr="00A404C7">
        <w:rPr>
          <w:rFonts w:ascii="Arial" w:hAnsi="Arial" w:cs="Arial"/>
          <w:color w:val="000000"/>
          <w:lang w:val="es-ES"/>
        </w:rPr>
        <w:t xml:space="preserve"> </w:t>
      </w:r>
      <w:r w:rsidRPr="00A404C7">
        <w:rPr>
          <w:rFonts w:ascii="Arial" w:hAnsi="Arial" w:cs="Arial"/>
          <w:color w:val="000000"/>
          <w:lang w:val="es-ES_tradnl"/>
        </w:rPr>
        <w:t>Designar a</w:t>
      </w:r>
      <w:r w:rsidR="00C7783F">
        <w:rPr>
          <w:rFonts w:ascii="Arial" w:hAnsi="Arial" w:cs="Arial"/>
          <w:color w:val="000000"/>
          <w:lang w:val="es-ES_tradnl"/>
        </w:rPr>
        <w:t xml:space="preserve">l </w:t>
      </w:r>
      <w:r w:rsidR="00B771F9">
        <w:rPr>
          <w:rFonts w:ascii="Arial" w:hAnsi="Arial"/>
          <w:b/>
          <w:bCs/>
          <w:lang w:val="es-ES_tradnl"/>
        </w:rPr>
        <w:t>Ingeniero</w:t>
      </w:r>
      <w:r w:rsidR="00C7783F" w:rsidRPr="00C7783F">
        <w:rPr>
          <w:rFonts w:ascii="Arial" w:hAnsi="Arial"/>
          <w:b/>
          <w:bCs/>
          <w:lang w:val="es-ES_tradnl"/>
        </w:rPr>
        <w:t xml:space="preserve"> Emiliano M</w:t>
      </w:r>
      <w:r w:rsidR="00C7783F">
        <w:rPr>
          <w:rFonts w:ascii="Arial" w:hAnsi="Arial"/>
          <w:b/>
          <w:bCs/>
          <w:lang w:val="es-ES_tradnl"/>
        </w:rPr>
        <w:t>ARINI</w:t>
      </w:r>
      <w:r w:rsidR="00C7783F" w:rsidRPr="0090019B">
        <w:rPr>
          <w:rFonts w:ascii="Arial" w:hAnsi="Arial"/>
          <w:bCs/>
          <w:lang w:val="es-ES_tradnl"/>
        </w:rPr>
        <w:t xml:space="preserve"> (L</w:t>
      </w:r>
      <w:r w:rsidR="00C7783F">
        <w:rPr>
          <w:rFonts w:ascii="Arial" w:hAnsi="Arial"/>
          <w:bCs/>
          <w:lang w:val="es-ES_tradnl"/>
        </w:rPr>
        <w:t>eg. 12974 *Cargo de Planta 27026005</w:t>
      </w:r>
      <w:r w:rsidR="00C7783F" w:rsidRPr="0090019B">
        <w:rPr>
          <w:rFonts w:ascii="Arial" w:hAnsi="Arial"/>
          <w:bCs/>
          <w:lang w:val="es-ES_tradnl"/>
        </w:rPr>
        <w:t>)</w:t>
      </w:r>
      <w:r w:rsidR="00553F63" w:rsidRPr="0090019B">
        <w:rPr>
          <w:rFonts w:ascii="Arial" w:hAnsi="Arial"/>
          <w:bCs/>
          <w:lang w:val="es-ES_tradnl"/>
        </w:rPr>
        <w:t xml:space="preserve"> </w:t>
      </w:r>
      <w:r w:rsidRPr="00A404C7">
        <w:rPr>
          <w:rFonts w:ascii="Arial" w:hAnsi="Arial" w:cs="Arial"/>
          <w:color w:val="000000"/>
          <w:lang w:val="es-ES_tradnl"/>
        </w:rPr>
        <w:t xml:space="preserve"> en un </w:t>
      </w:r>
      <w:r>
        <w:rPr>
          <w:rFonts w:ascii="Arial" w:hAnsi="Arial" w:cs="Arial"/>
          <w:color w:val="000000"/>
          <w:lang w:val="es-ES_tradnl"/>
        </w:rPr>
        <w:t>cargo de Ayudante de Docencia “A</w:t>
      </w:r>
      <w:r w:rsidRPr="00A404C7">
        <w:rPr>
          <w:rFonts w:ascii="Arial" w:hAnsi="Arial" w:cs="Arial"/>
          <w:color w:val="000000"/>
          <w:lang w:val="es-ES_tradnl"/>
        </w:rPr>
        <w:t>”</w:t>
      </w:r>
      <w:r>
        <w:rPr>
          <w:rFonts w:ascii="Arial" w:hAnsi="Arial" w:cs="Arial"/>
          <w:color w:val="000000"/>
          <w:lang w:val="es-ES_tradnl"/>
        </w:rPr>
        <w:t xml:space="preserve"> con dedicación simple</w:t>
      </w:r>
      <w:r w:rsidRPr="00A404C7">
        <w:rPr>
          <w:rFonts w:ascii="Arial" w:hAnsi="Arial" w:cs="Arial"/>
          <w:color w:val="000000"/>
          <w:lang w:val="es-ES_tradnl"/>
        </w:rPr>
        <w:t>, en e</w:t>
      </w:r>
      <w:r>
        <w:rPr>
          <w:rFonts w:ascii="Arial" w:hAnsi="Arial" w:cs="Arial"/>
          <w:color w:val="000000"/>
          <w:lang w:val="es-ES_tradnl"/>
        </w:rPr>
        <w:t>l Área: IV</w:t>
      </w:r>
      <w:r w:rsidRPr="00A404C7">
        <w:rPr>
          <w:rFonts w:ascii="Arial" w:hAnsi="Arial" w:cs="Arial"/>
          <w:color w:val="000000"/>
          <w:lang w:val="es-ES_tradnl"/>
        </w:rPr>
        <w:t xml:space="preserve">, Disciplina: </w:t>
      </w:r>
      <w:r>
        <w:rPr>
          <w:rFonts w:ascii="Arial" w:hAnsi="Arial" w:cs="Arial"/>
          <w:color w:val="000000"/>
          <w:lang w:val="es-ES_tradnl"/>
        </w:rPr>
        <w:t>Sistemas</w:t>
      </w:r>
      <w:r w:rsidRPr="00A404C7">
        <w:rPr>
          <w:rFonts w:ascii="Arial" w:hAnsi="Arial" w:cs="Arial"/>
          <w:color w:val="000000"/>
          <w:lang w:val="es-ES_tradnl"/>
        </w:rPr>
        <w:t xml:space="preserve">, en la asignatura </w:t>
      </w:r>
      <w:r>
        <w:rPr>
          <w:rFonts w:ascii="Arial" w:hAnsi="Arial" w:cs="Arial"/>
          <w:b/>
          <w:color w:val="000000"/>
          <w:lang w:val="es-ES_tradnl"/>
        </w:rPr>
        <w:t>“Arquite</w:t>
      </w:r>
      <w:r w:rsidR="00553F63">
        <w:rPr>
          <w:rFonts w:ascii="Arial" w:hAnsi="Arial" w:cs="Arial"/>
          <w:b/>
          <w:color w:val="000000"/>
          <w:lang w:val="es-ES_tradnl"/>
        </w:rPr>
        <w:t>ctura de Computadoras” (Có</w:t>
      </w:r>
      <w:r w:rsidR="00176A7A">
        <w:rPr>
          <w:rFonts w:ascii="Arial" w:hAnsi="Arial" w:cs="Arial"/>
          <w:b/>
          <w:color w:val="000000"/>
          <w:lang w:val="es-ES_tradnl"/>
        </w:rPr>
        <w:t>d. 5561</w:t>
      </w:r>
      <w:r w:rsidRPr="00A404C7">
        <w:rPr>
          <w:rFonts w:ascii="Arial" w:hAnsi="Arial" w:cs="Arial"/>
          <w:b/>
          <w:color w:val="000000"/>
          <w:lang w:val="es-AR"/>
        </w:rPr>
        <w:t xml:space="preserve">), </w:t>
      </w:r>
      <w:r w:rsidRPr="00A404C7">
        <w:rPr>
          <w:rFonts w:ascii="Arial" w:hAnsi="Arial" w:cs="Arial"/>
          <w:color w:val="000000"/>
          <w:lang w:val="es-ES_tradnl"/>
        </w:rPr>
        <w:t xml:space="preserve">en el Departamento de Ciencias e Ingeniería de la Computación, </w:t>
      </w:r>
      <w:r w:rsidR="00553F63">
        <w:rPr>
          <w:rFonts w:ascii="Arial" w:hAnsi="Arial" w:cs="Arial"/>
          <w:color w:val="000000"/>
          <w:lang w:val="es-ES_tradnl"/>
        </w:rPr>
        <w:t>a partir del 01 de marzo de 2015</w:t>
      </w:r>
      <w:r w:rsidRPr="00A404C7">
        <w:rPr>
          <w:rFonts w:ascii="Arial" w:hAnsi="Arial" w:cs="Arial"/>
          <w:color w:val="000000"/>
          <w:lang w:val="es-ES_tradnl"/>
        </w:rPr>
        <w:t xml:space="preserve"> </w:t>
      </w:r>
      <w:r w:rsidR="00553F63">
        <w:rPr>
          <w:rFonts w:ascii="Arial" w:hAnsi="Arial" w:cs="Arial"/>
          <w:color w:val="000000"/>
          <w:lang w:val="es-ES_tradnl"/>
        </w:rPr>
        <w:t>y por el término de dos (02</w:t>
      </w:r>
      <w:r w:rsidRPr="00A404C7">
        <w:rPr>
          <w:rFonts w:ascii="Arial" w:hAnsi="Arial" w:cs="Arial"/>
          <w:color w:val="000000"/>
          <w:lang w:val="es-ES_tradnl"/>
        </w:rPr>
        <w:t>) año</w:t>
      </w:r>
      <w:r w:rsidR="00553F63">
        <w:rPr>
          <w:rFonts w:ascii="Arial" w:hAnsi="Arial" w:cs="Arial"/>
          <w:color w:val="000000"/>
          <w:lang w:val="es-ES_tradnl"/>
        </w:rPr>
        <w:t>s</w:t>
      </w:r>
      <w:r w:rsidRPr="00A404C7">
        <w:rPr>
          <w:rFonts w:ascii="Arial" w:hAnsi="Arial" w:cs="Arial"/>
          <w:color w:val="000000"/>
          <w:lang w:val="es-ES_tradnl"/>
        </w:rPr>
        <w:t>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553F63" w:rsidRPr="00553F63" w:rsidRDefault="00A404C7" w:rsidP="00553F63">
      <w:pPr>
        <w:autoSpaceDE w:val="0"/>
        <w:autoSpaceDN w:val="0"/>
        <w:spacing w:line="260" w:lineRule="exact"/>
        <w:jc w:val="both"/>
        <w:rPr>
          <w:rFonts w:ascii="Arial" w:hAnsi="Arial" w:cs="Arial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Art. 2</w:t>
      </w:r>
      <w:r w:rsidRPr="00A404C7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404C7">
        <w:rPr>
          <w:rFonts w:ascii="Arial" w:hAnsi="Arial" w:cs="Arial"/>
          <w:b/>
          <w:color w:val="000000"/>
          <w:lang w:val="es-ES_tradnl"/>
        </w:rPr>
        <w:t xml:space="preserve">).- </w:t>
      </w:r>
      <w:r w:rsidRPr="00A404C7">
        <w:rPr>
          <w:rFonts w:ascii="Arial" w:hAnsi="Arial" w:cs="Arial"/>
          <w:color w:val="000000"/>
          <w:lang w:val="es-ES_tradnl"/>
        </w:rPr>
        <w:t xml:space="preserve">Extender las funciones </w:t>
      </w:r>
      <w:r w:rsidR="00B771F9">
        <w:rPr>
          <w:rFonts w:ascii="Arial" w:hAnsi="Arial" w:cs="Arial"/>
          <w:color w:val="000000"/>
          <w:lang w:val="es-ES_tradnl"/>
        </w:rPr>
        <w:t>del Ing</w:t>
      </w:r>
      <w:r w:rsidR="00C7783F">
        <w:rPr>
          <w:rFonts w:ascii="Arial" w:hAnsi="Arial" w:cs="Arial"/>
          <w:color w:val="000000"/>
          <w:lang w:val="es-ES_tradnl"/>
        </w:rPr>
        <w:t>. Marini</w:t>
      </w:r>
      <w:r w:rsidR="00176A7A">
        <w:rPr>
          <w:rFonts w:ascii="Arial" w:hAnsi="Arial" w:cs="Arial"/>
          <w:color w:val="000000"/>
          <w:lang w:val="es-ES_tradnl"/>
        </w:rPr>
        <w:t xml:space="preserve"> </w:t>
      </w:r>
      <w:r w:rsidRPr="00A404C7">
        <w:rPr>
          <w:rFonts w:ascii="Arial" w:hAnsi="Arial" w:cs="Arial"/>
          <w:color w:val="000000"/>
          <w:lang w:val="es-ES_tradnl"/>
        </w:rPr>
        <w:t xml:space="preserve">a la asignatura </w:t>
      </w:r>
      <w:r w:rsidRPr="00A404C7">
        <w:rPr>
          <w:rFonts w:ascii="Arial" w:hAnsi="Arial" w:cs="Arial"/>
          <w:b/>
          <w:bCs/>
          <w:i/>
          <w:iCs/>
          <w:lang w:val="es-ES_tradnl"/>
        </w:rPr>
        <w:t>“</w:t>
      </w:r>
      <w:r w:rsidR="00176A7A">
        <w:rPr>
          <w:rFonts w:ascii="Arial" w:hAnsi="Arial" w:cs="Arial"/>
          <w:b/>
          <w:bCs/>
          <w:i/>
          <w:iCs/>
          <w:lang w:val="es-ES_tradnl"/>
        </w:rPr>
        <w:t>O</w:t>
      </w:r>
      <w:r w:rsidR="00553F63">
        <w:rPr>
          <w:rFonts w:ascii="Arial" w:hAnsi="Arial" w:cs="Arial"/>
          <w:b/>
          <w:bCs/>
          <w:i/>
          <w:iCs/>
          <w:lang w:val="es-ES_tradnl"/>
        </w:rPr>
        <w:t>rganización de Computadoras” (Có</w:t>
      </w:r>
      <w:r w:rsidR="00176A7A">
        <w:rPr>
          <w:rFonts w:ascii="Arial" w:hAnsi="Arial" w:cs="Arial"/>
          <w:b/>
          <w:bCs/>
          <w:i/>
          <w:iCs/>
          <w:lang w:val="es-ES_tradnl"/>
        </w:rPr>
        <w:t>d. 5744</w:t>
      </w:r>
      <w:r w:rsidRPr="00A404C7">
        <w:rPr>
          <w:rFonts w:ascii="Arial" w:hAnsi="Arial" w:cs="Arial"/>
          <w:b/>
          <w:bCs/>
          <w:i/>
          <w:iCs/>
          <w:lang w:val="es-ES_tradnl"/>
        </w:rPr>
        <w:t>)</w:t>
      </w:r>
      <w:r w:rsidRPr="00A404C7">
        <w:rPr>
          <w:rFonts w:ascii="Arial" w:hAnsi="Arial" w:cs="Arial"/>
          <w:lang w:val="es-ES_tradnl"/>
        </w:rPr>
        <w:t xml:space="preserve">, </w:t>
      </w:r>
      <w:r w:rsidR="00553F63" w:rsidRPr="00553F63">
        <w:rPr>
          <w:rFonts w:ascii="Arial" w:hAnsi="Arial" w:cs="Arial"/>
          <w:lang w:val="es-ES_tradnl"/>
        </w:rPr>
        <w:t>a partir del 01 de marzo de 2015 y por el término de dos (02) años.-</w:t>
      </w:r>
    </w:p>
    <w:p w:rsidR="00A404C7" w:rsidRPr="00A404C7" w:rsidRDefault="00A404C7" w:rsidP="00553F63">
      <w:pPr>
        <w:autoSpaceDE w:val="0"/>
        <w:autoSpaceDN w:val="0"/>
        <w:spacing w:line="260" w:lineRule="exact"/>
        <w:jc w:val="both"/>
        <w:rPr>
          <w:rFonts w:ascii="Arial" w:hAnsi="Arial" w:cs="Arial"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A404C7">
        <w:rPr>
          <w:rFonts w:ascii="Arial" w:hAnsi="Arial" w:cs="Arial"/>
          <w:b/>
          <w:color w:val="000000"/>
          <w:lang w:val="es-ES"/>
        </w:rPr>
        <w:t xml:space="preserve">Art. 3).- </w:t>
      </w:r>
      <w:r w:rsidRPr="00A404C7"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404C7">
        <w:rPr>
          <w:rFonts w:ascii="Arial" w:hAnsi="Arial" w:cs="Arial"/>
          <w:color w:val="000000"/>
        </w:rPr>
        <w:t>se le asignarán funciones en otras asignaturas según las necesidades de la Unidad Académica en cada cuatrimestre</w:t>
      </w:r>
      <w:r w:rsidRPr="00A404C7">
        <w:rPr>
          <w:rFonts w:ascii="Arial" w:hAnsi="Arial" w:cs="Arial"/>
          <w:color w:val="000000"/>
          <w:lang w:val="es-ES"/>
        </w:rPr>
        <w:t>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Art. 4º).-</w:t>
      </w:r>
      <w:r w:rsidRPr="00A404C7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97042" w:rsidRPr="00A404C7" w:rsidRDefault="00F97042" w:rsidP="00A404C7"/>
    <w:sectPr w:rsidR="00F97042" w:rsidRPr="00A404C7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040F" w:rsidRDefault="008F040F" w:rsidP="00A46215">
      <w:r>
        <w:separator/>
      </w:r>
    </w:p>
  </w:endnote>
  <w:endnote w:type="continuationSeparator" w:id="1">
    <w:p w:rsidR="008F040F" w:rsidRDefault="008F040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040F" w:rsidRDefault="008F040F" w:rsidP="00A46215">
      <w:r>
        <w:separator/>
      </w:r>
    </w:p>
  </w:footnote>
  <w:footnote w:type="continuationSeparator" w:id="1">
    <w:p w:rsidR="008F040F" w:rsidRDefault="008F040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28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76A7A"/>
    <w:rsid w:val="001814D6"/>
    <w:rsid w:val="0018474E"/>
    <w:rsid w:val="00184F6D"/>
    <w:rsid w:val="00191FE7"/>
    <w:rsid w:val="001A1A35"/>
    <w:rsid w:val="001A2EB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3762D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67A3A"/>
    <w:rsid w:val="00391F22"/>
    <w:rsid w:val="003A60F7"/>
    <w:rsid w:val="003B6034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55D4"/>
    <w:rsid w:val="005317D1"/>
    <w:rsid w:val="005362C8"/>
    <w:rsid w:val="005362CD"/>
    <w:rsid w:val="005513E6"/>
    <w:rsid w:val="00553BD2"/>
    <w:rsid w:val="00553F63"/>
    <w:rsid w:val="005572F5"/>
    <w:rsid w:val="00563F75"/>
    <w:rsid w:val="005922C3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040F"/>
    <w:rsid w:val="008F3CB1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68D5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4C05"/>
    <w:rsid w:val="00A06B48"/>
    <w:rsid w:val="00A1636B"/>
    <w:rsid w:val="00A24140"/>
    <w:rsid w:val="00A32DD0"/>
    <w:rsid w:val="00A33BC6"/>
    <w:rsid w:val="00A404C7"/>
    <w:rsid w:val="00A448AA"/>
    <w:rsid w:val="00A46215"/>
    <w:rsid w:val="00A525A4"/>
    <w:rsid w:val="00A52985"/>
    <w:rsid w:val="00A55547"/>
    <w:rsid w:val="00A60AE6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1B4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771F9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83F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4B4B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50A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A39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2015-04-24T16:37:00Z</cp:lastPrinted>
  <dcterms:created xsi:type="dcterms:W3CDTF">2025-07-06T18:02:00Z</dcterms:created>
  <dcterms:modified xsi:type="dcterms:W3CDTF">2025-07-06T18:02:00Z</dcterms:modified>
</cp:coreProperties>
</file>