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3C472A">
        <w:rPr>
          <w:lang w:val="es-AR"/>
        </w:rPr>
        <w:t>63</w:t>
      </w:r>
      <w:r w:rsidR="005F1B0E">
        <w:rPr>
          <w:lang w:val="es-AR"/>
        </w:rPr>
        <w:t>/</w:t>
      </w:r>
      <w:r w:rsidR="001A07AA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9B15A8" w:rsidRDefault="009B15A8" w:rsidP="009B15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43459E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" w:eastAsia="en-US"/>
        </w:rPr>
      </w:pPr>
      <w:r w:rsidRPr="0043459E">
        <w:rPr>
          <w:rFonts w:ascii="Arial" w:hAnsi="Arial"/>
          <w:b/>
          <w:snapToGrid/>
          <w:color w:val="000000"/>
          <w:sz w:val="24"/>
          <w:szCs w:val="24"/>
          <w:lang w:val="es-ES" w:eastAsia="en-US"/>
        </w:rPr>
        <w:t xml:space="preserve">VISTO : </w:t>
      </w:r>
    </w:p>
    <w:p w:rsidR="009B15A8" w:rsidRPr="0043459E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B15A8" w:rsidRPr="0043459E" w:rsidRDefault="009B15A8" w:rsidP="0043459E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La </w:t>
      </w:r>
      <w:r w:rsidR="00526C3B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solicitud presentada por la Directora de Coordinación Educativa de la Universidad Provincial del Sudoeste, Lic. Maria Claudia Dietz, </w:t>
      </w:r>
      <w:r w:rsidR="004E1A47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promoviendo la firma de un </w:t>
      </w:r>
      <w:r w:rsidR="007D3F9E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Acta Acuerdo entre esta Unidad Académica y dicha institución a fin de implementar el Sistemas de P</w:t>
      </w:r>
      <w:r w:rsidR="004E1A47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asantías</w:t>
      </w:r>
      <w:r w:rsidR="007D3F9E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Educativas en el ámbito de la misma</w:t>
      </w:r>
      <w:r w:rsidR="0071352D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; y </w:t>
      </w:r>
    </w:p>
    <w:p w:rsidR="0071352D" w:rsidRPr="0043459E" w:rsidRDefault="0071352D" w:rsidP="0071352D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B15A8" w:rsidRPr="0043459E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43459E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CONSIDERANDO:</w:t>
      </w:r>
    </w:p>
    <w:p w:rsidR="009B15A8" w:rsidRPr="0043459E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71352D" w:rsidRPr="0043459E" w:rsidRDefault="0071352D" w:rsidP="0043459E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Que </w:t>
      </w:r>
      <w:r w:rsidR="004E1A47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 de interés </w:t>
      </w:r>
      <w:r w:rsid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para</w:t>
      </w:r>
      <w:r w:rsidR="004E1A47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este Departamento </w:t>
      </w:r>
      <w:r w:rsidR="007D3F9E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favorecer la realización de actividades que permitan a </w:t>
      </w:r>
      <w:r w:rsidR="004E1A47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sus alumnos </w:t>
      </w:r>
      <w:r w:rsidR="007D3F9E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adquirir </w:t>
      </w:r>
      <w:r w:rsidR="004E1A47" w:rsidRPr="0043459E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experiencia práctica complementaria a su formación académica; </w:t>
      </w:r>
    </w:p>
    <w:p w:rsidR="009B15A8" w:rsidRPr="0043459E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B15A8" w:rsidRPr="0043459E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" w:eastAsia="en-US"/>
        </w:rPr>
      </w:pPr>
      <w:r w:rsidRPr="0043459E">
        <w:rPr>
          <w:rFonts w:ascii="Arial" w:hAnsi="Arial" w:cs="Arial"/>
          <w:b/>
          <w:bCs/>
          <w:snapToGrid/>
          <w:color w:val="000000"/>
          <w:sz w:val="24"/>
          <w:szCs w:val="24"/>
          <w:lang w:val="es-ES" w:eastAsia="en-US"/>
        </w:rPr>
        <w:t>POR ELLO,</w:t>
      </w:r>
    </w:p>
    <w:p w:rsidR="009B15A8" w:rsidRPr="0043459E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" w:eastAsia="en-US"/>
        </w:rPr>
      </w:pPr>
    </w:p>
    <w:p w:rsidR="009B15A8" w:rsidRPr="0043459E" w:rsidRDefault="009B15A8" w:rsidP="009B15A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" w:eastAsia="en-US"/>
        </w:rPr>
      </w:pPr>
      <w:r w:rsidRPr="0043459E">
        <w:rPr>
          <w:rFonts w:ascii="Arial" w:hAnsi="Arial" w:cs="Arial"/>
          <w:b/>
          <w:bCs/>
          <w:snapToGrid/>
          <w:color w:val="000000"/>
          <w:sz w:val="24"/>
          <w:szCs w:val="24"/>
          <w:lang w:val="es-ES" w:eastAsia="en-US"/>
        </w:rPr>
        <w:t xml:space="preserve">El Consejo Departamental de Ciencias e Ingeniería de la Computación en su reunión de </w:t>
      </w:r>
      <w:r w:rsidR="001A07AA" w:rsidRPr="0043459E">
        <w:rPr>
          <w:rFonts w:ascii="Arial" w:hAnsi="Arial" w:cs="Arial"/>
          <w:b/>
          <w:bCs/>
          <w:snapToGrid/>
          <w:color w:val="000000"/>
          <w:sz w:val="24"/>
          <w:szCs w:val="24"/>
          <w:lang w:val="es-ES" w:eastAsia="en-US"/>
        </w:rPr>
        <w:t>fecha 07 de abril de 2015</w:t>
      </w:r>
      <w:r w:rsidRPr="0043459E">
        <w:rPr>
          <w:rFonts w:ascii="Arial" w:hAnsi="Arial" w:cs="Arial"/>
          <w:b/>
          <w:bCs/>
          <w:snapToGrid/>
          <w:color w:val="000000"/>
          <w:sz w:val="24"/>
          <w:szCs w:val="24"/>
          <w:lang w:val="es-ES" w:eastAsia="en-US"/>
        </w:rPr>
        <w:t xml:space="preserve"> </w:t>
      </w:r>
    </w:p>
    <w:p w:rsidR="009B15A8" w:rsidRPr="0043459E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" w:eastAsia="en-US"/>
        </w:rPr>
      </w:pPr>
    </w:p>
    <w:p w:rsidR="009B15A8" w:rsidRPr="0043459E" w:rsidRDefault="009B15A8" w:rsidP="009B15A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es-ES" w:eastAsia="en-US"/>
        </w:rPr>
      </w:pPr>
      <w:r w:rsidRPr="0043459E">
        <w:rPr>
          <w:rFonts w:ascii="Arial" w:hAnsi="Arial" w:cs="Arial"/>
          <w:b/>
          <w:bCs/>
          <w:snapToGrid/>
          <w:color w:val="000000"/>
          <w:sz w:val="24"/>
          <w:szCs w:val="24"/>
          <w:lang w:val="es-ES" w:eastAsia="en-US"/>
        </w:rPr>
        <w:t>R E S U E L V E :</w:t>
      </w:r>
    </w:p>
    <w:p w:rsidR="009B15A8" w:rsidRPr="0043459E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" w:eastAsia="en-US"/>
        </w:rPr>
      </w:pPr>
    </w:p>
    <w:p w:rsidR="007D3F9E" w:rsidRPr="007D3F9E" w:rsidRDefault="007D3F9E" w:rsidP="007D3F9E">
      <w:pPr>
        <w:jc w:val="both"/>
        <w:rPr>
          <w:rFonts w:ascii="Arial" w:hAnsi="Arial"/>
          <w:sz w:val="24"/>
          <w:lang w:val="es-ES"/>
        </w:rPr>
      </w:pPr>
      <w:r w:rsidRPr="007D3F9E">
        <w:rPr>
          <w:rFonts w:ascii="Arial" w:hAnsi="Arial"/>
          <w:b/>
          <w:sz w:val="24"/>
          <w:lang w:val="es-ES"/>
        </w:rPr>
        <w:t>Art. 1</w:t>
      </w:r>
      <w:r w:rsidRPr="007D3F9E">
        <w:rPr>
          <w:rFonts w:ascii="Arial" w:hAnsi="Arial"/>
          <w:b/>
          <w:sz w:val="24"/>
          <w:lang w:val="es-ES"/>
        </w:rPr>
        <w:sym w:font="Symbol" w:char="F0B0"/>
      </w:r>
      <w:r w:rsidRPr="007D3F9E">
        <w:rPr>
          <w:rFonts w:ascii="Arial" w:hAnsi="Arial"/>
          <w:b/>
          <w:sz w:val="24"/>
          <w:lang w:val="es-ES"/>
        </w:rPr>
        <w:t>).-</w:t>
      </w:r>
      <w:r w:rsidRPr="007D3F9E">
        <w:rPr>
          <w:rFonts w:ascii="Arial" w:hAnsi="Arial"/>
          <w:sz w:val="24"/>
          <w:lang w:val="es-ES"/>
        </w:rPr>
        <w:t xml:space="preserve"> </w:t>
      </w:r>
      <w:r w:rsidRPr="0043459E">
        <w:rPr>
          <w:rFonts w:ascii="Arial" w:hAnsi="Arial"/>
          <w:sz w:val="24"/>
          <w:lang w:val="es-ES"/>
        </w:rPr>
        <w:t>Homologar la suscripción de</w:t>
      </w:r>
      <w:r w:rsidRPr="007D3F9E">
        <w:rPr>
          <w:rFonts w:ascii="Arial" w:hAnsi="Arial"/>
          <w:sz w:val="24"/>
          <w:lang w:val="es-ES"/>
        </w:rPr>
        <w:t xml:space="preserve">l </w:t>
      </w:r>
      <w:r w:rsidRPr="0043459E">
        <w:rPr>
          <w:rFonts w:ascii="Arial" w:hAnsi="Arial"/>
          <w:sz w:val="24"/>
          <w:lang w:val="es-ES"/>
        </w:rPr>
        <w:t>Acta Acuerdo entre la Universidad Provincial del Sudoeste y el De</w:t>
      </w:r>
      <w:r w:rsidRPr="007D3F9E">
        <w:rPr>
          <w:rFonts w:ascii="Arial" w:hAnsi="Arial"/>
          <w:sz w:val="24"/>
          <w:lang w:val="es-ES"/>
        </w:rPr>
        <w:t>partamento de Ciencias e Ingeniería de la Computación de la Universidad Nacional del Sur que se anexa a la presente resolución.-</w:t>
      </w:r>
    </w:p>
    <w:p w:rsidR="007D3F9E" w:rsidRPr="007D3F9E" w:rsidRDefault="007D3F9E" w:rsidP="007D3F9E">
      <w:pPr>
        <w:jc w:val="both"/>
        <w:rPr>
          <w:rFonts w:ascii="Arial" w:hAnsi="Arial"/>
          <w:sz w:val="24"/>
          <w:lang w:val="es-ES"/>
        </w:rPr>
      </w:pPr>
    </w:p>
    <w:p w:rsidR="007D3F9E" w:rsidRPr="007D3F9E" w:rsidRDefault="007D3F9E" w:rsidP="007D3F9E">
      <w:pPr>
        <w:jc w:val="both"/>
        <w:rPr>
          <w:rFonts w:ascii="Arial" w:hAnsi="Arial"/>
          <w:b/>
          <w:sz w:val="24"/>
          <w:lang w:val="es-ES"/>
        </w:rPr>
      </w:pPr>
      <w:r w:rsidRPr="007D3F9E">
        <w:rPr>
          <w:rFonts w:ascii="Arial" w:hAnsi="Arial"/>
          <w:b/>
          <w:sz w:val="24"/>
          <w:lang w:val="es-ES"/>
        </w:rPr>
        <w:t>Art. 2º).-</w:t>
      </w:r>
      <w:r w:rsidRPr="007D3F9E">
        <w:rPr>
          <w:rFonts w:ascii="Arial" w:hAnsi="Arial"/>
          <w:sz w:val="24"/>
          <w:lang w:val="es-ES"/>
        </w:rPr>
        <w:t xml:space="preserve"> Regístrese; comuníquese; pase a la Secretaría General de Relaciones Institucionales y Planeamiento a los efectos que correspondan; cumplido, archívese.-----</w:t>
      </w:r>
    </w:p>
    <w:p w:rsidR="009B15A8" w:rsidRPr="0043459E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" w:eastAsia="en-US"/>
        </w:rPr>
      </w:pPr>
    </w:p>
    <w:p w:rsidR="009B15A8" w:rsidRPr="0043459E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" w:eastAsia="en-US"/>
        </w:rPr>
      </w:pPr>
    </w:p>
    <w:p w:rsidR="005F1B0E" w:rsidRPr="0043459E" w:rsidRDefault="005F1B0E" w:rsidP="009B15A8">
      <w:pPr>
        <w:widowControl w:val="0"/>
        <w:jc w:val="both"/>
        <w:rPr>
          <w:rFonts w:ascii="Arial" w:hAnsi="Arial"/>
          <w:sz w:val="24"/>
          <w:lang w:val="es-ES"/>
        </w:rPr>
      </w:pPr>
    </w:p>
    <w:sectPr w:rsidR="005F1B0E" w:rsidRPr="0043459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A07AA"/>
    <w:rsid w:val="001F3DBD"/>
    <w:rsid w:val="0029482E"/>
    <w:rsid w:val="002B2E4F"/>
    <w:rsid w:val="00317DDE"/>
    <w:rsid w:val="0039653B"/>
    <w:rsid w:val="003C472A"/>
    <w:rsid w:val="00400F99"/>
    <w:rsid w:val="00427C9D"/>
    <w:rsid w:val="0043459E"/>
    <w:rsid w:val="004B759E"/>
    <w:rsid w:val="004C7022"/>
    <w:rsid w:val="004E1A47"/>
    <w:rsid w:val="004F49C1"/>
    <w:rsid w:val="00526C3B"/>
    <w:rsid w:val="0055010D"/>
    <w:rsid w:val="0056001E"/>
    <w:rsid w:val="00577198"/>
    <w:rsid w:val="00580A76"/>
    <w:rsid w:val="005F1B0E"/>
    <w:rsid w:val="00711546"/>
    <w:rsid w:val="0071352D"/>
    <w:rsid w:val="007529BD"/>
    <w:rsid w:val="00792B0C"/>
    <w:rsid w:val="007D3F9E"/>
    <w:rsid w:val="007E4593"/>
    <w:rsid w:val="00807AC4"/>
    <w:rsid w:val="00837026"/>
    <w:rsid w:val="00854658"/>
    <w:rsid w:val="008A4207"/>
    <w:rsid w:val="008B1F2D"/>
    <w:rsid w:val="009B15A8"/>
    <w:rsid w:val="009C773B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96B42"/>
    <w:rsid w:val="00CE1537"/>
    <w:rsid w:val="00D605ED"/>
    <w:rsid w:val="00D8788B"/>
    <w:rsid w:val="00DB066B"/>
    <w:rsid w:val="00E110C2"/>
    <w:rsid w:val="00E7377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2015-04-17T15:13:00Z</cp:lastPrinted>
  <dcterms:created xsi:type="dcterms:W3CDTF">2025-07-06T18:05:00Z</dcterms:created>
  <dcterms:modified xsi:type="dcterms:W3CDTF">2025-07-06T18:05:00Z</dcterms:modified>
</cp:coreProperties>
</file>