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B1585E" w:rsidRDefault="00554416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REGISTRADO BAJO Nº  CDCIC-07</w:t>
      </w:r>
      <w:r w:rsidR="00A10E4C">
        <w:rPr>
          <w:rFonts w:ascii="Arial" w:hAnsi="Arial"/>
          <w:b/>
          <w:snapToGrid w:val="0"/>
          <w:color w:val="auto"/>
          <w:sz w:val="24"/>
          <w:lang w:val="es-AR" w:eastAsia="es-ES"/>
        </w:rPr>
        <w:t>6</w:t>
      </w:r>
      <w:r w:rsidR="00B1585E" w:rsidRPr="00B1585E">
        <w:rPr>
          <w:rFonts w:ascii="Arial" w:hAnsi="Arial"/>
          <w:b/>
          <w:snapToGrid w:val="0"/>
          <w:color w:val="auto"/>
          <w:sz w:val="24"/>
          <w:lang w:val="es-AR" w:eastAsia="es-ES"/>
        </w:rPr>
        <w:t>/15</w:t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B1585E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1585E">
        <w:rPr>
          <w:rFonts w:ascii="Arial" w:hAnsi="Arial" w:cs="Arial"/>
          <w:b/>
          <w:color w:val="auto"/>
          <w:sz w:val="24"/>
          <w:szCs w:val="24"/>
          <w:lang w:val="es-ES_tradnl"/>
        </w:rPr>
        <w:t>BAHIA BLANCA</w:t>
      </w:r>
      <w:r w:rsidRPr="00B1585E">
        <w:rPr>
          <w:rFonts w:ascii="Arial" w:hAnsi="Arial" w:cs="Arial"/>
          <w:color w:val="auto"/>
          <w:sz w:val="24"/>
          <w:szCs w:val="24"/>
          <w:lang w:val="es-ES_tradnl"/>
        </w:rPr>
        <w:t xml:space="preserve">, </w:t>
      </w:r>
    </w:p>
    <w:p w:rsidR="00D3064F" w:rsidRPr="00D3064F" w:rsidRDefault="00D3064F" w:rsidP="00D306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D3064F">
        <w:rPr>
          <w:rFonts w:ascii="Arial" w:hAnsi="Arial"/>
          <w:b/>
          <w:snapToGrid w:val="0"/>
          <w:color w:val="auto"/>
          <w:sz w:val="24"/>
          <w:lang w:val="es-AR" w:eastAsia="es-ES"/>
        </w:rPr>
        <w:t>VISTO:</w:t>
      </w:r>
    </w:p>
    <w:p w:rsidR="00D3064F" w:rsidRPr="00D3064F" w:rsidRDefault="00D3064F" w:rsidP="00D3064F">
      <w:pPr>
        <w:rPr>
          <w:rFonts w:ascii="Arial" w:hAnsi="Arial" w:cs="Arial"/>
          <w:color w:val="auto"/>
          <w:sz w:val="24"/>
          <w:lang w:val="es-ES_tradnl" w:eastAsia="es-ES"/>
        </w:rPr>
      </w:pPr>
    </w:p>
    <w:p w:rsidR="00D3064F" w:rsidRPr="00D3064F" w:rsidRDefault="00D3064F" w:rsidP="00D3064F">
      <w:pPr>
        <w:ind w:firstLine="851"/>
        <w:jc w:val="both"/>
        <w:rPr>
          <w:rFonts w:ascii="Arial" w:hAnsi="Arial" w:cs="Arial"/>
          <w:color w:val="auto"/>
          <w:sz w:val="24"/>
          <w:lang w:eastAsia="es-ES"/>
        </w:rPr>
      </w:pPr>
      <w:r w:rsidRPr="00D3064F">
        <w:rPr>
          <w:rFonts w:ascii="Arial" w:hAnsi="Arial" w:cs="Arial"/>
          <w:color w:val="auto"/>
          <w:sz w:val="24"/>
          <w:lang w:eastAsia="es-ES"/>
        </w:rPr>
        <w:t xml:space="preserve">Que el </w:t>
      </w:r>
      <w:r w:rsidR="00A10E4C">
        <w:rPr>
          <w:rFonts w:ascii="Arial" w:hAnsi="Arial" w:cs="Arial"/>
          <w:color w:val="auto"/>
          <w:sz w:val="24"/>
          <w:lang w:eastAsia="es-ES"/>
        </w:rPr>
        <w:t>08</w:t>
      </w:r>
      <w:r w:rsidRPr="00D3064F">
        <w:rPr>
          <w:rFonts w:ascii="Arial" w:hAnsi="Arial" w:cs="Arial"/>
          <w:color w:val="auto"/>
          <w:sz w:val="24"/>
          <w:lang w:eastAsia="es-ES"/>
        </w:rPr>
        <w:t xml:space="preserve"> de </w:t>
      </w:r>
      <w:r w:rsidR="00A10E4C">
        <w:rPr>
          <w:rFonts w:ascii="Arial" w:hAnsi="Arial" w:cs="Arial"/>
          <w:color w:val="auto"/>
          <w:sz w:val="24"/>
          <w:lang w:eastAsia="es-ES"/>
        </w:rPr>
        <w:t>mayo de 2015 ope</w:t>
      </w:r>
      <w:r w:rsidR="00A73141">
        <w:rPr>
          <w:rFonts w:ascii="Arial" w:hAnsi="Arial" w:cs="Arial"/>
          <w:color w:val="auto"/>
          <w:sz w:val="24"/>
          <w:lang w:eastAsia="es-ES"/>
        </w:rPr>
        <w:t xml:space="preserve">ra </w:t>
      </w:r>
      <w:r w:rsidRPr="00D3064F">
        <w:rPr>
          <w:rFonts w:ascii="Arial" w:hAnsi="Arial" w:cs="Arial"/>
          <w:color w:val="auto"/>
          <w:sz w:val="24"/>
          <w:lang w:eastAsia="es-ES"/>
        </w:rPr>
        <w:t xml:space="preserve">el vencimiento de la </w:t>
      </w:r>
      <w:r w:rsidR="00201441">
        <w:rPr>
          <w:rFonts w:ascii="Arial" w:hAnsi="Arial" w:cs="Arial"/>
          <w:color w:val="auto"/>
          <w:sz w:val="24"/>
          <w:lang w:eastAsia="es-ES"/>
        </w:rPr>
        <w:t>designación</w:t>
      </w:r>
      <w:r w:rsidRPr="00D3064F">
        <w:rPr>
          <w:rFonts w:ascii="Arial" w:hAnsi="Arial" w:cs="Arial"/>
          <w:color w:val="auto"/>
          <w:sz w:val="24"/>
          <w:lang w:eastAsia="es-ES"/>
        </w:rPr>
        <w:t xml:space="preserve"> </w:t>
      </w:r>
      <w:r w:rsidR="00A10E4C">
        <w:rPr>
          <w:rFonts w:ascii="Arial" w:hAnsi="Arial" w:cs="Arial"/>
          <w:color w:val="auto"/>
          <w:sz w:val="24"/>
          <w:lang w:eastAsia="es-ES"/>
        </w:rPr>
        <w:t xml:space="preserve"> de la Srta.</w:t>
      </w:r>
      <w:r w:rsidR="00201441">
        <w:rPr>
          <w:rFonts w:ascii="Arial" w:hAnsi="Arial" w:cs="Arial"/>
          <w:color w:val="auto"/>
          <w:sz w:val="24"/>
          <w:lang w:eastAsia="es-ES"/>
        </w:rPr>
        <w:t xml:space="preserve"> </w:t>
      </w:r>
      <w:r w:rsidR="00A10E4C">
        <w:rPr>
          <w:rFonts w:ascii="Arial" w:hAnsi="Arial" w:cs="Arial"/>
          <w:color w:val="auto"/>
          <w:sz w:val="24"/>
          <w:lang w:eastAsia="es-ES"/>
        </w:rPr>
        <w:t>Macarena A. Latini</w:t>
      </w:r>
      <w:r w:rsidRPr="00D3064F">
        <w:rPr>
          <w:rFonts w:ascii="Arial" w:hAnsi="Arial" w:cs="Arial"/>
          <w:color w:val="auto"/>
          <w:sz w:val="24"/>
          <w:lang w:eastAsia="es-ES"/>
        </w:rPr>
        <w:t xml:space="preserve"> en un cargo de </w:t>
      </w:r>
      <w:r w:rsidRPr="00D3064F">
        <w:rPr>
          <w:rFonts w:ascii="Arial" w:hAnsi="Arial"/>
          <w:color w:val="auto"/>
          <w:sz w:val="24"/>
        </w:rPr>
        <w:t xml:space="preserve">Ayudante de Docencia B con en la asignatura: </w:t>
      </w:r>
      <w:r w:rsidRPr="00D3064F">
        <w:rPr>
          <w:rFonts w:ascii="Arial" w:hAnsi="Arial"/>
          <w:bCs/>
          <w:i/>
          <w:iCs/>
          <w:color w:val="auto"/>
          <w:sz w:val="24"/>
        </w:rPr>
        <w:t>“</w:t>
      </w:r>
      <w:r w:rsidR="00A10E4C">
        <w:rPr>
          <w:rFonts w:ascii="Arial" w:hAnsi="Arial"/>
          <w:bCs/>
          <w:i/>
          <w:iCs/>
          <w:color w:val="auto"/>
          <w:sz w:val="24"/>
        </w:rPr>
        <w:t>Resolución de Problemas y Algoritmos</w:t>
      </w:r>
      <w:r w:rsidRPr="00D3064F">
        <w:rPr>
          <w:rFonts w:ascii="Arial" w:hAnsi="Arial" w:cs="Arial"/>
          <w:b/>
          <w:i/>
          <w:color w:val="auto"/>
          <w:sz w:val="24"/>
          <w:lang w:eastAsia="es-ES"/>
        </w:rPr>
        <w:t xml:space="preserve">”; </w:t>
      </w:r>
      <w:r w:rsidRPr="00D3064F">
        <w:rPr>
          <w:rFonts w:ascii="Arial" w:hAnsi="Arial" w:cs="Arial"/>
          <w:color w:val="auto"/>
          <w:sz w:val="24"/>
          <w:lang w:eastAsia="es-ES"/>
        </w:rPr>
        <w:t xml:space="preserve">y  </w:t>
      </w:r>
    </w:p>
    <w:p w:rsidR="00D3064F" w:rsidRPr="00D3064F" w:rsidRDefault="00D3064F" w:rsidP="00D3064F">
      <w:pPr>
        <w:rPr>
          <w:rFonts w:ascii="Times New Roman" w:hAnsi="Times New Roman"/>
          <w:color w:val="auto"/>
          <w:sz w:val="24"/>
          <w:szCs w:val="24"/>
        </w:rPr>
      </w:pPr>
    </w:p>
    <w:p w:rsidR="00D3064F" w:rsidRPr="00D3064F" w:rsidRDefault="00D3064F" w:rsidP="00D306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auto"/>
          <w:sz w:val="24"/>
          <w:szCs w:val="24"/>
        </w:rPr>
      </w:pPr>
      <w:r w:rsidRPr="00D3064F">
        <w:rPr>
          <w:rFonts w:ascii="Arial" w:hAnsi="Arial"/>
          <w:b/>
          <w:color w:val="auto"/>
          <w:sz w:val="24"/>
          <w:szCs w:val="24"/>
        </w:rPr>
        <w:t>CONSIDERANDO:</w:t>
      </w:r>
    </w:p>
    <w:p w:rsidR="00D3064F" w:rsidRPr="00D3064F" w:rsidRDefault="00D3064F" w:rsidP="00D3064F">
      <w:pPr>
        <w:rPr>
          <w:rFonts w:ascii="Times New Roman" w:hAnsi="Times New Roman"/>
          <w:color w:val="auto"/>
          <w:sz w:val="24"/>
          <w:szCs w:val="24"/>
        </w:rPr>
      </w:pPr>
    </w:p>
    <w:p w:rsidR="00D3064F" w:rsidRPr="00D3064F" w:rsidRDefault="00D3064F" w:rsidP="00D3064F">
      <w:pPr>
        <w:ind w:firstLine="851"/>
        <w:jc w:val="both"/>
        <w:rPr>
          <w:rFonts w:ascii="Arial" w:hAnsi="Arial" w:cs="Arial"/>
          <w:color w:val="auto"/>
          <w:sz w:val="24"/>
          <w:lang w:eastAsia="es-ES"/>
        </w:rPr>
      </w:pPr>
      <w:r w:rsidRPr="00D3064F">
        <w:rPr>
          <w:rFonts w:ascii="Arial" w:hAnsi="Arial" w:cs="Arial"/>
          <w:color w:val="auto"/>
          <w:sz w:val="24"/>
          <w:lang w:eastAsia="es-ES"/>
        </w:rPr>
        <w:t>Que es necesario para la cátedra contar con la continuidad del mencionado docente mientras se tramita el correspondiente llamado a concurso;</w:t>
      </w:r>
    </w:p>
    <w:p w:rsidR="00D3064F" w:rsidRPr="00D3064F" w:rsidRDefault="00D3064F" w:rsidP="00D3064F">
      <w:pPr>
        <w:jc w:val="both"/>
        <w:rPr>
          <w:rFonts w:ascii="Arial" w:hAnsi="Arial" w:cs="Arial"/>
          <w:color w:val="auto"/>
          <w:sz w:val="24"/>
          <w:lang w:eastAsia="es-ES"/>
        </w:rPr>
      </w:pPr>
    </w:p>
    <w:p w:rsidR="00D3064F" w:rsidRPr="00D3064F" w:rsidRDefault="00D3064F" w:rsidP="00D3064F">
      <w:pPr>
        <w:ind w:firstLine="851"/>
        <w:jc w:val="both"/>
        <w:rPr>
          <w:rFonts w:ascii="Arial" w:hAnsi="Arial" w:cs="Arial"/>
          <w:color w:val="auto"/>
          <w:sz w:val="24"/>
          <w:lang w:eastAsia="es-ES"/>
        </w:rPr>
      </w:pPr>
      <w:r w:rsidRPr="00D3064F">
        <w:rPr>
          <w:rFonts w:ascii="Arial" w:hAnsi="Arial" w:cs="Arial"/>
          <w:color w:val="auto"/>
          <w:sz w:val="24"/>
          <w:lang w:eastAsia="es-ES"/>
        </w:rPr>
        <w:t xml:space="preserve">Que por resolución CSU-036/89 (Art. 1º) el Consejo Superior Universitario facultó a los Consejos Departamentales a efectuar prórrogas de designación; </w:t>
      </w:r>
    </w:p>
    <w:p w:rsidR="00B1585E" w:rsidRPr="00AE61E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POR ELLO,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El Consejo Departamental de Ciencias e Ingeniería de la Computación en su reunión de fecha </w:t>
      </w:r>
      <w:r w:rsidR="00554416">
        <w:rPr>
          <w:rFonts w:ascii="Arial" w:hAnsi="Arial"/>
          <w:b/>
          <w:color w:val="auto"/>
          <w:sz w:val="24"/>
          <w:szCs w:val="24"/>
          <w:lang w:val="es-AR" w:eastAsia="es-ES"/>
        </w:rPr>
        <w:t>05 de mayo de</w:t>
      </w:r>
      <w:r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2015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D3064F" w:rsidRPr="00D3064F" w:rsidRDefault="00D3064F" w:rsidP="00D3064F">
      <w:pPr>
        <w:spacing w:line="260" w:lineRule="exact"/>
        <w:jc w:val="both"/>
        <w:rPr>
          <w:rFonts w:ascii="Arial" w:hAnsi="Arial" w:cs="Arial"/>
          <w:color w:val="auto"/>
          <w:sz w:val="24"/>
          <w:lang w:val="es-AR"/>
        </w:rPr>
      </w:pPr>
      <w:r w:rsidRPr="00D3064F">
        <w:rPr>
          <w:rFonts w:ascii="Arial" w:hAnsi="Arial" w:cs="Arial"/>
          <w:b/>
          <w:color w:val="auto"/>
          <w:sz w:val="24"/>
          <w:lang w:eastAsia="es-ES"/>
        </w:rPr>
        <w:t>Art. 1</w:t>
      </w:r>
      <w:r w:rsidRPr="00D3064F">
        <w:rPr>
          <w:rFonts w:ascii="Arial" w:hAnsi="Arial" w:cs="Arial"/>
          <w:b/>
          <w:color w:val="auto"/>
          <w:sz w:val="24"/>
          <w:lang w:eastAsia="es-ES"/>
        </w:rPr>
        <w:sym w:font="Symbol" w:char="F0B0"/>
      </w:r>
      <w:r w:rsidRPr="00D3064F">
        <w:rPr>
          <w:rFonts w:ascii="Arial" w:hAnsi="Arial" w:cs="Arial"/>
          <w:b/>
          <w:color w:val="auto"/>
          <w:sz w:val="24"/>
          <w:lang w:eastAsia="es-ES"/>
        </w:rPr>
        <w:t>)</w:t>
      </w:r>
      <w:r w:rsidRPr="00D3064F">
        <w:rPr>
          <w:rFonts w:ascii="Arial" w:hAnsi="Arial" w:cs="Arial"/>
          <w:color w:val="auto"/>
          <w:sz w:val="24"/>
          <w:lang w:eastAsia="es-ES"/>
        </w:rPr>
        <w:t xml:space="preserve">.- </w:t>
      </w:r>
      <w:r w:rsidRPr="00D3064F">
        <w:rPr>
          <w:rFonts w:ascii="Arial" w:hAnsi="Arial" w:cs="Arial"/>
          <w:color w:val="auto"/>
          <w:sz w:val="24"/>
          <w:lang w:val="es-ES_tradnl" w:eastAsia="es-ES"/>
        </w:rPr>
        <w:t xml:space="preserve">Prorrogar la designación </w:t>
      </w:r>
      <w:r w:rsidR="009E7CE2">
        <w:rPr>
          <w:rFonts w:ascii="Arial" w:hAnsi="Arial" w:cs="Arial"/>
          <w:color w:val="auto"/>
          <w:sz w:val="24"/>
          <w:lang w:val="es-ES_tradnl" w:eastAsia="es-ES"/>
        </w:rPr>
        <w:t xml:space="preserve">de la Señorita </w:t>
      </w:r>
      <w:r w:rsidR="00A10E4C">
        <w:rPr>
          <w:rFonts w:ascii="Arial" w:hAnsi="Arial" w:cs="Arial"/>
          <w:color w:val="auto"/>
          <w:sz w:val="24"/>
          <w:lang w:val="es-ES_tradnl" w:eastAsia="es-ES"/>
        </w:rPr>
        <w:t>Macarena Anahí LATINI</w:t>
      </w:r>
      <w:r w:rsidR="00A10E4C">
        <w:rPr>
          <w:rFonts w:ascii="Arial" w:hAnsi="Arial" w:cs="Arial"/>
          <w:snapToGrid w:val="0"/>
          <w:color w:val="auto"/>
          <w:sz w:val="24"/>
          <w:szCs w:val="24"/>
          <w:lang w:val="en-US"/>
        </w:rPr>
        <w:t xml:space="preserve"> (Leg. 13671</w:t>
      </w:r>
      <w:r w:rsidRPr="00D3064F">
        <w:rPr>
          <w:rFonts w:ascii="Arial" w:hAnsi="Arial" w:cs="Arial"/>
          <w:snapToGrid w:val="0"/>
          <w:color w:val="auto"/>
          <w:sz w:val="24"/>
          <w:szCs w:val="24"/>
          <w:lang w:val="en-US"/>
        </w:rPr>
        <w:t xml:space="preserve"> *Cargo de Planta </w:t>
      </w:r>
      <w:r w:rsidR="00A10E4C" w:rsidRPr="00A10E4C">
        <w:rPr>
          <w:rFonts w:ascii="Arial" w:hAnsi="Arial" w:cs="Arial"/>
          <w:snapToGrid w:val="0"/>
          <w:color w:val="auto"/>
          <w:sz w:val="24"/>
          <w:szCs w:val="24"/>
          <w:lang w:val="en-US"/>
        </w:rPr>
        <w:t>27027007</w:t>
      </w:r>
      <w:r w:rsidRPr="00D3064F">
        <w:rPr>
          <w:rFonts w:ascii="Arial" w:hAnsi="Arial" w:cs="Arial"/>
          <w:snapToGrid w:val="0"/>
          <w:color w:val="auto"/>
          <w:sz w:val="24"/>
          <w:szCs w:val="24"/>
          <w:lang w:val="en-US"/>
        </w:rPr>
        <w:t xml:space="preserve">) en un cargo de Ayudante de Docencia “B”, en el Área: </w:t>
      </w:r>
      <w:r w:rsidR="009E7CE2">
        <w:rPr>
          <w:rFonts w:ascii="Arial" w:hAnsi="Arial" w:cs="Arial"/>
          <w:color w:val="auto"/>
          <w:sz w:val="24"/>
          <w:szCs w:val="24"/>
          <w:lang w:val="en-US"/>
        </w:rPr>
        <w:t>I</w:t>
      </w:r>
      <w:r w:rsidRPr="00D3064F">
        <w:rPr>
          <w:rFonts w:ascii="Arial" w:hAnsi="Arial" w:cs="Arial"/>
          <w:color w:val="auto"/>
          <w:sz w:val="24"/>
          <w:szCs w:val="24"/>
          <w:lang w:val="en-US"/>
        </w:rPr>
        <w:t xml:space="preserve">, Disciplina: </w:t>
      </w:r>
      <w:r w:rsidR="00A10E4C">
        <w:rPr>
          <w:rFonts w:ascii="Arial" w:hAnsi="Arial" w:cs="Arial"/>
          <w:color w:val="auto"/>
          <w:sz w:val="24"/>
          <w:szCs w:val="24"/>
          <w:lang w:val="en-US"/>
        </w:rPr>
        <w:t>Programación</w:t>
      </w:r>
      <w:r w:rsidRPr="00D3064F">
        <w:rPr>
          <w:rFonts w:ascii="Arial" w:hAnsi="Arial" w:cs="Arial"/>
          <w:color w:val="auto"/>
          <w:sz w:val="24"/>
          <w:szCs w:val="24"/>
          <w:lang w:val="en-US"/>
        </w:rPr>
        <w:t xml:space="preserve">, en la asignatura </w:t>
      </w:r>
      <w:r w:rsidRPr="00D3064F">
        <w:rPr>
          <w:rFonts w:ascii="Arial" w:hAnsi="Arial" w:cs="Arial"/>
          <w:b/>
          <w:color w:val="auto"/>
          <w:sz w:val="24"/>
          <w:szCs w:val="24"/>
          <w:lang w:val="en-US"/>
        </w:rPr>
        <w:t>“</w:t>
      </w:r>
      <w:r w:rsidR="00A10E4C">
        <w:rPr>
          <w:rFonts w:ascii="Arial" w:hAnsi="Arial" w:cs="Arial"/>
          <w:b/>
          <w:color w:val="auto"/>
          <w:sz w:val="24"/>
          <w:szCs w:val="24"/>
          <w:lang w:val="en-US"/>
        </w:rPr>
        <w:t>Resolución de Problemas y Algoritmos</w:t>
      </w:r>
      <w:r w:rsidRPr="00D3064F">
        <w:rPr>
          <w:rFonts w:ascii="Arial" w:hAnsi="Arial" w:cs="Arial"/>
          <w:b/>
          <w:color w:val="auto"/>
          <w:sz w:val="24"/>
          <w:szCs w:val="24"/>
          <w:lang w:val="en-US"/>
        </w:rPr>
        <w:t>” (Có</w:t>
      </w:r>
      <w:r w:rsidR="00A10E4C">
        <w:rPr>
          <w:rFonts w:ascii="Arial" w:hAnsi="Arial" w:cs="Arial"/>
          <w:b/>
          <w:color w:val="auto"/>
          <w:sz w:val="24"/>
          <w:szCs w:val="24"/>
          <w:lang w:val="en-US"/>
        </w:rPr>
        <w:t>d. 5793</w:t>
      </w:r>
      <w:r w:rsidRPr="00D3064F">
        <w:rPr>
          <w:rFonts w:ascii="Arial" w:hAnsi="Arial" w:cs="Arial"/>
          <w:b/>
          <w:color w:val="auto"/>
          <w:sz w:val="24"/>
          <w:szCs w:val="24"/>
          <w:lang w:val="es-AR"/>
        </w:rPr>
        <w:t xml:space="preserve">), </w:t>
      </w:r>
      <w:r w:rsidRPr="00D3064F">
        <w:rPr>
          <w:rFonts w:ascii="Arial" w:hAnsi="Arial" w:cs="Arial"/>
          <w:color w:val="auto"/>
          <w:sz w:val="24"/>
          <w:szCs w:val="24"/>
          <w:lang w:val="en-US"/>
        </w:rPr>
        <w:t>en el Departamento de Ciencias e Ingeniería de la Computación</w:t>
      </w:r>
      <w:r w:rsidRPr="00D3064F">
        <w:rPr>
          <w:rFonts w:ascii="Arial" w:hAnsi="Arial" w:cs="Arial"/>
          <w:color w:val="auto"/>
          <w:sz w:val="24"/>
          <w:lang w:val="es-ES_tradnl"/>
        </w:rPr>
        <w:t xml:space="preserve">, a partir del </w:t>
      </w:r>
      <w:r w:rsidR="00A10E4C">
        <w:rPr>
          <w:rFonts w:ascii="Arial" w:hAnsi="Arial" w:cs="Arial"/>
          <w:color w:val="auto"/>
          <w:sz w:val="24"/>
          <w:lang w:val="es-ES_tradnl"/>
        </w:rPr>
        <w:t>09</w:t>
      </w:r>
      <w:r w:rsidR="009E7CE2">
        <w:rPr>
          <w:rFonts w:ascii="Arial" w:hAnsi="Arial" w:cs="Arial"/>
          <w:color w:val="auto"/>
          <w:sz w:val="24"/>
          <w:lang w:val="es-ES_tradnl"/>
        </w:rPr>
        <w:t xml:space="preserve"> de mayo</w:t>
      </w:r>
      <w:r w:rsidRPr="00D3064F">
        <w:rPr>
          <w:rFonts w:ascii="Arial" w:hAnsi="Arial" w:cs="Arial"/>
          <w:color w:val="auto"/>
          <w:sz w:val="24"/>
          <w:lang w:val="es-ES_tradnl"/>
        </w:rPr>
        <w:t xml:space="preserve"> de 2015 y </w:t>
      </w:r>
      <w:r w:rsidRPr="00D3064F">
        <w:rPr>
          <w:rFonts w:ascii="Arial" w:hAnsi="Arial" w:cs="Arial"/>
          <w:color w:val="auto"/>
          <w:sz w:val="24"/>
          <w:lang w:val="es-AR" w:eastAsia="es-ES"/>
        </w:rPr>
        <w:t xml:space="preserve">hasta el 31 de marzo de 2016 </w:t>
      </w:r>
      <w:r w:rsidRPr="00D3064F">
        <w:rPr>
          <w:rFonts w:ascii="Arial" w:hAnsi="Arial" w:cs="Arial"/>
          <w:b/>
          <w:color w:val="auto"/>
          <w:sz w:val="24"/>
          <w:u w:val="single"/>
          <w:lang w:val="es-AR" w:eastAsia="es-ES"/>
        </w:rPr>
        <w:t>o</w:t>
      </w:r>
      <w:r w:rsidRPr="00D3064F">
        <w:rPr>
          <w:rFonts w:ascii="Arial" w:hAnsi="Arial" w:cs="Arial"/>
          <w:color w:val="auto"/>
          <w:sz w:val="24"/>
          <w:lang w:val="es-AR" w:eastAsia="es-ES"/>
        </w:rPr>
        <w:t xml:space="preserve"> </w:t>
      </w:r>
      <w:r w:rsidRPr="00D3064F">
        <w:rPr>
          <w:rFonts w:ascii="Arial" w:hAnsi="Arial" w:cs="Arial"/>
          <w:color w:val="auto"/>
          <w:sz w:val="24"/>
          <w:lang w:val="es-ES_tradnl" w:eastAsia="es-ES"/>
        </w:rPr>
        <w:t>la sustanciación del respectivo concurso.-</w:t>
      </w:r>
    </w:p>
    <w:p w:rsidR="00D3064F" w:rsidRPr="00D3064F" w:rsidRDefault="00D3064F" w:rsidP="00D3064F">
      <w:pPr>
        <w:tabs>
          <w:tab w:val="left" w:pos="5670"/>
        </w:tabs>
        <w:jc w:val="both"/>
        <w:rPr>
          <w:rFonts w:ascii="Arial" w:hAnsi="Arial"/>
          <w:color w:val="auto"/>
          <w:sz w:val="24"/>
          <w:lang w:val="es-AR" w:eastAsia="es-ES"/>
        </w:rPr>
      </w:pPr>
    </w:p>
    <w:p w:rsidR="00D3064F" w:rsidRPr="00D3064F" w:rsidRDefault="00D3064F" w:rsidP="00D3064F">
      <w:pPr>
        <w:tabs>
          <w:tab w:val="left" w:pos="5670"/>
        </w:tabs>
        <w:jc w:val="both"/>
        <w:rPr>
          <w:rFonts w:ascii="Arial" w:hAnsi="Arial" w:cs="Arial"/>
          <w:color w:val="auto"/>
          <w:sz w:val="24"/>
          <w:lang w:val="es-ES_tradnl" w:eastAsia="es-ES"/>
        </w:rPr>
      </w:pPr>
      <w:r w:rsidRPr="00D3064F">
        <w:rPr>
          <w:rFonts w:ascii="Arial" w:hAnsi="Arial" w:cs="Arial"/>
          <w:b/>
          <w:color w:val="auto"/>
          <w:sz w:val="24"/>
          <w:lang w:val="es-ES_tradnl" w:eastAsia="es-ES"/>
        </w:rPr>
        <w:t>Art. 2</w:t>
      </w:r>
      <w:r w:rsidRPr="00D3064F">
        <w:rPr>
          <w:rFonts w:ascii="Arial" w:hAnsi="Arial" w:cs="Arial"/>
          <w:b/>
          <w:color w:val="auto"/>
          <w:sz w:val="24"/>
          <w:lang w:eastAsia="es-ES"/>
        </w:rPr>
        <w:sym w:font="Symbol" w:char="F0B0"/>
      </w:r>
      <w:r w:rsidRPr="00D3064F">
        <w:rPr>
          <w:rFonts w:ascii="Arial" w:hAnsi="Arial" w:cs="Arial"/>
          <w:b/>
          <w:color w:val="auto"/>
          <w:sz w:val="24"/>
          <w:lang w:val="es-ES_tradnl" w:eastAsia="es-ES"/>
        </w:rPr>
        <w:t>)</w:t>
      </w:r>
      <w:r w:rsidRPr="00D3064F">
        <w:rPr>
          <w:rFonts w:ascii="Arial" w:hAnsi="Arial" w:cs="Arial"/>
          <w:color w:val="auto"/>
          <w:sz w:val="24"/>
          <w:lang w:val="es-ES_tradnl"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sectPr w:rsidR="00B1585E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B624023"/>
    <w:multiLevelType w:val="hybridMultilevel"/>
    <w:tmpl w:val="C088C2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43B4F06"/>
    <w:multiLevelType w:val="multilevel"/>
    <w:tmpl w:val="B45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0215117"/>
    <w:multiLevelType w:val="multilevel"/>
    <w:tmpl w:val="6DB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5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7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65DB58E3"/>
    <w:multiLevelType w:val="multilevel"/>
    <w:tmpl w:val="939E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4"/>
  </w:num>
  <w:num w:numId="5">
    <w:abstractNumId w:val="31"/>
  </w:num>
  <w:num w:numId="6">
    <w:abstractNumId w:val="24"/>
  </w:num>
  <w:num w:numId="7">
    <w:abstractNumId w:val="5"/>
  </w:num>
  <w:num w:numId="8">
    <w:abstractNumId w:val="8"/>
  </w:num>
  <w:num w:numId="9">
    <w:abstractNumId w:val="7"/>
  </w:num>
  <w:num w:numId="10">
    <w:abstractNumId w:val="29"/>
  </w:num>
  <w:num w:numId="11">
    <w:abstractNumId w:val="26"/>
  </w:num>
  <w:num w:numId="12">
    <w:abstractNumId w:val="0"/>
  </w:num>
  <w:num w:numId="13">
    <w:abstractNumId w:val="10"/>
  </w:num>
  <w:num w:numId="14">
    <w:abstractNumId w:val="17"/>
  </w:num>
  <w:num w:numId="15">
    <w:abstractNumId w:val="25"/>
  </w:num>
  <w:num w:numId="16">
    <w:abstractNumId w:val="27"/>
  </w:num>
  <w:num w:numId="17">
    <w:abstractNumId w:val="2"/>
  </w:num>
  <w:num w:numId="18">
    <w:abstractNumId w:val="11"/>
  </w:num>
  <w:num w:numId="19">
    <w:abstractNumId w:val="12"/>
  </w:num>
  <w:num w:numId="20">
    <w:abstractNumId w:val="22"/>
  </w:num>
  <w:num w:numId="21">
    <w:abstractNumId w:val="30"/>
  </w:num>
  <w:num w:numId="22">
    <w:abstractNumId w:val="9"/>
  </w:num>
  <w:num w:numId="2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4"/>
  </w:num>
  <w:num w:numId="25">
    <w:abstractNumId w:val="1"/>
  </w:num>
  <w:num w:numId="26">
    <w:abstractNumId w:val="3"/>
  </w:num>
  <w:num w:numId="27">
    <w:abstractNumId w:val="19"/>
  </w:num>
  <w:num w:numId="28">
    <w:abstractNumId w:val="13"/>
  </w:num>
  <w:num w:numId="29">
    <w:abstractNumId w:val="16"/>
  </w:num>
  <w:num w:numId="30">
    <w:abstractNumId w:val="21"/>
  </w:num>
  <w:num w:numId="31">
    <w:abstractNumId w:val="28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382"/>
    <w:rsid w:val="00067972"/>
    <w:rsid w:val="00074BCF"/>
    <w:rsid w:val="0008420B"/>
    <w:rsid w:val="000A7307"/>
    <w:rsid w:val="000C6DF1"/>
    <w:rsid w:val="000D3351"/>
    <w:rsid w:val="000D6DD4"/>
    <w:rsid w:val="000E647B"/>
    <w:rsid w:val="001011E5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E2620"/>
    <w:rsid w:val="001F1E66"/>
    <w:rsid w:val="00201441"/>
    <w:rsid w:val="00201C6A"/>
    <w:rsid w:val="0020282A"/>
    <w:rsid w:val="002068C8"/>
    <w:rsid w:val="002252DE"/>
    <w:rsid w:val="00243FE3"/>
    <w:rsid w:val="00297DF2"/>
    <w:rsid w:val="002B3CD1"/>
    <w:rsid w:val="002D1E1D"/>
    <w:rsid w:val="002D239D"/>
    <w:rsid w:val="002E7710"/>
    <w:rsid w:val="002F37F6"/>
    <w:rsid w:val="003073B7"/>
    <w:rsid w:val="00344CDC"/>
    <w:rsid w:val="00351D00"/>
    <w:rsid w:val="003556AC"/>
    <w:rsid w:val="00367DAB"/>
    <w:rsid w:val="0037519B"/>
    <w:rsid w:val="00381463"/>
    <w:rsid w:val="003817BE"/>
    <w:rsid w:val="00394D52"/>
    <w:rsid w:val="003C1741"/>
    <w:rsid w:val="003C39F6"/>
    <w:rsid w:val="003D22A1"/>
    <w:rsid w:val="003E4312"/>
    <w:rsid w:val="003E6395"/>
    <w:rsid w:val="00401387"/>
    <w:rsid w:val="00402D5F"/>
    <w:rsid w:val="004341D8"/>
    <w:rsid w:val="0043739E"/>
    <w:rsid w:val="0045645B"/>
    <w:rsid w:val="004629E3"/>
    <w:rsid w:val="00471CC0"/>
    <w:rsid w:val="004D0955"/>
    <w:rsid w:val="0050306B"/>
    <w:rsid w:val="005515B1"/>
    <w:rsid w:val="00554416"/>
    <w:rsid w:val="005644D5"/>
    <w:rsid w:val="005700C9"/>
    <w:rsid w:val="00571DFA"/>
    <w:rsid w:val="00576E3A"/>
    <w:rsid w:val="0058732F"/>
    <w:rsid w:val="00587390"/>
    <w:rsid w:val="005B5D45"/>
    <w:rsid w:val="005D5425"/>
    <w:rsid w:val="005E24C3"/>
    <w:rsid w:val="005E3D3F"/>
    <w:rsid w:val="006034A8"/>
    <w:rsid w:val="006175A9"/>
    <w:rsid w:val="00636926"/>
    <w:rsid w:val="00640E8B"/>
    <w:rsid w:val="00646CA7"/>
    <w:rsid w:val="006508EE"/>
    <w:rsid w:val="006723C0"/>
    <w:rsid w:val="00686947"/>
    <w:rsid w:val="00691848"/>
    <w:rsid w:val="00695812"/>
    <w:rsid w:val="006A02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8788D"/>
    <w:rsid w:val="007B0C14"/>
    <w:rsid w:val="007B4AAB"/>
    <w:rsid w:val="007D10AC"/>
    <w:rsid w:val="007D2465"/>
    <w:rsid w:val="007D4452"/>
    <w:rsid w:val="007E0270"/>
    <w:rsid w:val="00822676"/>
    <w:rsid w:val="00827CFF"/>
    <w:rsid w:val="00842C76"/>
    <w:rsid w:val="0085049A"/>
    <w:rsid w:val="00861F78"/>
    <w:rsid w:val="008724F8"/>
    <w:rsid w:val="008777E3"/>
    <w:rsid w:val="008A4C2F"/>
    <w:rsid w:val="008C50C9"/>
    <w:rsid w:val="008E1D23"/>
    <w:rsid w:val="008E79AB"/>
    <w:rsid w:val="008F2165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7F6C"/>
    <w:rsid w:val="00966C00"/>
    <w:rsid w:val="00967007"/>
    <w:rsid w:val="009A541F"/>
    <w:rsid w:val="009C3CDB"/>
    <w:rsid w:val="009D7BC8"/>
    <w:rsid w:val="009E7CE2"/>
    <w:rsid w:val="00A003F0"/>
    <w:rsid w:val="00A046CE"/>
    <w:rsid w:val="00A10E4C"/>
    <w:rsid w:val="00A12D9E"/>
    <w:rsid w:val="00A1705D"/>
    <w:rsid w:val="00A25227"/>
    <w:rsid w:val="00A279D9"/>
    <w:rsid w:val="00A3364D"/>
    <w:rsid w:val="00A47978"/>
    <w:rsid w:val="00A5426C"/>
    <w:rsid w:val="00A6760B"/>
    <w:rsid w:val="00A73141"/>
    <w:rsid w:val="00A8060E"/>
    <w:rsid w:val="00AA51A7"/>
    <w:rsid w:val="00AA7FBC"/>
    <w:rsid w:val="00AB5D34"/>
    <w:rsid w:val="00AD3E1B"/>
    <w:rsid w:val="00AE61E2"/>
    <w:rsid w:val="00B02381"/>
    <w:rsid w:val="00B1585E"/>
    <w:rsid w:val="00B21734"/>
    <w:rsid w:val="00B50D26"/>
    <w:rsid w:val="00B518D8"/>
    <w:rsid w:val="00B631B7"/>
    <w:rsid w:val="00B731A2"/>
    <w:rsid w:val="00B862D9"/>
    <w:rsid w:val="00B958E5"/>
    <w:rsid w:val="00BA5D20"/>
    <w:rsid w:val="00BC1168"/>
    <w:rsid w:val="00BC4762"/>
    <w:rsid w:val="00C20458"/>
    <w:rsid w:val="00C47263"/>
    <w:rsid w:val="00C624C2"/>
    <w:rsid w:val="00C63F7F"/>
    <w:rsid w:val="00C856CE"/>
    <w:rsid w:val="00CA404E"/>
    <w:rsid w:val="00CE06CA"/>
    <w:rsid w:val="00CF1C33"/>
    <w:rsid w:val="00CF3A27"/>
    <w:rsid w:val="00CF3F17"/>
    <w:rsid w:val="00D036AB"/>
    <w:rsid w:val="00D1045C"/>
    <w:rsid w:val="00D17171"/>
    <w:rsid w:val="00D3064F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E03C37"/>
    <w:rsid w:val="00E43D86"/>
    <w:rsid w:val="00E54A49"/>
    <w:rsid w:val="00E70D6C"/>
    <w:rsid w:val="00E73B31"/>
    <w:rsid w:val="00E9175B"/>
    <w:rsid w:val="00EB77AD"/>
    <w:rsid w:val="00EC0596"/>
    <w:rsid w:val="00EC4B2C"/>
    <w:rsid w:val="00ED6A16"/>
    <w:rsid w:val="00ED6AEC"/>
    <w:rsid w:val="00EF3714"/>
    <w:rsid w:val="00F11F41"/>
    <w:rsid w:val="00F24423"/>
    <w:rsid w:val="00F313D4"/>
    <w:rsid w:val="00F44F82"/>
    <w:rsid w:val="00F554D8"/>
    <w:rsid w:val="00F62B03"/>
    <w:rsid w:val="00F63BB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F571-6574-45B7-A004-8858D8374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2015-05-15T11:33:00Z</cp:lastPrinted>
  <dcterms:created xsi:type="dcterms:W3CDTF">2025-07-06T18:05:00Z</dcterms:created>
  <dcterms:modified xsi:type="dcterms:W3CDTF">2025-07-06T18:05:00Z</dcterms:modified>
</cp:coreProperties>
</file>