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88554C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CDCIC-092</w:t>
      </w:r>
      <w:r w:rsidR="008C5540">
        <w:rPr>
          <w:rFonts w:ascii="Arial" w:hAnsi="Arial"/>
          <w:b/>
          <w:lang w:val="es-ES"/>
        </w:rPr>
        <w:t>/</w:t>
      </w:r>
      <w:r w:rsidR="00B57018">
        <w:rPr>
          <w:rFonts w:ascii="Arial" w:hAnsi="Arial"/>
          <w:b/>
          <w:lang w:val="es-ES"/>
        </w:rPr>
        <w:t>15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B30337" w:rsidRPr="00B30337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B30337">
        <w:rPr>
          <w:rFonts w:ascii="Arial" w:hAnsi="Arial"/>
          <w:b/>
          <w:lang w:val="es-ES"/>
        </w:rPr>
        <w:t>VISTO: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>La nota pre</w:t>
      </w:r>
      <w:r w:rsidR="00026534">
        <w:rPr>
          <w:rFonts w:ascii="Arial" w:hAnsi="Arial" w:cs="Arial"/>
          <w:lang w:val="es-ES"/>
        </w:rPr>
        <w:t xml:space="preserve">sentada por </w:t>
      </w:r>
      <w:r w:rsidR="008C5540">
        <w:rPr>
          <w:rFonts w:ascii="Arial" w:hAnsi="Arial" w:cs="Arial"/>
          <w:lang w:val="es-ES"/>
        </w:rPr>
        <w:t xml:space="preserve">el alumno Guillermo </w:t>
      </w:r>
      <w:r w:rsidR="00BF24A1">
        <w:rPr>
          <w:rFonts w:ascii="Arial" w:hAnsi="Arial" w:cs="Arial"/>
          <w:lang w:val="es-ES"/>
        </w:rPr>
        <w:t xml:space="preserve">Maximiliano </w:t>
      </w:r>
      <w:r w:rsidR="008C5540">
        <w:rPr>
          <w:rFonts w:ascii="Arial" w:hAnsi="Arial" w:cs="Arial"/>
          <w:lang w:val="es-ES"/>
        </w:rPr>
        <w:t>Bulnes</w:t>
      </w:r>
      <w:r w:rsidRPr="00B30337">
        <w:rPr>
          <w:rFonts w:ascii="Arial" w:hAnsi="Arial" w:cs="Arial"/>
          <w:lang w:val="es-ES"/>
        </w:rPr>
        <w:t xml:space="preserve"> solicitando ser reincorporado al Plan </w:t>
      </w:r>
      <w:r w:rsidR="008C5540">
        <w:rPr>
          <w:rFonts w:ascii="Arial" w:hAnsi="Arial" w:cs="Arial"/>
          <w:lang w:val="es-ES"/>
        </w:rPr>
        <w:t>1998</w:t>
      </w:r>
      <w:r w:rsidRPr="00B30337">
        <w:rPr>
          <w:rFonts w:ascii="Arial" w:hAnsi="Arial" w:cs="Arial"/>
          <w:lang w:val="es-ES"/>
        </w:rPr>
        <w:t xml:space="preserve"> de la </w:t>
      </w:r>
      <w:r w:rsidR="00026534">
        <w:rPr>
          <w:rFonts w:ascii="Arial" w:hAnsi="Arial" w:cs="Arial"/>
          <w:lang w:val="es-ES"/>
        </w:rPr>
        <w:t xml:space="preserve">carrera Ingeniería en Sistemas de </w:t>
      </w:r>
      <w:r w:rsidRPr="00B30337">
        <w:rPr>
          <w:rFonts w:ascii="Arial" w:hAnsi="Arial" w:cs="Arial"/>
          <w:lang w:val="es-ES"/>
        </w:rPr>
        <w:t xml:space="preserve"> Computación;  </w:t>
      </w: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>La resolución CSU-757/13 que reglamenta y fija el procedimiento para la excepción de la baja por inactividad; y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 w:rsidRPr="00B30337">
        <w:rPr>
          <w:rFonts w:ascii="Arial" w:hAnsi="Arial"/>
          <w:b/>
        </w:rPr>
        <w:t>CONSIDERANDO:</w:t>
      </w:r>
    </w:p>
    <w:p w:rsidR="00B30337" w:rsidRPr="00B30337" w:rsidRDefault="00B30337" w:rsidP="00B30337">
      <w:pPr>
        <w:jc w:val="both"/>
        <w:rPr>
          <w:rFonts w:ascii="Arial" w:hAnsi="Arial" w:cs="Arial"/>
          <w:lang w:val="es-ES"/>
        </w:rPr>
      </w:pPr>
    </w:p>
    <w:p w:rsidR="00B30337" w:rsidRPr="00EE0655" w:rsidRDefault="008C5540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</w:t>
      </w:r>
      <w:r w:rsidR="0088554C">
        <w:rPr>
          <w:rFonts w:ascii="Arial" w:hAnsi="Arial" w:cs="Arial"/>
          <w:lang w:val="es-ES"/>
        </w:rPr>
        <w:t xml:space="preserve">mencionado </w:t>
      </w:r>
      <w:r>
        <w:rPr>
          <w:rFonts w:ascii="Arial" w:hAnsi="Arial" w:cs="Arial"/>
          <w:lang w:val="es-ES"/>
        </w:rPr>
        <w:t>alumno</w:t>
      </w:r>
      <w:r w:rsidR="00B30337" w:rsidRPr="00EE0655">
        <w:rPr>
          <w:rFonts w:ascii="Arial" w:hAnsi="Arial" w:cs="Arial"/>
          <w:lang w:val="es-ES"/>
        </w:rPr>
        <w:t xml:space="preserve"> solo adeuda </w:t>
      </w:r>
      <w:r w:rsidR="00026534">
        <w:rPr>
          <w:rFonts w:ascii="Arial" w:hAnsi="Arial" w:cs="Arial"/>
          <w:lang w:val="es-ES"/>
        </w:rPr>
        <w:t>tres</w:t>
      </w:r>
      <w:r w:rsidR="00B30337">
        <w:rPr>
          <w:rFonts w:ascii="Arial" w:hAnsi="Arial" w:cs="Arial"/>
          <w:lang w:val="es-ES"/>
        </w:rPr>
        <w:t xml:space="preserve"> materias</w:t>
      </w:r>
      <w:r w:rsidR="0088554C">
        <w:rPr>
          <w:rFonts w:ascii="Arial" w:hAnsi="Arial" w:cs="Arial"/>
          <w:lang w:val="es-ES"/>
        </w:rPr>
        <w:t xml:space="preserve"> y el Proyecto Final de Carrera </w:t>
      </w:r>
      <w:r w:rsidR="00B30337" w:rsidRPr="00EE0655">
        <w:rPr>
          <w:rFonts w:ascii="Arial" w:hAnsi="Arial" w:cs="Arial"/>
          <w:lang w:val="es-ES"/>
        </w:rPr>
        <w:t xml:space="preserve">para </w:t>
      </w:r>
      <w:r w:rsidR="0088554C">
        <w:rPr>
          <w:rFonts w:ascii="Arial" w:hAnsi="Arial" w:cs="Arial"/>
          <w:lang w:val="es-ES"/>
        </w:rPr>
        <w:t>completar su plan de estudios</w:t>
      </w:r>
      <w:r w:rsidR="00B30337" w:rsidRPr="00EE0655">
        <w:rPr>
          <w:rFonts w:ascii="Arial" w:hAnsi="Arial" w:cs="Arial"/>
          <w:lang w:val="es-ES"/>
        </w:rPr>
        <w:t>;</w:t>
      </w: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el mismo se encuadra en lo dispuesto en el Artículo 3º de la mencionada resolución; </w:t>
      </w: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los miembros de la Comisión de Asuntos Académicos recomiendan que hacer lugar al pedido </w:t>
      </w:r>
      <w:r w:rsidR="0088554C">
        <w:rPr>
          <w:rFonts w:ascii="Arial" w:hAnsi="Arial" w:cs="Arial"/>
          <w:lang w:val="es-ES"/>
        </w:rPr>
        <w:t>del Dr. Bulnes</w:t>
      </w:r>
      <w:r w:rsidRPr="00B30337">
        <w:rPr>
          <w:rFonts w:ascii="Arial" w:hAnsi="Arial" w:cs="Arial"/>
          <w:lang w:val="es-ES"/>
        </w:rPr>
        <w:t>;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B30337">
        <w:rPr>
          <w:rFonts w:ascii="Arial" w:hAnsi="Arial"/>
          <w:b/>
          <w:lang w:val="es-AR"/>
        </w:rPr>
        <w:t>POR ELLO,</w:t>
      </w:r>
    </w:p>
    <w:p w:rsidR="00B30337" w:rsidRPr="00B30337" w:rsidRDefault="00B30337" w:rsidP="00B30337">
      <w:pPr>
        <w:rPr>
          <w:rFonts w:ascii="Arial" w:hAnsi="Arial" w:cs="Arial"/>
          <w:b/>
          <w:bCs/>
          <w:lang w:val="es-AR"/>
        </w:rPr>
      </w:pPr>
    </w:p>
    <w:p w:rsidR="00B30337" w:rsidRPr="00B30337" w:rsidRDefault="00B30337" w:rsidP="00B30337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B30337">
        <w:rPr>
          <w:rFonts w:ascii="Arial" w:hAnsi="Arial"/>
          <w:b/>
          <w:szCs w:val="20"/>
          <w:lang w:val="es-ES"/>
        </w:rPr>
        <w:t>El Consejo Departamental de Ciencias e Ingeniería de la Compu</w:t>
      </w:r>
      <w:r w:rsidR="00026534">
        <w:rPr>
          <w:rFonts w:ascii="Arial" w:hAnsi="Arial"/>
          <w:b/>
          <w:szCs w:val="20"/>
          <w:lang w:val="es-ES"/>
        </w:rPr>
        <w:t>tación en su reunión de fecha 02 de junio de 2015</w:t>
      </w:r>
    </w:p>
    <w:p w:rsidR="00B30337" w:rsidRPr="00B30337" w:rsidRDefault="00B30337" w:rsidP="00B30337">
      <w:pPr>
        <w:rPr>
          <w:lang w:val="es-ES"/>
        </w:rPr>
      </w:pPr>
    </w:p>
    <w:p w:rsidR="0088554C" w:rsidRDefault="0088554C" w:rsidP="0088554C">
      <w:pPr>
        <w:spacing w:line="260" w:lineRule="exact"/>
        <w:jc w:val="both"/>
        <w:rPr>
          <w:rFonts w:ascii="Arial" w:hAnsi="Arial" w:cs="Arial"/>
          <w:lang w:val="es-ES_tradnl"/>
        </w:rPr>
      </w:pPr>
      <w:r w:rsidRPr="00B30337">
        <w:rPr>
          <w:rFonts w:ascii="Arial" w:hAnsi="Arial" w:cs="Arial"/>
          <w:b/>
          <w:bCs/>
          <w:lang w:val="es-ES"/>
        </w:rPr>
        <w:t>Art. 1</w:t>
      </w:r>
      <w:r w:rsidRPr="00B30337">
        <w:rPr>
          <w:rFonts w:ascii="Arial" w:hAnsi="Arial" w:cs="Arial"/>
          <w:b/>
          <w:bCs/>
        </w:rPr>
        <w:sym w:font="Symbol" w:char="F0B0"/>
      </w:r>
      <w:r w:rsidRPr="00B30337">
        <w:rPr>
          <w:rFonts w:ascii="Arial" w:hAnsi="Arial" w:cs="Arial"/>
          <w:b/>
          <w:bCs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_tradnl"/>
        </w:rPr>
        <w:t xml:space="preserve">Otorgar al </w:t>
      </w:r>
      <w:r>
        <w:rPr>
          <w:rFonts w:ascii="Arial" w:hAnsi="Arial" w:cs="Arial"/>
          <w:lang w:val="es-ES"/>
        </w:rPr>
        <w:t xml:space="preserve">alumno Guillermo Maximiliano BULNES </w:t>
      </w:r>
      <w:r w:rsidRPr="00B30337">
        <w:rPr>
          <w:rFonts w:ascii="Arial" w:hAnsi="Arial" w:cs="Arial"/>
          <w:lang w:val="es-ES"/>
        </w:rPr>
        <w:t xml:space="preserve">(L.U. </w:t>
      </w:r>
      <w:r>
        <w:rPr>
          <w:rFonts w:ascii="Arial" w:hAnsi="Arial" w:cs="Arial"/>
          <w:lang w:val="es-ES"/>
        </w:rPr>
        <w:t>43919</w:t>
      </w:r>
      <w:r w:rsidRPr="00B30337">
        <w:rPr>
          <w:rFonts w:ascii="Arial" w:hAnsi="Arial" w:cs="Arial"/>
          <w:lang w:val="es-ES"/>
        </w:rPr>
        <w:t xml:space="preserve">) </w:t>
      </w:r>
      <w:r w:rsidRPr="00620CC8">
        <w:rPr>
          <w:rFonts w:ascii="Arial" w:hAnsi="Arial" w:cs="Arial"/>
          <w:lang w:val="es-ES_tradnl"/>
        </w:rPr>
        <w:t>una excepción</w:t>
      </w:r>
      <w:r>
        <w:rPr>
          <w:rFonts w:ascii="Arial" w:hAnsi="Arial" w:cs="Arial"/>
          <w:lang w:val="es-ES_tradnl"/>
        </w:rPr>
        <w:t xml:space="preserve"> para permanecer </w:t>
      </w:r>
      <w:r w:rsidRPr="00B30337">
        <w:rPr>
          <w:rFonts w:ascii="Arial" w:hAnsi="Arial" w:cs="Arial"/>
          <w:lang w:val="es-ES"/>
        </w:rPr>
        <w:t xml:space="preserve">en el Plan </w:t>
      </w:r>
      <w:r>
        <w:rPr>
          <w:rFonts w:ascii="Arial" w:hAnsi="Arial" w:cs="Arial"/>
          <w:lang w:val="es-ES"/>
        </w:rPr>
        <w:t>1998</w:t>
      </w:r>
      <w:r w:rsidRPr="00B30337">
        <w:rPr>
          <w:rFonts w:ascii="Arial" w:hAnsi="Arial" w:cs="Arial"/>
          <w:lang w:val="es-ES"/>
        </w:rPr>
        <w:t xml:space="preserve"> de la carrer</w:t>
      </w:r>
      <w:r>
        <w:rPr>
          <w:rFonts w:ascii="Arial" w:hAnsi="Arial" w:cs="Arial"/>
          <w:lang w:val="es-ES"/>
        </w:rPr>
        <w:t>a Ingeniería en Sistemas de Computación</w:t>
      </w:r>
      <w:r w:rsidR="00121AE1">
        <w:rPr>
          <w:rFonts w:ascii="Arial" w:hAnsi="Arial" w:cs="Arial"/>
          <w:lang w:val="es-ES"/>
        </w:rPr>
        <w:t xml:space="preserve"> teniendo en cuenta que se encuadra en el Art. 3° de la Res. CSU-757/13</w:t>
      </w:r>
      <w:r>
        <w:rPr>
          <w:rFonts w:ascii="Arial" w:hAnsi="Arial" w:cs="Arial"/>
          <w:lang w:val="es-ES"/>
        </w:rPr>
        <w:t>.</w:t>
      </w:r>
    </w:p>
    <w:p w:rsidR="00B57018" w:rsidRDefault="00B57018" w:rsidP="00B3033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30337" w:rsidRPr="00B57018" w:rsidRDefault="00B57018" w:rsidP="00B30337">
      <w:pPr>
        <w:spacing w:after="120"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Art. 3</w:t>
      </w:r>
      <w:r w:rsidR="00B30337" w:rsidRPr="00B30337">
        <w:rPr>
          <w:rFonts w:ascii="Arial" w:hAnsi="Arial" w:cs="Arial"/>
          <w:b/>
          <w:bCs/>
          <w:lang w:val="es-ES"/>
        </w:rPr>
        <w:t xml:space="preserve">º).- </w:t>
      </w:r>
      <w:r w:rsidR="00B30337" w:rsidRPr="00B30337"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A03FF3" w:rsidRPr="00473EFE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5098"/>
    <w:rsid w:val="000D5B46"/>
    <w:rsid w:val="001123AA"/>
    <w:rsid w:val="00121AE1"/>
    <w:rsid w:val="001743BE"/>
    <w:rsid w:val="00196E61"/>
    <w:rsid w:val="001A136B"/>
    <w:rsid w:val="00294D7D"/>
    <w:rsid w:val="00305C97"/>
    <w:rsid w:val="0031578F"/>
    <w:rsid w:val="003A5C99"/>
    <w:rsid w:val="003C5E4D"/>
    <w:rsid w:val="004402E3"/>
    <w:rsid w:val="004429D6"/>
    <w:rsid w:val="00473EFE"/>
    <w:rsid w:val="004817E5"/>
    <w:rsid w:val="004F2622"/>
    <w:rsid w:val="00581D37"/>
    <w:rsid w:val="00656461"/>
    <w:rsid w:val="006E5C5C"/>
    <w:rsid w:val="00831DEA"/>
    <w:rsid w:val="00837B39"/>
    <w:rsid w:val="0088554C"/>
    <w:rsid w:val="008920BC"/>
    <w:rsid w:val="008A62E3"/>
    <w:rsid w:val="008C5540"/>
    <w:rsid w:val="008D3C9D"/>
    <w:rsid w:val="00922D67"/>
    <w:rsid w:val="009A5865"/>
    <w:rsid w:val="009D04B1"/>
    <w:rsid w:val="009D2F15"/>
    <w:rsid w:val="009D4EF5"/>
    <w:rsid w:val="00A03E95"/>
    <w:rsid w:val="00A03FF3"/>
    <w:rsid w:val="00A52E02"/>
    <w:rsid w:val="00AB0943"/>
    <w:rsid w:val="00AC64CE"/>
    <w:rsid w:val="00B02DC7"/>
    <w:rsid w:val="00B30337"/>
    <w:rsid w:val="00B46BD4"/>
    <w:rsid w:val="00B57018"/>
    <w:rsid w:val="00B84B85"/>
    <w:rsid w:val="00B914D8"/>
    <w:rsid w:val="00BA51E0"/>
    <w:rsid w:val="00BF24A1"/>
    <w:rsid w:val="00C809BC"/>
    <w:rsid w:val="00CB21A7"/>
    <w:rsid w:val="00D1653B"/>
    <w:rsid w:val="00D601AF"/>
    <w:rsid w:val="00D80690"/>
    <w:rsid w:val="00E44EA0"/>
    <w:rsid w:val="00E84921"/>
    <w:rsid w:val="00EE4F6D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2025-07-06T18:06:00Z</dcterms:created>
  <dcterms:modified xsi:type="dcterms:W3CDTF">2025-07-06T18:06:00Z</dcterms:modified>
</cp:coreProperties>
</file>