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E1BB2">
        <w:rPr>
          <w:lang w:val="es-AR"/>
        </w:rPr>
        <w:t>096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067123">
        <w:rPr>
          <w:rFonts w:ascii="Arial" w:hAnsi="Arial" w:cs="Arial"/>
          <w:snapToGrid/>
          <w:sz w:val="24"/>
          <w:lang w:val="es-ES"/>
        </w:rPr>
        <w:t>julio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067123">
        <w:rPr>
          <w:rFonts w:ascii="Arial" w:hAnsi="Arial" w:cs="Arial"/>
          <w:snapToGrid/>
          <w:sz w:val="24"/>
          <w:lang w:val="es-ES"/>
        </w:rPr>
        <w:t>Dr. Mauro Javier Gómez Lucero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Asistente de Docencia con dedicación </w:t>
      </w:r>
      <w:proofErr w:type="spellStart"/>
      <w:r w:rsidR="00067123">
        <w:rPr>
          <w:rFonts w:ascii="Arial" w:hAnsi="Arial"/>
          <w:snapToGrid/>
          <w:sz w:val="24"/>
          <w:lang w:val="es-ES" w:eastAsia="en-US"/>
        </w:rPr>
        <w:t>semiexclusiva</w:t>
      </w:r>
      <w:proofErr w:type="spellEnd"/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D53057">
        <w:rPr>
          <w:rFonts w:ascii="Arial" w:hAnsi="Arial"/>
          <w:bCs/>
          <w:i/>
          <w:iCs/>
          <w:snapToGrid/>
          <w:sz w:val="24"/>
          <w:lang w:val="es-ES" w:eastAsia="en-US"/>
        </w:rPr>
        <w:t>Lógica para Ciencias de la Computación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junio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067123">
        <w:rPr>
          <w:rFonts w:ascii="Arial" w:hAnsi="Arial" w:cs="Arial"/>
          <w:b/>
          <w:snapToGrid/>
          <w:sz w:val="24"/>
          <w:lang w:val="es-ES_tradnl"/>
        </w:rPr>
        <w:t>Dr. Mauro Javier GÓMEZ LUCERO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067123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067123">
        <w:rPr>
          <w:rFonts w:ascii="Arial" w:hAnsi="Arial" w:cs="Arial"/>
          <w:b/>
          <w:snapToGrid/>
          <w:sz w:val="24"/>
          <w:lang w:val="es-ES_tradnl"/>
        </w:rPr>
        <w:t>. 10556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067123">
        <w:rPr>
          <w:rFonts w:ascii="Arial" w:hAnsi="Arial" w:cs="Arial"/>
          <w:b/>
          <w:snapToGrid/>
          <w:sz w:val="24"/>
          <w:lang w:val="es-ES_tradnl"/>
        </w:rPr>
        <w:t>27021962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Asistente de Docencia con dedicación </w:t>
      </w:r>
      <w:proofErr w:type="spellStart"/>
      <w:r w:rsidR="00067123">
        <w:rPr>
          <w:rFonts w:ascii="Arial" w:hAnsi="Arial" w:cs="Arial"/>
          <w:snapToGrid/>
          <w:sz w:val="24"/>
          <w:lang w:val="es-ES_tradnl"/>
        </w:rPr>
        <w:t>semiexclusiva</w:t>
      </w:r>
      <w:proofErr w:type="spellEnd"/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en el Área: II, Disciplina: Teoría de Ciencias de la Computación,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“Lógica para Ciencias de la Computación” (Cód. 5704)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067123">
        <w:rPr>
          <w:rFonts w:ascii="Arial" w:hAnsi="Arial" w:cs="Arial"/>
          <w:snapToGrid/>
          <w:sz w:val="24"/>
          <w:lang w:val="es-ES_tradnl" w:eastAsia="en-US"/>
        </w:rPr>
        <w:t>agosto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D48DC"/>
    <w:rsid w:val="008E5B16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2025-07-06T18:07:00Z</dcterms:created>
  <dcterms:modified xsi:type="dcterms:W3CDTF">2025-07-06T18:07:00Z</dcterms:modified>
</cp:coreProperties>
</file>