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B27917">
        <w:rPr>
          <w:rFonts w:ascii="Arial" w:hAnsi="Arial" w:cs="Arial"/>
          <w:b/>
          <w:sz w:val="24"/>
          <w:lang w:val="es-AR"/>
        </w:rPr>
        <w:t>158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982C48">
        <w:rPr>
          <w:rFonts w:ascii="Arial" w:hAnsi="Arial" w:cs="Arial"/>
          <w:b/>
          <w:sz w:val="24"/>
          <w:lang w:val="es-AR"/>
        </w:rPr>
        <w:t>5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 w:rsidP="00A66D6F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Default="00A66D6F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 y CONSIDERANDO: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A66D6F" w:rsidRPr="002F2339" w:rsidRDefault="00B27917" w:rsidP="00A66D6F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DCIC-009</w:t>
      </w:r>
      <w:r w:rsidR="00A66D6F">
        <w:rPr>
          <w:rFonts w:ascii="Arial" w:hAnsi="Arial"/>
          <w:sz w:val="24"/>
          <w:lang w:val="es-AR"/>
        </w:rPr>
        <w:t>/15 emanada de la Dirección del Departamento de Ciencias e Ingeniería de la Computación; y</w:t>
      </w:r>
    </w:p>
    <w:p w:rsidR="00A66D6F" w:rsidRDefault="00A66D6F" w:rsidP="00A66D6F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</w:p>
    <w:p w:rsidR="00605AE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BF229F" w:rsidRDefault="00843F12" w:rsidP="007D4169">
      <w:pPr>
        <w:pStyle w:val="Sangra2detindependiente"/>
        <w:rPr>
          <w:rFonts w:cs="Arial"/>
          <w:lang w:val="es-ES"/>
        </w:rPr>
      </w:pPr>
      <w:r w:rsidRPr="00843F12">
        <w:rPr>
          <w:rFonts w:cs="Arial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43F12">
          <w:rPr>
            <w:rFonts w:cs="Arial"/>
            <w:lang w:val="es-ES"/>
          </w:rPr>
          <w:t>la Computación</w:t>
        </w:r>
      </w:smartTag>
      <w:r w:rsidR="007D4169">
        <w:rPr>
          <w:rFonts w:cs="Arial"/>
          <w:lang w:val="es-ES"/>
        </w:rPr>
        <w:t xml:space="preserve"> en su reunión de fecha </w:t>
      </w:r>
      <w:r w:rsidR="00A72370">
        <w:rPr>
          <w:rFonts w:cs="Arial"/>
          <w:lang w:val="es-ES"/>
        </w:rPr>
        <w:t>11 de agosto de 2015</w:t>
      </w:r>
      <w:r w:rsidRPr="00843F12">
        <w:rPr>
          <w:rFonts w:cs="Arial"/>
          <w:lang w:val="es-ES"/>
        </w:rPr>
        <w:t xml:space="preserve">              </w:t>
      </w:r>
      <w:r w:rsidR="00605AE1">
        <w:rPr>
          <w:rFonts w:cs="Arial"/>
        </w:rPr>
        <w:t xml:space="preserve">    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A72370" w:rsidRDefault="00A66D6F" w:rsidP="00A72370">
      <w:pPr>
        <w:pStyle w:val="HTMLBody"/>
        <w:jc w:val="both"/>
        <w:rPr>
          <w:rFonts w:cs="Arial"/>
          <w:color w:val="000000"/>
          <w:sz w:val="24"/>
          <w:szCs w:val="24"/>
        </w:rPr>
      </w:pPr>
      <w:r w:rsidRPr="00D04764">
        <w:rPr>
          <w:b/>
          <w:snapToGrid w:val="0"/>
          <w:sz w:val="24"/>
        </w:rPr>
        <w:t>Art. 1</w:t>
      </w:r>
      <w:r w:rsidRPr="00D04764">
        <w:rPr>
          <w:b/>
          <w:snapToGrid w:val="0"/>
          <w:sz w:val="24"/>
        </w:rPr>
        <w:sym w:font="Symbol" w:char="F0B0"/>
      </w:r>
      <w:r w:rsidRPr="00D04764">
        <w:rPr>
          <w:b/>
          <w:snapToGrid w:val="0"/>
          <w:sz w:val="24"/>
        </w:rPr>
        <w:t>).-</w:t>
      </w:r>
      <w:r w:rsidRPr="00D04764">
        <w:rPr>
          <w:snapToGrid w:val="0"/>
          <w:sz w:val="24"/>
        </w:rPr>
        <w:t xml:space="preserve"> </w:t>
      </w:r>
      <w:r w:rsidR="00B27917">
        <w:rPr>
          <w:sz w:val="24"/>
          <w:lang w:val="es-AR"/>
        </w:rPr>
        <w:t>Ratificar la resolución DCIC-009</w:t>
      </w:r>
      <w:r w:rsidRPr="00D04764">
        <w:rPr>
          <w:sz w:val="24"/>
          <w:lang w:val="es-AR"/>
        </w:rPr>
        <w:t>/1</w:t>
      </w:r>
      <w:r>
        <w:rPr>
          <w:sz w:val="24"/>
          <w:lang w:val="es-AR"/>
        </w:rPr>
        <w:t>5</w:t>
      </w:r>
      <w:r w:rsidRPr="00D04764">
        <w:rPr>
          <w:sz w:val="24"/>
          <w:lang w:val="es-AR"/>
        </w:rPr>
        <w:t xml:space="preserve"> </w:t>
      </w:r>
      <w:r>
        <w:rPr>
          <w:sz w:val="24"/>
          <w:lang w:val="es-AR"/>
        </w:rPr>
        <w:t>mediante la cual se</w:t>
      </w:r>
      <w:r w:rsidRPr="00A66D6F">
        <w:rPr>
          <w:color w:val="000000"/>
          <w:lang w:val="es-ES"/>
        </w:rPr>
        <w:t xml:space="preserve"> </w:t>
      </w:r>
      <w:proofErr w:type="spellStart"/>
      <w:r w:rsidR="00B27917">
        <w:rPr>
          <w:rFonts w:cs="Arial"/>
          <w:color w:val="000000"/>
          <w:sz w:val="24"/>
          <w:szCs w:val="24"/>
        </w:rPr>
        <w:t>acepta</w:t>
      </w:r>
      <w:proofErr w:type="spellEnd"/>
      <w:r w:rsidR="00B27917" w:rsidRPr="00B27917">
        <w:rPr>
          <w:rFonts w:cs="Arial"/>
          <w:color w:val="000000"/>
          <w:sz w:val="24"/>
          <w:szCs w:val="24"/>
        </w:rPr>
        <w:t xml:space="preserve"> la </w:t>
      </w:r>
      <w:proofErr w:type="spellStart"/>
      <w:r w:rsidR="00B27917" w:rsidRPr="00B27917">
        <w:rPr>
          <w:rFonts w:cs="Arial"/>
          <w:color w:val="000000"/>
          <w:sz w:val="24"/>
          <w:szCs w:val="24"/>
        </w:rPr>
        <w:t>renuncia</w:t>
      </w:r>
      <w:proofErr w:type="spellEnd"/>
      <w:r w:rsidR="00B27917" w:rsidRPr="00B27917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="00B27917" w:rsidRPr="00B27917">
        <w:rPr>
          <w:rFonts w:cs="Arial"/>
          <w:color w:val="000000"/>
          <w:sz w:val="24"/>
          <w:szCs w:val="24"/>
        </w:rPr>
        <w:t>presentada</w:t>
      </w:r>
      <w:proofErr w:type="spellEnd"/>
      <w:r w:rsidR="00B27917" w:rsidRPr="00B27917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="00B27917" w:rsidRPr="00B27917">
        <w:rPr>
          <w:rFonts w:cs="Arial"/>
          <w:color w:val="000000"/>
          <w:sz w:val="24"/>
          <w:szCs w:val="24"/>
        </w:rPr>
        <w:t>por</w:t>
      </w:r>
      <w:proofErr w:type="spellEnd"/>
      <w:r w:rsidR="00B27917" w:rsidRPr="00B27917">
        <w:rPr>
          <w:rFonts w:cs="Arial"/>
          <w:color w:val="000000"/>
          <w:sz w:val="24"/>
          <w:szCs w:val="24"/>
        </w:rPr>
        <w:t xml:space="preserve"> el </w:t>
      </w:r>
      <w:proofErr w:type="spellStart"/>
      <w:r w:rsidR="00B27917" w:rsidRPr="00B27917">
        <w:rPr>
          <w:rFonts w:cs="Arial"/>
          <w:color w:val="000000"/>
          <w:sz w:val="24"/>
          <w:szCs w:val="24"/>
        </w:rPr>
        <w:t>Señor</w:t>
      </w:r>
      <w:proofErr w:type="spellEnd"/>
      <w:r w:rsidR="00B27917" w:rsidRPr="00B27917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="00B27917" w:rsidRPr="00B27917">
        <w:rPr>
          <w:rFonts w:cs="Arial"/>
          <w:color w:val="000000"/>
          <w:sz w:val="24"/>
          <w:szCs w:val="24"/>
        </w:rPr>
        <w:t>Nicolás</w:t>
      </w:r>
      <w:proofErr w:type="spellEnd"/>
      <w:r w:rsidR="00B27917" w:rsidRPr="00B27917">
        <w:rPr>
          <w:rFonts w:cs="Arial"/>
          <w:color w:val="000000"/>
          <w:sz w:val="24"/>
          <w:szCs w:val="24"/>
        </w:rPr>
        <w:t xml:space="preserve"> KOMAÑSKI (Leg. 11597 *Cargo de Planta 27022086) </w:t>
      </w:r>
      <w:proofErr w:type="spellStart"/>
      <w:r w:rsidR="00B27917" w:rsidRPr="00B27917">
        <w:rPr>
          <w:rFonts w:cs="Arial"/>
          <w:color w:val="000000"/>
          <w:sz w:val="24"/>
          <w:szCs w:val="24"/>
        </w:rPr>
        <w:t>en</w:t>
      </w:r>
      <w:proofErr w:type="spellEnd"/>
      <w:r w:rsidR="00B27917" w:rsidRPr="00B27917">
        <w:rPr>
          <w:rFonts w:cs="Arial"/>
          <w:color w:val="000000"/>
          <w:sz w:val="24"/>
          <w:szCs w:val="24"/>
        </w:rPr>
        <w:t xml:space="preserve"> un cargo de </w:t>
      </w:r>
      <w:proofErr w:type="spellStart"/>
      <w:r w:rsidR="00B27917" w:rsidRPr="00B27917">
        <w:rPr>
          <w:rFonts w:cs="Arial"/>
          <w:color w:val="000000"/>
          <w:sz w:val="24"/>
          <w:szCs w:val="24"/>
        </w:rPr>
        <w:t>Ayudante</w:t>
      </w:r>
      <w:proofErr w:type="spellEnd"/>
      <w:r w:rsidR="00B27917" w:rsidRPr="00B27917">
        <w:rPr>
          <w:rFonts w:cs="Arial"/>
          <w:color w:val="000000"/>
          <w:sz w:val="24"/>
          <w:szCs w:val="24"/>
        </w:rPr>
        <w:t xml:space="preserve"> de </w:t>
      </w:r>
      <w:proofErr w:type="spellStart"/>
      <w:r w:rsidR="00B27917" w:rsidRPr="00B27917">
        <w:rPr>
          <w:rFonts w:cs="Arial"/>
          <w:color w:val="000000"/>
          <w:sz w:val="24"/>
          <w:szCs w:val="24"/>
        </w:rPr>
        <w:t>Docencia</w:t>
      </w:r>
      <w:proofErr w:type="spellEnd"/>
      <w:r w:rsidR="00B27917" w:rsidRPr="00B27917">
        <w:rPr>
          <w:rFonts w:cs="Arial"/>
          <w:color w:val="000000"/>
          <w:sz w:val="24"/>
          <w:szCs w:val="24"/>
        </w:rPr>
        <w:t xml:space="preserve"> “B”, </w:t>
      </w:r>
      <w:proofErr w:type="spellStart"/>
      <w:r w:rsidR="00B27917" w:rsidRPr="00B27917">
        <w:rPr>
          <w:rFonts w:cs="Arial"/>
          <w:color w:val="000000"/>
          <w:sz w:val="24"/>
          <w:szCs w:val="24"/>
        </w:rPr>
        <w:t>en</w:t>
      </w:r>
      <w:proofErr w:type="spellEnd"/>
      <w:r w:rsidR="00B27917" w:rsidRPr="00B27917">
        <w:rPr>
          <w:rFonts w:cs="Arial"/>
          <w:color w:val="000000"/>
          <w:sz w:val="24"/>
          <w:szCs w:val="24"/>
        </w:rPr>
        <w:t xml:space="preserve"> el </w:t>
      </w:r>
      <w:proofErr w:type="spellStart"/>
      <w:r w:rsidR="00B27917" w:rsidRPr="00B27917">
        <w:rPr>
          <w:rFonts w:cs="Arial"/>
          <w:color w:val="000000"/>
          <w:sz w:val="24"/>
          <w:szCs w:val="24"/>
        </w:rPr>
        <w:t>Área</w:t>
      </w:r>
      <w:proofErr w:type="spellEnd"/>
      <w:r w:rsidR="00B27917" w:rsidRPr="00B27917">
        <w:rPr>
          <w:rFonts w:cs="Arial"/>
          <w:color w:val="000000"/>
          <w:sz w:val="24"/>
          <w:szCs w:val="24"/>
        </w:rPr>
        <w:t xml:space="preserve">: II, </w:t>
      </w:r>
      <w:proofErr w:type="spellStart"/>
      <w:r w:rsidR="00B27917" w:rsidRPr="00B27917">
        <w:rPr>
          <w:rFonts w:cs="Arial"/>
          <w:color w:val="000000"/>
          <w:sz w:val="24"/>
          <w:szCs w:val="24"/>
        </w:rPr>
        <w:t>Disciplina</w:t>
      </w:r>
      <w:proofErr w:type="spellEnd"/>
      <w:r w:rsidR="00B27917" w:rsidRPr="00B27917">
        <w:rPr>
          <w:rFonts w:cs="Arial"/>
          <w:color w:val="000000"/>
          <w:sz w:val="24"/>
          <w:szCs w:val="24"/>
        </w:rPr>
        <w:t xml:space="preserve">: </w:t>
      </w:r>
      <w:proofErr w:type="spellStart"/>
      <w:r w:rsidR="00B27917" w:rsidRPr="00B27917">
        <w:rPr>
          <w:rFonts w:cs="Arial"/>
          <w:color w:val="000000"/>
          <w:sz w:val="24"/>
          <w:szCs w:val="24"/>
        </w:rPr>
        <w:t>Teoría</w:t>
      </w:r>
      <w:proofErr w:type="spellEnd"/>
      <w:r w:rsidR="00B27917" w:rsidRPr="00B27917">
        <w:rPr>
          <w:rFonts w:cs="Arial"/>
          <w:color w:val="000000"/>
          <w:sz w:val="24"/>
          <w:szCs w:val="24"/>
        </w:rPr>
        <w:t xml:space="preserve"> de </w:t>
      </w:r>
      <w:proofErr w:type="spellStart"/>
      <w:r w:rsidR="00B27917" w:rsidRPr="00B27917">
        <w:rPr>
          <w:rFonts w:cs="Arial"/>
          <w:color w:val="000000"/>
          <w:sz w:val="24"/>
          <w:szCs w:val="24"/>
        </w:rPr>
        <w:t>Ciencias</w:t>
      </w:r>
      <w:proofErr w:type="spellEnd"/>
      <w:r w:rsidR="00B27917" w:rsidRPr="00B27917">
        <w:rPr>
          <w:rFonts w:cs="Arial"/>
          <w:color w:val="000000"/>
          <w:sz w:val="24"/>
          <w:szCs w:val="24"/>
        </w:rPr>
        <w:t xml:space="preserve"> de la </w:t>
      </w:r>
      <w:proofErr w:type="spellStart"/>
      <w:r w:rsidR="00B27917" w:rsidRPr="00B27917">
        <w:rPr>
          <w:rFonts w:cs="Arial"/>
          <w:color w:val="000000"/>
          <w:sz w:val="24"/>
          <w:szCs w:val="24"/>
        </w:rPr>
        <w:t>Computación</w:t>
      </w:r>
      <w:proofErr w:type="spellEnd"/>
      <w:r w:rsidR="00B27917" w:rsidRPr="00B27917">
        <w:rPr>
          <w:rFonts w:cs="Arial"/>
          <w:color w:val="000000"/>
          <w:sz w:val="24"/>
          <w:szCs w:val="24"/>
        </w:rPr>
        <w:t xml:space="preserve">, </w:t>
      </w:r>
      <w:proofErr w:type="spellStart"/>
      <w:r w:rsidR="00B27917" w:rsidRPr="00B27917">
        <w:rPr>
          <w:rFonts w:cs="Arial"/>
          <w:color w:val="000000"/>
          <w:sz w:val="24"/>
          <w:szCs w:val="24"/>
        </w:rPr>
        <w:t>Asignatura</w:t>
      </w:r>
      <w:proofErr w:type="spellEnd"/>
      <w:r w:rsidR="00B27917" w:rsidRPr="00B27917">
        <w:rPr>
          <w:rFonts w:cs="Arial"/>
          <w:color w:val="000000"/>
          <w:sz w:val="24"/>
          <w:szCs w:val="24"/>
        </w:rPr>
        <w:t xml:space="preserve"> “</w:t>
      </w:r>
      <w:proofErr w:type="spellStart"/>
      <w:r w:rsidR="00B27917" w:rsidRPr="00B27917">
        <w:rPr>
          <w:rFonts w:cs="Arial"/>
          <w:color w:val="000000"/>
          <w:sz w:val="24"/>
          <w:szCs w:val="24"/>
        </w:rPr>
        <w:t>Inteligencia</w:t>
      </w:r>
      <w:proofErr w:type="spellEnd"/>
      <w:r w:rsidR="00B27917" w:rsidRPr="00B27917">
        <w:rPr>
          <w:rFonts w:cs="Arial"/>
          <w:color w:val="000000"/>
          <w:sz w:val="24"/>
          <w:szCs w:val="24"/>
        </w:rPr>
        <w:t xml:space="preserve"> Artificial” (</w:t>
      </w:r>
      <w:proofErr w:type="spellStart"/>
      <w:r w:rsidR="00B27917" w:rsidRPr="00B27917">
        <w:rPr>
          <w:rFonts w:cs="Arial"/>
          <w:color w:val="000000"/>
          <w:sz w:val="24"/>
          <w:szCs w:val="24"/>
        </w:rPr>
        <w:t>Cód</w:t>
      </w:r>
      <w:proofErr w:type="spellEnd"/>
      <w:r w:rsidR="00B27917" w:rsidRPr="00B27917">
        <w:rPr>
          <w:rFonts w:cs="Arial"/>
          <w:color w:val="000000"/>
          <w:sz w:val="24"/>
          <w:szCs w:val="24"/>
        </w:rPr>
        <w:t xml:space="preserve">. 5684), </w:t>
      </w:r>
      <w:proofErr w:type="spellStart"/>
      <w:r w:rsidR="00B27917" w:rsidRPr="00B27917">
        <w:rPr>
          <w:rFonts w:cs="Arial"/>
          <w:color w:val="000000"/>
          <w:sz w:val="24"/>
          <w:szCs w:val="24"/>
        </w:rPr>
        <w:t>en</w:t>
      </w:r>
      <w:proofErr w:type="spellEnd"/>
      <w:r w:rsidR="00B27917" w:rsidRPr="00B27917">
        <w:rPr>
          <w:rFonts w:cs="Arial"/>
          <w:color w:val="000000"/>
          <w:sz w:val="24"/>
          <w:szCs w:val="24"/>
        </w:rPr>
        <w:t xml:space="preserve"> el </w:t>
      </w:r>
      <w:proofErr w:type="spellStart"/>
      <w:r w:rsidR="00B27917" w:rsidRPr="00B27917">
        <w:rPr>
          <w:rFonts w:cs="Arial"/>
          <w:color w:val="000000"/>
          <w:sz w:val="24"/>
          <w:szCs w:val="24"/>
        </w:rPr>
        <w:t>Departamento</w:t>
      </w:r>
      <w:proofErr w:type="spellEnd"/>
      <w:r w:rsidR="00B27917" w:rsidRPr="00B27917">
        <w:rPr>
          <w:rFonts w:cs="Arial"/>
          <w:color w:val="000000"/>
          <w:sz w:val="24"/>
          <w:szCs w:val="24"/>
        </w:rPr>
        <w:t xml:space="preserve"> de </w:t>
      </w:r>
      <w:proofErr w:type="spellStart"/>
      <w:r w:rsidR="00B27917" w:rsidRPr="00B27917">
        <w:rPr>
          <w:rFonts w:cs="Arial"/>
          <w:color w:val="000000"/>
          <w:sz w:val="24"/>
          <w:szCs w:val="24"/>
        </w:rPr>
        <w:t>Ciencias</w:t>
      </w:r>
      <w:proofErr w:type="spellEnd"/>
      <w:r w:rsidR="00B27917" w:rsidRPr="00B27917">
        <w:rPr>
          <w:rFonts w:cs="Arial"/>
          <w:color w:val="000000"/>
          <w:sz w:val="24"/>
          <w:szCs w:val="24"/>
        </w:rPr>
        <w:t xml:space="preserve"> e </w:t>
      </w:r>
      <w:proofErr w:type="spellStart"/>
      <w:r w:rsidR="00B27917" w:rsidRPr="00B27917">
        <w:rPr>
          <w:rFonts w:cs="Arial"/>
          <w:color w:val="000000"/>
          <w:sz w:val="24"/>
          <w:szCs w:val="24"/>
        </w:rPr>
        <w:t>Ingeniería</w:t>
      </w:r>
      <w:proofErr w:type="spellEnd"/>
      <w:r w:rsidR="00B27917" w:rsidRPr="00B27917">
        <w:rPr>
          <w:rFonts w:cs="Arial"/>
          <w:color w:val="000000"/>
          <w:sz w:val="24"/>
          <w:szCs w:val="24"/>
        </w:rPr>
        <w:t xml:space="preserve"> de la </w:t>
      </w:r>
      <w:proofErr w:type="spellStart"/>
      <w:r w:rsidR="00B27917" w:rsidRPr="00B27917">
        <w:rPr>
          <w:rFonts w:cs="Arial"/>
          <w:color w:val="000000"/>
          <w:sz w:val="24"/>
          <w:szCs w:val="24"/>
        </w:rPr>
        <w:t>Computación</w:t>
      </w:r>
      <w:proofErr w:type="spellEnd"/>
      <w:r w:rsidR="00B27917" w:rsidRPr="00B27917">
        <w:rPr>
          <w:rFonts w:cs="Arial"/>
          <w:color w:val="000000"/>
          <w:sz w:val="24"/>
          <w:szCs w:val="24"/>
        </w:rPr>
        <w:t xml:space="preserve"> a </w:t>
      </w:r>
      <w:proofErr w:type="spellStart"/>
      <w:r w:rsidR="00B27917" w:rsidRPr="00B27917">
        <w:rPr>
          <w:rFonts w:cs="Arial"/>
          <w:color w:val="000000"/>
          <w:sz w:val="24"/>
          <w:szCs w:val="24"/>
        </w:rPr>
        <w:t>partir</w:t>
      </w:r>
      <w:proofErr w:type="spellEnd"/>
      <w:r w:rsidR="00B27917" w:rsidRPr="00B27917">
        <w:rPr>
          <w:rFonts w:cs="Arial"/>
          <w:color w:val="000000"/>
          <w:sz w:val="24"/>
          <w:szCs w:val="24"/>
        </w:rPr>
        <w:t xml:space="preserve"> del 10 de </w:t>
      </w:r>
      <w:proofErr w:type="spellStart"/>
      <w:r w:rsidR="00B27917" w:rsidRPr="00B27917">
        <w:rPr>
          <w:rFonts w:cs="Arial"/>
          <w:color w:val="000000"/>
          <w:sz w:val="24"/>
          <w:szCs w:val="24"/>
        </w:rPr>
        <w:t>agosto</w:t>
      </w:r>
      <w:proofErr w:type="spellEnd"/>
      <w:r w:rsidR="00B27917" w:rsidRPr="00B27917">
        <w:rPr>
          <w:rFonts w:cs="Arial"/>
          <w:color w:val="000000"/>
          <w:sz w:val="24"/>
          <w:szCs w:val="24"/>
        </w:rPr>
        <w:t xml:space="preserve"> de 2015.-</w:t>
      </w:r>
    </w:p>
    <w:p w:rsidR="00B27917" w:rsidRPr="00D04764" w:rsidRDefault="00B27917" w:rsidP="00A72370">
      <w:pPr>
        <w:pStyle w:val="HTMLBody"/>
        <w:jc w:val="both"/>
        <w:rPr>
          <w:sz w:val="24"/>
          <w:lang w:val="es-ES_tradnl"/>
        </w:rPr>
      </w:pPr>
    </w:p>
    <w:p w:rsidR="00A66D6F" w:rsidRPr="00D04764" w:rsidRDefault="00A66D6F" w:rsidP="00A66D6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 w:val="24"/>
          <w:lang w:val="es-AR"/>
        </w:rPr>
      </w:pPr>
      <w:r w:rsidRPr="00D04764">
        <w:rPr>
          <w:rFonts w:ascii="Arial" w:hAnsi="Arial"/>
          <w:b/>
          <w:sz w:val="24"/>
          <w:lang w:val="es-AR"/>
        </w:rPr>
        <w:t>Art. 2</w:t>
      </w:r>
      <w:r w:rsidRPr="00D04764">
        <w:rPr>
          <w:rFonts w:ascii="Arial" w:hAnsi="Arial"/>
          <w:b/>
          <w:sz w:val="24"/>
          <w:lang w:val="es-ES_tradnl"/>
        </w:rPr>
        <w:sym w:font="Symbol" w:char="F0B0"/>
      </w:r>
      <w:r w:rsidRPr="00D04764">
        <w:rPr>
          <w:rFonts w:ascii="Arial" w:hAnsi="Arial"/>
          <w:b/>
          <w:sz w:val="24"/>
          <w:lang w:val="es-AR"/>
        </w:rPr>
        <w:t>)</w:t>
      </w:r>
      <w:r w:rsidRPr="00D04764">
        <w:rPr>
          <w:rFonts w:ascii="Arial" w:hAnsi="Arial"/>
          <w:sz w:val="24"/>
          <w:lang w:val="es-AR"/>
        </w:rPr>
        <w:t>.-</w:t>
      </w:r>
      <w:r w:rsidRPr="00D04764">
        <w:rPr>
          <w:rFonts w:ascii="Arial" w:hAnsi="Arial"/>
          <w:b/>
          <w:sz w:val="24"/>
          <w:lang w:val="es-AR"/>
        </w:rPr>
        <w:t xml:space="preserve"> </w:t>
      </w:r>
      <w:r w:rsidRPr="00D04764"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6C79"/>
    <w:rsid w:val="003D4E7A"/>
    <w:rsid w:val="003E45BD"/>
    <w:rsid w:val="0040431D"/>
    <w:rsid w:val="004130CC"/>
    <w:rsid w:val="00445604"/>
    <w:rsid w:val="00466D88"/>
    <w:rsid w:val="004A0688"/>
    <w:rsid w:val="004A2D6C"/>
    <w:rsid w:val="004B0800"/>
    <w:rsid w:val="004B22B1"/>
    <w:rsid w:val="004E794D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B04F9"/>
    <w:rsid w:val="00AE09E0"/>
    <w:rsid w:val="00AF6E9D"/>
    <w:rsid w:val="00B178B9"/>
    <w:rsid w:val="00B27917"/>
    <w:rsid w:val="00B31C37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77372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E3658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2025-07-06T18:11:00Z</dcterms:created>
  <dcterms:modified xsi:type="dcterms:W3CDTF">2025-07-06T18:11:00Z</dcterms:modified>
</cp:coreProperties>
</file>