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E5A5C">
        <w:rPr>
          <w:lang w:val="es-AR"/>
        </w:rPr>
        <w:t>251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6E5A5C">
        <w:rPr>
          <w:rFonts w:ascii="Arial" w:hAnsi="Arial" w:cs="Arial"/>
          <w:snapToGrid/>
          <w:sz w:val="24"/>
          <w:lang w:val="es-ES"/>
        </w:rPr>
        <w:t>31 de marzo</w:t>
      </w:r>
      <w:r w:rsidR="00B9519C">
        <w:rPr>
          <w:rFonts w:ascii="Arial" w:hAnsi="Arial" w:cs="Arial"/>
          <w:snapToGrid/>
          <w:sz w:val="24"/>
          <w:lang w:val="es-ES"/>
        </w:rPr>
        <w:t xml:space="preserve"> </w:t>
      </w:r>
      <w:r w:rsidR="00D8055C">
        <w:rPr>
          <w:rFonts w:ascii="Arial" w:hAnsi="Arial" w:cs="Arial"/>
          <w:snapToGrid/>
          <w:sz w:val="24"/>
          <w:lang w:val="es-ES"/>
        </w:rPr>
        <w:t>de 2016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B9519C">
        <w:rPr>
          <w:rFonts w:ascii="Arial" w:hAnsi="Arial" w:cs="Arial"/>
          <w:snapToGrid/>
          <w:sz w:val="24"/>
          <w:lang w:val="es-ES"/>
        </w:rPr>
        <w:t>vencimiento de la desi</w:t>
      </w:r>
      <w:r w:rsidR="004A3C32">
        <w:rPr>
          <w:rFonts w:ascii="Arial" w:hAnsi="Arial" w:cs="Arial"/>
          <w:snapToGrid/>
          <w:sz w:val="24"/>
          <w:lang w:val="es-ES"/>
        </w:rPr>
        <w:t>gnación d</w:t>
      </w:r>
      <w:r w:rsidR="006E5A5C">
        <w:rPr>
          <w:rFonts w:ascii="Arial" w:hAnsi="Arial" w:cs="Arial"/>
          <w:snapToGrid/>
          <w:sz w:val="24"/>
          <w:lang w:val="es-ES"/>
        </w:rPr>
        <w:t>el Sr. Gonzalo Damián Acosta</w:t>
      </w:r>
      <w:r w:rsidR="004A3C32"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BB04C0">
        <w:rPr>
          <w:rFonts w:ascii="Arial" w:hAnsi="Arial"/>
          <w:bCs/>
          <w:i/>
          <w:iCs/>
          <w:snapToGrid/>
          <w:sz w:val="24"/>
          <w:lang w:val="es-ES" w:eastAsia="en-US"/>
        </w:rPr>
        <w:t>Organización de Computadoras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F37AF7">
        <w:rPr>
          <w:rFonts w:ascii="Arial" w:hAnsi="Arial" w:cs="Arial"/>
          <w:b/>
          <w:bCs/>
          <w:snapToGrid/>
          <w:sz w:val="24"/>
          <w:lang w:val="es-AR" w:eastAsia="en-US"/>
        </w:rPr>
        <w:t>01 de diciembre</w:t>
      </w:r>
      <w:r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AB33F4" w:rsidRDefault="00104F6F" w:rsidP="00104F6F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del</w:t>
      </w:r>
      <w:r w:rsidR="00BB04C0">
        <w:rPr>
          <w:rFonts w:ascii="Arial" w:hAnsi="Arial" w:cs="Arial"/>
          <w:b/>
          <w:snapToGrid/>
          <w:sz w:val="24"/>
          <w:lang w:val="es-ES_tradnl"/>
        </w:rPr>
        <w:t xml:space="preserve"> Sr. Gonzalo Damián ACOSTA</w:t>
      </w:r>
      <w:r w:rsidRPr="00F37AF7">
        <w:rPr>
          <w:rFonts w:ascii="Arial" w:hAnsi="Arial"/>
          <w:b/>
          <w:sz w:val="24"/>
          <w:lang w:val="es-AR"/>
        </w:rPr>
        <w:t xml:space="preserve"> </w:t>
      </w:r>
      <w:r w:rsidRPr="00F37AF7">
        <w:rPr>
          <w:rFonts w:ascii="Arial" w:hAnsi="Arial" w:cs="Arial"/>
          <w:b/>
          <w:snapToGrid/>
          <w:sz w:val="24"/>
          <w:lang w:val="es-ES_tradnl"/>
        </w:rPr>
        <w:t>(</w:t>
      </w:r>
      <w:r w:rsidR="00BB04C0">
        <w:rPr>
          <w:rFonts w:ascii="Arial" w:hAnsi="Arial" w:cs="Arial"/>
          <w:b/>
          <w:snapToGrid/>
          <w:sz w:val="24"/>
          <w:lang w:val="es-ES_tradnl"/>
        </w:rPr>
        <w:t>Leg. 13204 *Cargo de planta 27023813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>
        <w:rPr>
          <w:rFonts w:ascii="Arial" w:hAnsi="Arial" w:cs="Arial"/>
          <w:snapToGrid/>
          <w:sz w:val="24"/>
          <w:lang w:val="es-ES_tradnl"/>
        </w:rPr>
        <w:t xml:space="preserve"> en un cargo de Ayudante de Docencia B, en el Área: </w:t>
      </w:r>
      <w:r w:rsidR="00BB04C0">
        <w:rPr>
          <w:rFonts w:ascii="Arial" w:hAnsi="Arial" w:cs="Arial"/>
          <w:snapToGrid/>
          <w:sz w:val="24"/>
          <w:lang w:val="es-ES_tradnl"/>
        </w:rPr>
        <w:t>I</w:t>
      </w:r>
      <w:r w:rsidR="004A3C32">
        <w:rPr>
          <w:rFonts w:ascii="Arial" w:hAnsi="Arial" w:cs="Arial"/>
          <w:snapToGrid/>
          <w:sz w:val="24"/>
          <w:lang w:val="es-ES_tradnl"/>
        </w:rPr>
        <w:t>V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BB04C0">
        <w:rPr>
          <w:rFonts w:ascii="Arial" w:hAnsi="Arial" w:cs="Arial"/>
          <w:snapToGrid/>
          <w:sz w:val="24"/>
          <w:lang w:val="es-ES_tradnl"/>
        </w:rPr>
        <w:t>Sistemas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BB04C0">
        <w:rPr>
          <w:rFonts w:ascii="Arial" w:hAnsi="Arial" w:cs="Arial"/>
          <w:b/>
          <w:snapToGrid/>
          <w:sz w:val="24"/>
          <w:lang w:val="es-ES_tradnl"/>
        </w:rPr>
        <w:t>Organización de Computadoras</w:t>
      </w:r>
      <w:r>
        <w:rPr>
          <w:rFonts w:ascii="Arial" w:hAnsi="Arial" w:cs="Arial"/>
          <w:b/>
          <w:snapToGrid/>
          <w:sz w:val="24"/>
          <w:lang w:val="es-ES_tradnl"/>
        </w:rPr>
        <w:t>” (</w:t>
      </w:r>
      <w:r w:rsidR="00BB04C0">
        <w:rPr>
          <w:rFonts w:ascii="Arial" w:hAnsi="Arial" w:cs="Arial"/>
          <w:b/>
          <w:snapToGrid/>
          <w:sz w:val="24"/>
          <w:lang w:val="es-ES_tradnl"/>
        </w:rPr>
        <w:t>Cód. 5744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3F4">
        <w:rPr>
          <w:rFonts w:ascii="Arial" w:hAnsi="Arial" w:cs="Arial"/>
          <w:snapToGrid/>
          <w:sz w:val="24"/>
          <w:szCs w:val="24"/>
          <w:lang w:eastAsia="en-US"/>
        </w:rPr>
        <w:t>en el Departamento de Ciencias e Ingeniería de la Computación</w:t>
      </w:r>
      <w:r w:rsidR="00583B2A">
        <w:rPr>
          <w:rFonts w:ascii="Arial" w:hAnsi="Arial" w:cs="Arial"/>
          <w:snapToGrid/>
          <w:sz w:val="24"/>
          <w:lang w:val="es-ES_tradnl" w:eastAsia="en-US"/>
        </w:rPr>
        <w:t>, a partir del 01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BB04C0">
        <w:rPr>
          <w:rFonts w:ascii="Arial" w:hAnsi="Arial" w:cs="Arial"/>
          <w:snapToGrid/>
          <w:sz w:val="24"/>
          <w:lang w:val="es-ES_tradnl" w:eastAsia="en-US"/>
        </w:rPr>
        <w:t>abril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4B4EC6">
        <w:rPr>
          <w:rFonts w:ascii="Arial" w:hAnsi="Arial" w:cs="Arial"/>
          <w:snapToGrid/>
          <w:sz w:val="24"/>
          <w:lang w:val="es-AR"/>
        </w:rPr>
        <w:t>agosto</w:t>
      </w:r>
      <w:r>
        <w:rPr>
          <w:rFonts w:ascii="Arial" w:hAnsi="Arial" w:cs="Arial"/>
          <w:snapToGrid/>
          <w:sz w:val="24"/>
          <w:lang w:val="es-AR"/>
        </w:rPr>
        <w:t xml:space="preserve"> de 2016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83B2A"/>
    <w:rsid w:val="005B715B"/>
    <w:rsid w:val="005C4430"/>
    <w:rsid w:val="005F03E3"/>
    <w:rsid w:val="005F1B0E"/>
    <w:rsid w:val="00606D8F"/>
    <w:rsid w:val="006244D4"/>
    <w:rsid w:val="0062558A"/>
    <w:rsid w:val="006806FE"/>
    <w:rsid w:val="00693AFA"/>
    <w:rsid w:val="006A24C9"/>
    <w:rsid w:val="006B5F5E"/>
    <w:rsid w:val="006E5A5C"/>
    <w:rsid w:val="007004A0"/>
    <w:rsid w:val="007413B4"/>
    <w:rsid w:val="007529BD"/>
    <w:rsid w:val="00766344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47797"/>
    <w:rsid w:val="00976E2D"/>
    <w:rsid w:val="00996A6F"/>
    <w:rsid w:val="009C389B"/>
    <w:rsid w:val="009E3608"/>
    <w:rsid w:val="009F1943"/>
    <w:rsid w:val="00A04076"/>
    <w:rsid w:val="00A102D9"/>
    <w:rsid w:val="00A118E6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B04CB7"/>
    <w:rsid w:val="00B0712A"/>
    <w:rsid w:val="00B11636"/>
    <w:rsid w:val="00B4028C"/>
    <w:rsid w:val="00B40839"/>
    <w:rsid w:val="00B51AF8"/>
    <w:rsid w:val="00B54456"/>
    <w:rsid w:val="00B62F32"/>
    <w:rsid w:val="00B66C7B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055C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2015-12-03T16:20:00Z</cp:lastPrinted>
  <dcterms:created xsi:type="dcterms:W3CDTF">2025-07-06T18:16:00Z</dcterms:created>
  <dcterms:modified xsi:type="dcterms:W3CDTF">2025-07-06T18:16:00Z</dcterms:modified>
</cp:coreProperties>
</file>