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0A3A98" w:rsidRDefault="00A47E93" w:rsidP="00C02C9E">
      <w:pPr>
        <w:pStyle w:val="Ttulo1"/>
        <w:rPr>
          <w:lang w:val="es-ES_tradnl"/>
        </w:rPr>
      </w:pPr>
      <w:r w:rsidRPr="000A3A98">
        <w:rPr>
          <w:lang w:val="es-ES_tradnl"/>
        </w:rPr>
        <w:t xml:space="preserve">REGISTRADO BAJO Nº  </w:t>
      </w:r>
      <w:r w:rsidR="004C0C8F" w:rsidRPr="000A3A98">
        <w:rPr>
          <w:lang w:val="es-ES_tradnl"/>
        </w:rPr>
        <w:t>C</w:t>
      </w:r>
      <w:r w:rsidR="00792B0C" w:rsidRPr="000A3A98">
        <w:rPr>
          <w:lang w:val="es-ES_tradnl"/>
        </w:rPr>
        <w:t>DCIC-</w:t>
      </w:r>
      <w:r w:rsidR="00F74EEB">
        <w:rPr>
          <w:lang w:val="es-ES_tradnl"/>
        </w:rPr>
        <w:t>019</w:t>
      </w:r>
      <w:r w:rsidR="005F1B0E" w:rsidRPr="000A3A98">
        <w:rPr>
          <w:lang w:val="es-ES_tradnl"/>
        </w:rPr>
        <w:t>/</w:t>
      </w:r>
      <w:r w:rsidR="008F0109" w:rsidRPr="000A3A98">
        <w:rPr>
          <w:lang w:val="es-ES_tradnl"/>
        </w:rPr>
        <w:t>1</w:t>
      </w:r>
      <w:r w:rsidR="006D12F6" w:rsidRPr="000A3A98">
        <w:rPr>
          <w:lang w:val="es-ES_tradnl"/>
        </w:rPr>
        <w:t>6</w:t>
      </w:r>
    </w:p>
    <w:p w:rsidR="000003F1" w:rsidRDefault="000003F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b/>
          <w:sz w:val="24"/>
          <w:lang w:val="es-ES_tradnl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BAHIA BLANCA</w:t>
      </w:r>
      <w:r w:rsidRPr="000A3A98">
        <w:rPr>
          <w:rFonts w:ascii="Arial" w:hAnsi="Arial"/>
          <w:sz w:val="24"/>
          <w:lang w:val="es-ES_tradnl"/>
        </w:rPr>
        <w:t xml:space="preserve">, 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VISTO: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0A3A98">
        <w:rPr>
          <w:rFonts w:ascii="Arial" w:hAnsi="Arial"/>
          <w:sz w:val="24"/>
          <w:lang w:val="es-ES_tradnl"/>
        </w:rPr>
        <w:tab/>
      </w:r>
    </w:p>
    <w:p w:rsidR="006E58C5" w:rsidRPr="006E58C5" w:rsidRDefault="006E58C5" w:rsidP="006E58C5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  <w:r w:rsidRPr="006E58C5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Que la asignatura </w:t>
      </w:r>
      <w:r>
        <w:rPr>
          <w:rFonts w:ascii="Arial" w:hAnsi="Arial" w:cs="Arial"/>
          <w:snapToGrid/>
          <w:sz w:val="24"/>
          <w:szCs w:val="24"/>
          <w:lang w:val="es-ES_tradnl" w:eastAsia="es-AR"/>
        </w:rPr>
        <w:t>Arquitectura y Diseño de Sistemas</w:t>
      </w:r>
      <w:r w:rsidRPr="006E58C5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 se dicta en el prime</w:t>
      </w:r>
      <w:r>
        <w:rPr>
          <w:rFonts w:ascii="Arial" w:hAnsi="Arial" w:cs="Arial"/>
          <w:snapToGrid/>
          <w:sz w:val="24"/>
          <w:szCs w:val="24"/>
          <w:lang w:val="es-ES_tradnl" w:eastAsia="es-AR"/>
        </w:rPr>
        <w:t>r cuatrimestre para alumnos de 4</w:t>
      </w:r>
      <w:r w:rsidRPr="006E58C5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º año de la carrera </w:t>
      </w:r>
      <w:r>
        <w:rPr>
          <w:rFonts w:ascii="Arial" w:hAnsi="Arial" w:cs="Arial"/>
          <w:snapToGrid/>
          <w:sz w:val="24"/>
          <w:szCs w:val="24"/>
          <w:lang w:val="es-ES_tradnl" w:eastAsia="es-AR"/>
        </w:rPr>
        <w:t>Ingenier</w:t>
      </w:r>
      <w:r w:rsidR="003D2FDB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ía en Sistemas de Información; </w:t>
      </w:r>
    </w:p>
    <w:p w:rsidR="006E58C5" w:rsidRPr="006E58C5" w:rsidRDefault="006E58C5" w:rsidP="006E58C5">
      <w:pPr>
        <w:ind w:firstLine="851"/>
        <w:jc w:val="both"/>
        <w:rPr>
          <w:rFonts w:ascii="Arial" w:hAnsi="Arial" w:cs="Arial"/>
          <w:b/>
          <w:snapToGrid/>
          <w:sz w:val="24"/>
          <w:szCs w:val="24"/>
          <w:lang w:val="es-ES" w:eastAsia="es-AR"/>
        </w:rPr>
      </w:pPr>
    </w:p>
    <w:p w:rsidR="006E58C5" w:rsidRPr="006E58C5" w:rsidRDefault="003D2FDB" w:rsidP="006E58C5">
      <w:pPr>
        <w:jc w:val="both"/>
        <w:rPr>
          <w:rFonts w:ascii="Arial" w:hAnsi="Arial" w:cs="Arial"/>
          <w:b/>
          <w:snapToGrid/>
          <w:sz w:val="24"/>
          <w:szCs w:val="24"/>
          <w:lang w:val="es-ES" w:eastAsia="es-AR"/>
        </w:rPr>
      </w:pPr>
      <w:r>
        <w:rPr>
          <w:rFonts w:ascii="Arial" w:hAnsi="Arial" w:cs="Arial"/>
          <w:b/>
          <w:snapToGrid/>
          <w:sz w:val="24"/>
          <w:szCs w:val="24"/>
          <w:lang w:val="es-ES" w:eastAsia="es-AR"/>
        </w:rPr>
        <w:t xml:space="preserve">y </w:t>
      </w:r>
      <w:r w:rsidR="006E58C5" w:rsidRPr="006E58C5">
        <w:rPr>
          <w:rFonts w:ascii="Arial" w:hAnsi="Arial" w:cs="Arial"/>
          <w:b/>
          <w:snapToGrid/>
          <w:sz w:val="24"/>
          <w:szCs w:val="24"/>
          <w:lang w:val="es-ES" w:eastAsia="es-AR"/>
        </w:rPr>
        <w:t>CONSIDERANDO:</w:t>
      </w:r>
    </w:p>
    <w:p w:rsidR="006E58C5" w:rsidRPr="006E58C5" w:rsidRDefault="006E58C5" w:rsidP="006E58C5">
      <w:pPr>
        <w:ind w:firstLine="851"/>
        <w:jc w:val="both"/>
        <w:rPr>
          <w:rFonts w:ascii="Arial" w:hAnsi="Arial" w:cs="Arial"/>
          <w:b/>
          <w:snapToGrid/>
          <w:sz w:val="24"/>
          <w:szCs w:val="24"/>
          <w:lang w:val="es-ES" w:eastAsia="es-AR"/>
        </w:rPr>
      </w:pPr>
    </w:p>
    <w:p w:rsidR="00761FF1" w:rsidRPr="0031257F" w:rsidRDefault="00761FF1" w:rsidP="00761FF1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9878E3">
        <w:rPr>
          <w:rFonts w:ascii="Arial" w:hAnsi="Arial"/>
          <w:snapToGrid/>
          <w:sz w:val="24"/>
          <w:lang w:val="es-ES_tradnl" w:eastAsia="en-US"/>
        </w:rPr>
        <w:t xml:space="preserve">Que </w:t>
      </w:r>
      <w:r>
        <w:rPr>
          <w:rFonts w:ascii="Arial" w:hAnsi="Arial"/>
          <w:snapToGrid/>
          <w:sz w:val="24"/>
          <w:lang w:val="es-ES_tradnl" w:eastAsia="en-US"/>
        </w:rPr>
        <w:t xml:space="preserve">el Lic. Ariel Trellini </w:t>
      </w:r>
      <w:r w:rsidRPr="0031257F">
        <w:rPr>
          <w:rFonts w:ascii="Arial" w:hAnsi="Arial" w:cs="Arial"/>
          <w:snapToGrid/>
          <w:sz w:val="24"/>
          <w:szCs w:val="24"/>
          <w:lang w:val="es-AR" w:eastAsia="en-US"/>
        </w:rPr>
        <w:t xml:space="preserve">presentó la renuncia a su cargo de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>Profesor Adjunto</w:t>
      </w:r>
      <w:r w:rsidRPr="0031257F">
        <w:rPr>
          <w:rFonts w:ascii="Arial" w:hAnsi="Arial" w:cs="Arial"/>
          <w:snapToGrid/>
          <w:sz w:val="24"/>
          <w:szCs w:val="24"/>
          <w:lang w:val="es-AR" w:eastAsia="en-US"/>
        </w:rPr>
        <w:t xml:space="preserve"> con dedicación simple en la menci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onada asignatura a partir del 10 de febrero del corriente año, aceptada por resolución </w:t>
      </w:r>
      <w:r>
        <w:rPr>
          <w:rFonts w:ascii="Arial" w:hAnsi="Arial"/>
          <w:snapToGrid/>
          <w:sz w:val="24"/>
          <w:lang w:val="es-ES_tradnl" w:eastAsia="en-US"/>
        </w:rPr>
        <w:t xml:space="preserve">CSU-063/16; </w:t>
      </w:r>
    </w:p>
    <w:p w:rsidR="00761FF1" w:rsidRDefault="00761FF1" w:rsidP="00761FF1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761FF1" w:rsidRPr="00761FF1" w:rsidRDefault="00761FF1" w:rsidP="00761FF1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761FF1">
        <w:rPr>
          <w:rFonts w:ascii="Arial" w:hAnsi="Arial" w:cs="Arial"/>
          <w:snapToGrid/>
          <w:sz w:val="24"/>
          <w:szCs w:val="24"/>
          <w:lang w:val="es-AR" w:eastAsia="en-US"/>
        </w:rPr>
        <w:t xml:space="preserve">Que es necesaria la designación de un Profesor a fin de garantizar el dictado de </w:t>
      </w:r>
      <w:r w:rsidR="0076547F">
        <w:rPr>
          <w:rFonts w:ascii="Arial" w:hAnsi="Arial" w:cs="Arial"/>
          <w:snapToGrid/>
          <w:sz w:val="24"/>
          <w:szCs w:val="24"/>
          <w:lang w:val="es-AR" w:eastAsia="en-US"/>
        </w:rPr>
        <w:t>dicha materia</w:t>
      </w:r>
      <w:r w:rsidRPr="00761FF1">
        <w:rPr>
          <w:rFonts w:ascii="Arial" w:hAnsi="Arial" w:cs="Arial"/>
          <w:snapToGrid/>
          <w:sz w:val="24"/>
          <w:szCs w:val="24"/>
          <w:lang w:val="es-AR" w:eastAsia="en-US"/>
        </w:rPr>
        <w:t xml:space="preserve"> para los alumnos que se encuentren en condiciones de cursarla como parte de su plan de estudios;  </w:t>
      </w:r>
    </w:p>
    <w:p w:rsidR="00761FF1" w:rsidRPr="0031257F" w:rsidRDefault="00761FF1" w:rsidP="00761FF1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76547F" w:rsidRDefault="0076547F" w:rsidP="0076547F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  <w:r w:rsidRPr="0076547F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Que los miembros del Consejo Departamental coinciden </w:t>
      </w:r>
      <w:r>
        <w:rPr>
          <w:rFonts w:ascii="Arial" w:hAnsi="Arial" w:cs="Arial"/>
          <w:snapToGrid/>
          <w:sz w:val="24"/>
          <w:szCs w:val="24"/>
          <w:lang w:val="es-ES_tradnl" w:eastAsia="es-AR"/>
        </w:rPr>
        <w:t>en que la Mg. Mercedes Vitturini</w:t>
      </w:r>
      <w:r w:rsidRPr="0076547F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 reúne antecedentes adecuados para desempeñarse como Profeso</w:t>
      </w:r>
      <w:r>
        <w:rPr>
          <w:rFonts w:ascii="Arial" w:hAnsi="Arial" w:cs="Arial"/>
          <w:snapToGrid/>
          <w:sz w:val="24"/>
          <w:szCs w:val="24"/>
          <w:lang w:val="es-ES_tradnl" w:eastAsia="es-AR"/>
        </w:rPr>
        <w:t>ra</w:t>
      </w:r>
      <w:r w:rsidRPr="0076547F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 r</w:t>
      </w:r>
      <w:r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esponsable del dictado de </w:t>
      </w:r>
      <w:r w:rsidRPr="006E58C5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la asignatura </w:t>
      </w:r>
      <w:r w:rsidRPr="0076547F">
        <w:rPr>
          <w:rFonts w:ascii="Arial" w:hAnsi="Arial" w:cs="Arial"/>
          <w:i/>
          <w:snapToGrid/>
          <w:sz w:val="24"/>
          <w:szCs w:val="24"/>
          <w:lang w:val="es-ES_tradnl" w:eastAsia="es-AR"/>
        </w:rPr>
        <w:t>Arquitectura y Diseño de Sistemas</w:t>
      </w:r>
      <w:r w:rsidRPr="006E58C5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 </w:t>
      </w:r>
      <w:r w:rsidRPr="0076547F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y ha manifestado su anuencia para incrementar su carga horaria en el presente cuatrimestre;  </w:t>
      </w:r>
    </w:p>
    <w:p w:rsidR="000003F1" w:rsidRDefault="000003F1" w:rsidP="0076547F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</w:p>
    <w:p w:rsidR="000003F1" w:rsidRPr="0076547F" w:rsidRDefault="000003F1" w:rsidP="000003F1">
      <w:pPr>
        <w:tabs>
          <w:tab w:val="left" w:pos="5670"/>
        </w:tabs>
        <w:ind w:firstLine="851"/>
        <w:jc w:val="both"/>
        <w:rPr>
          <w:rFonts w:ascii="Arial" w:hAnsi="Arial" w:cs="Arial"/>
          <w:bCs/>
          <w:snapToGrid/>
          <w:color w:val="000000"/>
          <w:sz w:val="24"/>
          <w:lang w:val="es-ES_tradnl" w:eastAsia="en-US"/>
        </w:rPr>
      </w:pPr>
      <w:r w:rsidRPr="00763CDF">
        <w:rPr>
          <w:rFonts w:ascii="Arial" w:hAnsi="Arial"/>
          <w:snapToGrid/>
          <w:sz w:val="24"/>
          <w:lang w:val="es-AR"/>
        </w:rPr>
        <w:t>Que por resolución CDCIC-</w:t>
      </w:r>
      <w:r w:rsidR="00763CDF" w:rsidRPr="00763CDF">
        <w:rPr>
          <w:rFonts w:ascii="Arial" w:hAnsi="Arial"/>
          <w:snapToGrid/>
          <w:sz w:val="24"/>
          <w:lang w:val="es-AR"/>
        </w:rPr>
        <w:t>065/16</w:t>
      </w:r>
      <w:r w:rsidRPr="00763CDF">
        <w:rPr>
          <w:rFonts w:ascii="Arial" w:hAnsi="Arial"/>
          <w:snapToGrid/>
          <w:sz w:val="24"/>
          <w:lang w:val="es-AR"/>
        </w:rPr>
        <w:t xml:space="preserve"> *Expte. </w:t>
      </w:r>
      <w:r w:rsidR="00763CDF" w:rsidRPr="00763CDF">
        <w:rPr>
          <w:rFonts w:ascii="Arial" w:hAnsi="Arial"/>
          <w:snapToGrid/>
          <w:sz w:val="24"/>
          <w:lang w:val="es-AR"/>
        </w:rPr>
        <w:t>923/16</w:t>
      </w:r>
      <w:r w:rsidRPr="00763CDF">
        <w:rPr>
          <w:rFonts w:ascii="Arial" w:hAnsi="Arial"/>
          <w:snapToGrid/>
          <w:sz w:val="24"/>
          <w:lang w:val="es-AR"/>
        </w:rPr>
        <w:t xml:space="preserve"> se procedió a efectuar el</w:t>
      </w:r>
      <w:r w:rsidRPr="00FA6036">
        <w:rPr>
          <w:rFonts w:ascii="Arial" w:hAnsi="Arial"/>
          <w:snapToGrid/>
          <w:sz w:val="24"/>
          <w:lang w:val="es-AR"/>
        </w:rPr>
        <w:t xml:space="preserve"> bloqueo de un cargo de </w:t>
      </w:r>
      <w:r>
        <w:rPr>
          <w:rFonts w:ascii="Arial" w:hAnsi="Arial"/>
          <w:snapToGrid/>
          <w:sz w:val="24"/>
          <w:lang w:val="es-AR"/>
        </w:rPr>
        <w:t>Profesor Adjunto</w:t>
      </w:r>
      <w:r w:rsidRPr="00FA6036">
        <w:rPr>
          <w:rFonts w:ascii="Arial" w:hAnsi="Arial"/>
          <w:snapToGrid/>
          <w:sz w:val="24"/>
          <w:lang w:val="es-AR"/>
        </w:rPr>
        <w:t xml:space="preserve"> con dedicación simple, vacante por renuncia de</w:t>
      </w:r>
      <w:r>
        <w:rPr>
          <w:rFonts w:ascii="Arial" w:hAnsi="Arial"/>
          <w:snapToGrid/>
          <w:sz w:val="24"/>
          <w:lang w:val="es-AR"/>
        </w:rPr>
        <w:t xml:space="preserve">l Lic. Ariel Trellini </w:t>
      </w:r>
      <w:r>
        <w:rPr>
          <w:rFonts w:ascii="Arial" w:hAnsi="Arial"/>
          <w:sz w:val="24"/>
          <w:lang w:val="es-ES_tradnl"/>
        </w:rPr>
        <w:t>(Leg. 9230 *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Cargo de Planta </w:t>
      </w:r>
      <w:r w:rsidRPr="000003F1">
        <w:rPr>
          <w:rFonts w:ascii="Arial" w:hAnsi="Arial" w:cs="Arial"/>
          <w:color w:val="000000"/>
          <w:sz w:val="24"/>
          <w:szCs w:val="24"/>
          <w:lang w:val="es-ES_tradnl"/>
        </w:rPr>
        <w:t>27028858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)</w:t>
      </w:r>
    </w:p>
    <w:p w:rsidR="0076547F" w:rsidRDefault="007654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POR ELLO,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ab/>
      </w:r>
    </w:p>
    <w:p w:rsidR="00EA730E" w:rsidRPr="000A3A98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_tradnl" w:eastAsia="en-US"/>
        </w:rPr>
      </w:pPr>
      <w:r w:rsidRPr="000A3A98">
        <w:rPr>
          <w:rFonts w:ascii="Arial" w:hAnsi="Arial"/>
          <w:b/>
          <w:snapToGrid/>
          <w:sz w:val="24"/>
          <w:lang w:val="es-ES_tradnl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0A3A98">
          <w:rPr>
            <w:rFonts w:ascii="Arial" w:hAnsi="Arial"/>
            <w:b/>
            <w:snapToGrid/>
            <w:sz w:val="24"/>
            <w:lang w:val="es-ES_tradnl" w:eastAsia="en-US"/>
          </w:rPr>
          <w:t>la Computación</w:t>
        </w:r>
      </w:smartTag>
      <w:r w:rsidRPr="000A3A98">
        <w:rPr>
          <w:rFonts w:ascii="Arial" w:hAnsi="Arial"/>
          <w:b/>
          <w:snapToGrid/>
          <w:sz w:val="24"/>
          <w:lang w:val="es-ES_tradnl" w:eastAsia="en-US"/>
        </w:rPr>
        <w:t xml:space="preserve"> en su reunión </w:t>
      </w:r>
      <w:r w:rsidR="00AF71E7" w:rsidRPr="000A3A98">
        <w:rPr>
          <w:rFonts w:ascii="Arial" w:hAnsi="Arial"/>
          <w:b/>
          <w:snapToGrid/>
          <w:sz w:val="24"/>
          <w:lang w:val="es-ES_tradnl" w:eastAsia="en-US"/>
        </w:rPr>
        <w:t xml:space="preserve">de fecha </w:t>
      </w:r>
      <w:r w:rsidR="00336B53" w:rsidRPr="000A3A98">
        <w:rPr>
          <w:rFonts w:ascii="Arial" w:hAnsi="Arial"/>
          <w:b/>
          <w:snapToGrid/>
          <w:sz w:val="24"/>
          <w:lang w:val="es-ES_tradnl" w:eastAsia="en-US"/>
        </w:rPr>
        <w:t>23</w:t>
      </w:r>
      <w:r w:rsidR="00E25F84" w:rsidRPr="000A3A98">
        <w:rPr>
          <w:rFonts w:ascii="Arial" w:hAnsi="Arial"/>
          <w:b/>
          <w:snapToGrid/>
          <w:sz w:val="24"/>
          <w:lang w:val="es-ES_tradnl" w:eastAsia="en-US"/>
        </w:rPr>
        <w:t xml:space="preserve"> de </w:t>
      </w:r>
      <w:r w:rsidR="00336B53" w:rsidRPr="000A3A98">
        <w:rPr>
          <w:rFonts w:ascii="Arial" w:hAnsi="Arial"/>
          <w:b/>
          <w:snapToGrid/>
          <w:sz w:val="24"/>
          <w:lang w:val="es-ES_tradnl" w:eastAsia="en-US"/>
        </w:rPr>
        <w:t>febrero de 2016</w:t>
      </w:r>
      <w:r w:rsidR="008F0109" w:rsidRPr="000A3A98">
        <w:rPr>
          <w:rFonts w:ascii="Arial" w:hAnsi="Arial"/>
          <w:b/>
          <w:snapToGrid/>
          <w:sz w:val="24"/>
          <w:lang w:val="es-ES_tradnl" w:eastAsia="en-US"/>
        </w:rPr>
        <w:t xml:space="preserve"> por unanimidad</w:t>
      </w:r>
      <w:r w:rsidRPr="000A3A98">
        <w:rPr>
          <w:rFonts w:ascii="Arial" w:hAnsi="Arial"/>
          <w:b/>
          <w:snapToGrid/>
          <w:sz w:val="24"/>
          <w:lang w:val="es-ES_tradnl" w:eastAsia="en-US"/>
        </w:rPr>
        <w:t xml:space="preserve">                        </w:t>
      </w:r>
    </w:p>
    <w:p w:rsidR="005F1B0E" w:rsidRPr="000A3A98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_tradnl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R E S U E L V E :</w:t>
      </w:r>
    </w:p>
    <w:p w:rsidR="00EC282D" w:rsidRPr="000A3A98" w:rsidRDefault="00EC282D" w:rsidP="00DD30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891209" w:rsidRPr="00891209" w:rsidRDefault="00891209" w:rsidP="00891209">
      <w:pPr>
        <w:jc w:val="both"/>
        <w:rPr>
          <w:rFonts w:ascii="Arial" w:hAnsi="Arial"/>
          <w:b/>
          <w:sz w:val="24"/>
          <w:lang w:val="es-AR"/>
        </w:rPr>
      </w:pPr>
      <w:r w:rsidRPr="00891209">
        <w:rPr>
          <w:rFonts w:ascii="Arial" w:hAnsi="Arial"/>
          <w:b/>
          <w:sz w:val="24"/>
          <w:lang w:val="es-AR"/>
        </w:rPr>
        <w:t>Art. 1</w:t>
      </w:r>
      <w:r w:rsidRPr="00891209">
        <w:rPr>
          <w:rFonts w:ascii="Arial" w:hAnsi="Arial"/>
          <w:b/>
          <w:sz w:val="24"/>
        </w:rPr>
        <w:sym w:font="Symbol" w:char="F0B0"/>
      </w:r>
      <w:r w:rsidRPr="00891209">
        <w:rPr>
          <w:rFonts w:ascii="Arial" w:hAnsi="Arial"/>
          <w:b/>
          <w:sz w:val="24"/>
          <w:lang w:val="es-AR"/>
        </w:rPr>
        <w:t>).-</w:t>
      </w:r>
      <w:r w:rsidRPr="00891209">
        <w:rPr>
          <w:rFonts w:ascii="Arial" w:hAnsi="Arial"/>
          <w:sz w:val="24"/>
          <w:lang w:val="es-AR"/>
        </w:rPr>
        <w:t xml:space="preserve"> Establecer una asignación complementaria a la </w:t>
      </w:r>
      <w:r w:rsidRPr="00891209">
        <w:rPr>
          <w:rFonts w:ascii="Arial" w:hAnsi="Arial"/>
          <w:b/>
          <w:sz w:val="24"/>
          <w:lang w:val="es-ES_tradnl"/>
        </w:rPr>
        <w:t xml:space="preserve">la Magister María Mercedes VITTURINI (Leg. 7222) </w:t>
      </w:r>
      <w:r w:rsidRPr="00891209">
        <w:rPr>
          <w:rFonts w:ascii="Arial" w:hAnsi="Arial"/>
          <w:sz w:val="24"/>
          <w:lang w:val="es-AR"/>
        </w:rPr>
        <w:t xml:space="preserve"> </w:t>
      </w:r>
      <w:r w:rsidRPr="00891209">
        <w:rPr>
          <w:rFonts w:ascii="Arial" w:hAnsi="Arial"/>
          <w:sz w:val="24"/>
          <w:lang w:val="es-ES_tradnl"/>
        </w:rPr>
        <w:t>para cumplir funciones de</w:t>
      </w:r>
      <w:r w:rsidRPr="00891209">
        <w:rPr>
          <w:rFonts w:ascii="Arial" w:hAnsi="Arial"/>
          <w:sz w:val="24"/>
          <w:lang w:val="es-AR"/>
        </w:rPr>
        <w:t xml:space="preserve"> Profesora, en el </w:t>
      </w:r>
      <w:r w:rsidRPr="00891209">
        <w:rPr>
          <w:rFonts w:ascii="Arial" w:hAnsi="Arial"/>
          <w:bCs/>
          <w:sz w:val="24"/>
          <w:lang w:val="es-AR"/>
        </w:rPr>
        <w:t xml:space="preserve">Área: III, Disciplina: Desarrollo de Sistemas, Asignatura </w:t>
      </w:r>
      <w:r w:rsidRPr="00891209">
        <w:rPr>
          <w:rFonts w:ascii="Arial" w:hAnsi="Arial"/>
          <w:b/>
          <w:bCs/>
          <w:sz w:val="24"/>
          <w:lang w:val="es-AR"/>
        </w:rPr>
        <w:t>“</w:t>
      </w:r>
      <w:r>
        <w:rPr>
          <w:rFonts w:ascii="Arial" w:hAnsi="Arial"/>
          <w:b/>
          <w:bCs/>
          <w:i/>
          <w:iCs/>
          <w:sz w:val="24"/>
          <w:lang w:val="es-ES_tradnl"/>
        </w:rPr>
        <w:t>Arquitectura y Diseño de Sistemas</w:t>
      </w:r>
      <w:r>
        <w:rPr>
          <w:rFonts w:ascii="Arial" w:hAnsi="Arial"/>
          <w:b/>
          <w:bCs/>
          <w:sz w:val="24"/>
          <w:lang w:val="es-AR"/>
        </w:rPr>
        <w:t>” (Cód. 7527</w:t>
      </w:r>
      <w:r w:rsidRPr="00891209">
        <w:rPr>
          <w:rFonts w:ascii="Arial" w:hAnsi="Arial"/>
          <w:b/>
          <w:bCs/>
          <w:sz w:val="24"/>
          <w:lang w:val="es-AR"/>
        </w:rPr>
        <w:t>)</w:t>
      </w:r>
      <w:r w:rsidRPr="00891209">
        <w:rPr>
          <w:rFonts w:ascii="Arial" w:hAnsi="Arial"/>
          <w:b/>
          <w:sz w:val="24"/>
          <w:lang w:val="es-AR"/>
        </w:rPr>
        <w:t xml:space="preserve">, </w:t>
      </w:r>
      <w:r w:rsidRPr="00891209">
        <w:rPr>
          <w:rFonts w:ascii="Arial" w:hAnsi="Arial"/>
          <w:sz w:val="24"/>
          <w:lang w:val="es-AR"/>
        </w:rPr>
        <w:t xml:space="preserve">en el Departamento de Ciencias e Ingeniería de la Computación, a partir del 01 de </w:t>
      </w:r>
      <w:r w:rsidR="00964584">
        <w:rPr>
          <w:rFonts w:ascii="Arial" w:hAnsi="Arial"/>
          <w:sz w:val="24"/>
          <w:lang w:val="es-AR"/>
        </w:rPr>
        <w:t>abril y hasta el 31 de jul</w:t>
      </w:r>
      <w:r>
        <w:rPr>
          <w:rFonts w:ascii="Arial" w:hAnsi="Arial"/>
          <w:sz w:val="24"/>
          <w:lang w:val="es-AR"/>
        </w:rPr>
        <w:t>io de 2016</w:t>
      </w:r>
      <w:r w:rsidRPr="00891209">
        <w:rPr>
          <w:rFonts w:ascii="Arial" w:hAnsi="Arial"/>
          <w:sz w:val="24"/>
          <w:lang w:val="es-AR"/>
        </w:rPr>
        <w:t>.-</w:t>
      </w:r>
    </w:p>
    <w:p w:rsidR="00891209" w:rsidRPr="00891209" w:rsidRDefault="00891209" w:rsidP="00891209">
      <w:pPr>
        <w:jc w:val="both"/>
        <w:rPr>
          <w:rFonts w:ascii="Arial" w:hAnsi="Arial"/>
          <w:sz w:val="24"/>
          <w:lang w:val="es-AR"/>
        </w:rPr>
      </w:pPr>
    </w:p>
    <w:p w:rsidR="00891209" w:rsidRPr="00891209" w:rsidRDefault="00891209" w:rsidP="00891209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891209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891209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891209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891209">
        <w:rPr>
          <w:rFonts w:ascii="Arial" w:hAnsi="Arial"/>
          <w:snapToGrid/>
          <w:sz w:val="24"/>
          <w:lang w:val="es-ES_tradnl" w:eastAsia="en-US"/>
        </w:rPr>
        <w:t>.- Por la prestación de sus servicios el docente percibirá una remuneración equivalente a un cargo de Profesor Adjunto con dedicación simple.-</w:t>
      </w:r>
    </w:p>
    <w:p w:rsidR="00891209" w:rsidRPr="00891209" w:rsidRDefault="00891209" w:rsidP="00891209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0003F1" w:rsidRPr="00353001" w:rsidRDefault="000003F1" w:rsidP="000003F1">
      <w:pPr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353001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353001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 xml:space="preserve">.- La financiación de la contratación mencionada será erogada utilizando los fondos emergentes del bloqueo de un cargo de </w:t>
      </w:r>
      <w:r>
        <w:rPr>
          <w:rFonts w:ascii="Arial" w:hAnsi="Arial" w:cs="Arial"/>
          <w:snapToGrid/>
          <w:sz w:val="24"/>
          <w:szCs w:val="24"/>
          <w:lang w:val="es-AR"/>
        </w:rPr>
        <w:t>Profesor Adjunto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 xml:space="preserve"> con  dedicación simple </w:t>
      </w:r>
      <w:r w:rsidRPr="00763CDF">
        <w:rPr>
          <w:rFonts w:ascii="Arial" w:hAnsi="Arial" w:cs="Arial"/>
          <w:snapToGrid/>
          <w:sz w:val="24"/>
          <w:szCs w:val="24"/>
          <w:lang w:val="es-AR"/>
        </w:rPr>
        <w:t xml:space="preserve">(Cargo de Planta </w:t>
      </w:r>
      <w:r w:rsidRPr="00763CDF">
        <w:rPr>
          <w:rFonts w:ascii="Arial" w:hAnsi="Arial" w:cs="Arial"/>
          <w:color w:val="000000"/>
          <w:sz w:val="24"/>
          <w:szCs w:val="24"/>
          <w:lang w:val="es-ES_tradnl"/>
        </w:rPr>
        <w:t>27028858</w:t>
      </w:r>
      <w:r w:rsidRPr="00763CDF">
        <w:rPr>
          <w:rFonts w:ascii="Arial" w:hAnsi="Arial" w:cs="Arial"/>
          <w:snapToGrid/>
          <w:sz w:val="24"/>
          <w:szCs w:val="24"/>
          <w:lang w:val="es-ES_tradnl"/>
        </w:rPr>
        <w:t xml:space="preserve">), </w:t>
      </w:r>
      <w:r w:rsidRPr="00763CDF">
        <w:rPr>
          <w:rFonts w:ascii="Arial" w:hAnsi="Arial" w:cs="Arial"/>
          <w:snapToGrid/>
          <w:sz w:val="24"/>
          <w:szCs w:val="24"/>
          <w:lang w:val="es-AR"/>
        </w:rPr>
        <w:t>efectuado por resolución CDCIC-</w:t>
      </w:r>
      <w:r w:rsidR="00763CDF" w:rsidRPr="00763CDF">
        <w:rPr>
          <w:rFonts w:ascii="Arial" w:hAnsi="Arial" w:cs="Arial"/>
          <w:snapToGrid/>
          <w:sz w:val="24"/>
          <w:szCs w:val="24"/>
          <w:lang w:val="es-AR"/>
        </w:rPr>
        <w:t>065/16</w:t>
      </w:r>
      <w:r w:rsidRPr="00763CDF">
        <w:rPr>
          <w:rFonts w:ascii="Arial" w:hAnsi="Arial" w:cs="Arial"/>
          <w:snapToGrid/>
          <w:sz w:val="24"/>
          <w:szCs w:val="24"/>
          <w:lang w:val="es-AR"/>
        </w:rPr>
        <w:t xml:space="preserve"> *Expte. </w:t>
      </w:r>
      <w:r w:rsidR="00763CDF" w:rsidRPr="00763CDF">
        <w:rPr>
          <w:rFonts w:ascii="Arial" w:hAnsi="Arial" w:cs="Arial"/>
          <w:snapToGrid/>
          <w:sz w:val="24"/>
          <w:szCs w:val="24"/>
          <w:lang w:val="es-AR"/>
        </w:rPr>
        <w:t>923/16</w:t>
      </w:r>
      <w:r w:rsidRPr="00763CDF">
        <w:rPr>
          <w:rFonts w:ascii="Arial" w:hAnsi="Arial" w:cs="Arial"/>
          <w:snapToGrid/>
          <w:sz w:val="24"/>
          <w:szCs w:val="24"/>
          <w:lang w:val="es-AR"/>
        </w:rPr>
        <w:t>.-</w:t>
      </w:r>
    </w:p>
    <w:p w:rsidR="000003F1" w:rsidRPr="00353001" w:rsidRDefault="000003F1" w:rsidP="000003F1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s-AR"/>
        </w:rPr>
      </w:pPr>
    </w:p>
    <w:p w:rsidR="000003F1" w:rsidRDefault="000003F1" w:rsidP="000003F1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0003F1" w:rsidRDefault="000003F1" w:rsidP="000003F1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0003F1" w:rsidRDefault="000003F1" w:rsidP="000003F1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0003F1" w:rsidRDefault="000003F1" w:rsidP="000003F1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  <w:r>
        <w:rPr>
          <w:rFonts w:ascii="Arial" w:hAnsi="Arial" w:cs="Arial"/>
          <w:b/>
          <w:snapToGrid/>
          <w:sz w:val="24"/>
          <w:szCs w:val="24"/>
          <w:lang w:val="es-ES"/>
        </w:rPr>
        <w:lastRenderedPageBreak/>
        <w:t>///CDCIC-019/16</w:t>
      </w:r>
    </w:p>
    <w:p w:rsidR="000003F1" w:rsidRDefault="000003F1" w:rsidP="000003F1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0003F1" w:rsidRPr="00353001" w:rsidRDefault="000003F1" w:rsidP="000003F1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353001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0003F1" w:rsidRDefault="000003F1" w:rsidP="000003F1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982DA0" w:rsidRPr="000A3A98" w:rsidRDefault="00982DA0" w:rsidP="00982DA0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</w:p>
    <w:p w:rsidR="005F1B0E" w:rsidRPr="000A3A98" w:rsidRDefault="005F1B0E" w:rsidP="00353001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5F1B0E" w:rsidRPr="000A3A98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03F1"/>
    <w:rsid w:val="00017F86"/>
    <w:rsid w:val="000471AD"/>
    <w:rsid w:val="0006769A"/>
    <w:rsid w:val="000A3A98"/>
    <w:rsid w:val="000C499D"/>
    <w:rsid w:val="0016514A"/>
    <w:rsid w:val="00186049"/>
    <w:rsid w:val="00194036"/>
    <w:rsid w:val="001F3DBD"/>
    <w:rsid w:val="0029482E"/>
    <w:rsid w:val="002B2E4F"/>
    <w:rsid w:val="002D63F5"/>
    <w:rsid w:val="002E08D9"/>
    <w:rsid w:val="00300CA7"/>
    <w:rsid w:val="00317DDE"/>
    <w:rsid w:val="00336B53"/>
    <w:rsid w:val="00353001"/>
    <w:rsid w:val="0039653B"/>
    <w:rsid w:val="003D2FDB"/>
    <w:rsid w:val="00423C2D"/>
    <w:rsid w:val="00427C9D"/>
    <w:rsid w:val="004B759E"/>
    <w:rsid w:val="004C0C8F"/>
    <w:rsid w:val="004C7022"/>
    <w:rsid w:val="004E1231"/>
    <w:rsid w:val="004F49C1"/>
    <w:rsid w:val="0055010D"/>
    <w:rsid w:val="0056001E"/>
    <w:rsid w:val="00580A76"/>
    <w:rsid w:val="00597F5C"/>
    <w:rsid w:val="005D5DE4"/>
    <w:rsid w:val="005F1B0E"/>
    <w:rsid w:val="006D12F6"/>
    <w:rsid w:val="006E58C5"/>
    <w:rsid w:val="00707860"/>
    <w:rsid w:val="007529BD"/>
    <w:rsid w:val="00761FF1"/>
    <w:rsid w:val="0076225B"/>
    <w:rsid w:val="00763CDF"/>
    <w:rsid w:val="0076547F"/>
    <w:rsid w:val="00792B0C"/>
    <w:rsid w:val="007D24AF"/>
    <w:rsid w:val="007E4593"/>
    <w:rsid w:val="00807AC4"/>
    <w:rsid w:val="00837026"/>
    <w:rsid w:val="00854658"/>
    <w:rsid w:val="00891209"/>
    <w:rsid w:val="008A4207"/>
    <w:rsid w:val="008B1F2D"/>
    <w:rsid w:val="008F0109"/>
    <w:rsid w:val="00964584"/>
    <w:rsid w:val="00982DA0"/>
    <w:rsid w:val="009878E3"/>
    <w:rsid w:val="00A47E93"/>
    <w:rsid w:val="00A55971"/>
    <w:rsid w:val="00A66FBE"/>
    <w:rsid w:val="00A751E1"/>
    <w:rsid w:val="00AA26EA"/>
    <w:rsid w:val="00AF71E7"/>
    <w:rsid w:val="00B66C7B"/>
    <w:rsid w:val="00BA2052"/>
    <w:rsid w:val="00BD39F5"/>
    <w:rsid w:val="00BD6E80"/>
    <w:rsid w:val="00BE3110"/>
    <w:rsid w:val="00C02C9E"/>
    <w:rsid w:val="00C416E0"/>
    <w:rsid w:val="00C8402F"/>
    <w:rsid w:val="00CB4695"/>
    <w:rsid w:val="00CE1537"/>
    <w:rsid w:val="00D605ED"/>
    <w:rsid w:val="00D8788B"/>
    <w:rsid w:val="00DB066B"/>
    <w:rsid w:val="00DD303A"/>
    <w:rsid w:val="00E045ED"/>
    <w:rsid w:val="00E110C2"/>
    <w:rsid w:val="00E25ED3"/>
    <w:rsid w:val="00E25F84"/>
    <w:rsid w:val="00E32CC1"/>
    <w:rsid w:val="00EA730E"/>
    <w:rsid w:val="00EC20E2"/>
    <w:rsid w:val="00EC282D"/>
    <w:rsid w:val="00F00E49"/>
    <w:rsid w:val="00F110F0"/>
    <w:rsid w:val="00F74EEB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2025-07-06T18:20:00Z</dcterms:created>
  <dcterms:modified xsi:type="dcterms:W3CDTF">2025-07-06T18:20:00Z</dcterms:modified>
</cp:coreProperties>
</file>