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061A76">
        <w:rPr>
          <w:rFonts w:ascii="Arial" w:hAnsi="Arial"/>
          <w:b/>
          <w:color w:val="auto"/>
          <w:sz w:val="24"/>
          <w:lang w:val="es-ES_tradnl" w:eastAsia="es-ES"/>
        </w:rPr>
        <w:t xml:space="preserve"> CDCIC-10</w:t>
      </w:r>
      <w:r w:rsidR="00AA16D5">
        <w:rPr>
          <w:rFonts w:ascii="Arial" w:hAnsi="Arial"/>
          <w:b/>
          <w:color w:val="auto"/>
          <w:sz w:val="24"/>
          <w:lang w:val="es-ES_tradnl" w:eastAsia="es-ES"/>
        </w:rPr>
        <w:t>3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4109F" w:rsidRDefault="0024109F" w:rsidP="00241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24109F" w:rsidRDefault="0024109F" w:rsidP="0024109F">
      <w:pPr>
        <w:ind w:right="-29"/>
        <w:jc w:val="both"/>
        <w:rPr>
          <w:rFonts w:ascii="Arial" w:hAnsi="Arial"/>
          <w:color w:val="000000"/>
          <w:sz w:val="24"/>
        </w:rPr>
      </w:pPr>
    </w:p>
    <w:p w:rsidR="0024109F" w:rsidRDefault="0024109F" w:rsidP="0024109F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el Mg. Rafael B. García con el objeto de proceder a la donación de ejemplares originales de libros de diferentes áreas de la computación para uso de la Biblioteca del Departamento de Ciencias e Ingeniería de la Computación; y</w:t>
      </w:r>
    </w:p>
    <w:p w:rsidR="0024109F" w:rsidRDefault="0024109F" w:rsidP="0024109F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24109F" w:rsidRDefault="0024109F" w:rsidP="0024109F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24109F" w:rsidRDefault="0024109F" w:rsidP="0024109F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24109F" w:rsidRDefault="0024109F" w:rsidP="0024109F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Consejos Departamentales la facultad de aceptar los elementos que se reciban en carácter de donación;</w:t>
      </w:r>
    </w:p>
    <w:p w:rsidR="0024109F" w:rsidRDefault="0024109F" w:rsidP="0024109F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24109F" w:rsidRDefault="0024109F" w:rsidP="00241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24109F" w:rsidRDefault="0024109F" w:rsidP="00241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24109F" w:rsidRDefault="0024109F" w:rsidP="00241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Computación en su reunión de fecha 17 de mayo de 2016</w:t>
      </w:r>
    </w:p>
    <w:p w:rsidR="0024109F" w:rsidRDefault="0024109F" w:rsidP="00241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24109F" w:rsidRDefault="0024109F" w:rsidP="00241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24109F" w:rsidRDefault="0024109F" w:rsidP="0024109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24109F" w:rsidRDefault="0024109F" w:rsidP="0024109F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 libros que a continuación se detalla, realizada por el Mg. Rafael B. García:</w:t>
      </w:r>
    </w:p>
    <w:p w:rsidR="0024109F" w:rsidRDefault="0024109F" w:rsidP="0024109F">
      <w:pPr>
        <w:ind w:right="-29"/>
        <w:jc w:val="both"/>
        <w:rPr>
          <w:rFonts w:ascii="Arial" w:hAnsi="Arial"/>
          <w:color w:val="000000"/>
          <w:sz w:val="24"/>
        </w:rPr>
      </w:pPr>
    </w:p>
    <w:p w:rsidR="0024109F" w:rsidRDefault="0024109F" w:rsidP="0024109F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</w:rPr>
        <w:t xml:space="preserve">Alpha Risc Architecture for Programmers. Autores: James S. Evans. Richard H. Eckhouse. </w:t>
      </w:r>
      <w:r>
        <w:rPr>
          <w:rFonts w:cs="Arial"/>
          <w:b/>
          <w:color w:val="000000"/>
          <w:sz w:val="24"/>
          <w:szCs w:val="18"/>
          <w:lang w:val="es-ES"/>
        </w:rPr>
        <w:t>Editorial: Prentice Hall. Edición.:1999. ISBN:0-13-081438-5 . Valor: $630</w:t>
      </w:r>
    </w:p>
    <w:p w:rsidR="0024109F" w:rsidRDefault="0024109F" w:rsidP="0024109F">
      <w:pPr>
        <w:pStyle w:val="HTMLBody"/>
        <w:ind w:left="1440"/>
        <w:rPr>
          <w:rFonts w:cs="Arial"/>
          <w:b/>
          <w:color w:val="000000"/>
          <w:sz w:val="24"/>
          <w:szCs w:val="18"/>
          <w:lang w:val="es-ES"/>
        </w:rPr>
      </w:pPr>
    </w:p>
    <w:p w:rsidR="0024109F" w:rsidRDefault="0024109F" w:rsidP="0024109F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</w:rPr>
        <w:t xml:space="preserve">Principles of Computer Architecture. Autor: Miles J. Murdocca. Vincent P. Heuring. Editorial: Prentice Hall. </w:t>
      </w:r>
      <w:r>
        <w:rPr>
          <w:rFonts w:cs="Arial"/>
          <w:b/>
          <w:color w:val="000000"/>
          <w:sz w:val="24"/>
          <w:szCs w:val="18"/>
          <w:lang w:val="es-ES"/>
        </w:rPr>
        <w:t>Edición.: 2000. ISBN: 0-201-43664-7. Valor: $660</w:t>
      </w:r>
    </w:p>
    <w:p w:rsidR="0024109F" w:rsidRDefault="0024109F" w:rsidP="0024109F">
      <w:pPr>
        <w:pStyle w:val="HTMLBody"/>
        <w:ind w:left="1440"/>
        <w:rPr>
          <w:rFonts w:cs="Arial"/>
          <w:b/>
          <w:color w:val="000000"/>
          <w:sz w:val="24"/>
          <w:szCs w:val="18"/>
          <w:lang w:val="es-ES"/>
        </w:rPr>
      </w:pPr>
    </w:p>
    <w:p w:rsidR="0024109F" w:rsidRDefault="0024109F" w:rsidP="0024109F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4109F" w:rsidRDefault="0024109F" w:rsidP="0024109F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material bibliográfico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24109F" w:rsidRDefault="0024109F" w:rsidP="0024109F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24109F" w:rsidRDefault="0024109F" w:rsidP="0024109F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24109F" w:rsidRDefault="0024109F" w:rsidP="0024109F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24109F" w:rsidRDefault="0024109F" w:rsidP="0024109F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9pt;height:9pt" o:bullet="t">
        <v:imagedata r:id="rId1" o:title="BD10265_"/>
      </v:shape>
    </w:pict>
  </w:numPicBullet>
  <w:abstractNum w:abstractNumId="0">
    <w:nsid w:val="00A15249"/>
    <w:multiLevelType w:val="hybridMultilevel"/>
    <w:tmpl w:val="1CFE822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3"/>
  </w:num>
  <w:num w:numId="5">
    <w:abstractNumId w:val="23"/>
  </w:num>
  <w:num w:numId="6">
    <w:abstractNumId w:val="17"/>
  </w:num>
  <w:num w:numId="7">
    <w:abstractNumId w:val="4"/>
  </w:num>
  <w:num w:numId="8">
    <w:abstractNumId w:val="6"/>
  </w:num>
  <w:num w:numId="9">
    <w:abstractNumId w:val="5"/>
  </w:num>
  <w:num w:numId="10">
    <w:abstractNumId w:val="21"/>
  </w:num>
  <w:num w:numId="11">
    <w:abstractNumId w:val="19"/>
  </w:num>
  <w:num w:numId="12">
    <w:abstractNumId w:val="1"/>
  </w:num>
  <w:num w:numId="13">
    <w:abstractNumId w:val="8"/>
  </w:num>
  <w:num w:numId="14">
    <w:abstractNumId w:val="12"/>
  </w:num>
  <w:num w:numId="15">
    <w:abstractNumId w:val="18"/>
  </w:num>
  <w:num w:numId="16">
    <w:abstractNumId w:val="20"/>
  </w:num>
  <w:num w:numId="17">
    <w:abstractNumId w:val="2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7"/>
  </w:num>
  <w:num w:numId="23">
    <w:abstractNumId w:val="13"/>
  </w:num>
  <w:num w:numId="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218A8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109F"/>
    <w:rsid w:val="00243FE3"/>
    <w:rsid w:val="00293E50"/>
    <w:rsid w:val="002D1E1D"/>
    <w:rsid w:val="002D239D"/>
    <w:rsid w:val="002D7509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16D5"/>
    <w:rsid w:val="00AA51A7"/>
    <w:rsid w:val="00AA7FBC"/>
    <w:rsid w:val="00AB29F2"/>
    <w:rsid w:val="00AB5D34"/>
    <w:rsid w:val="00AC135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5EDD"/>
    <w:rsid w:val="00DB7265"/>
    <w:rsid w:val="00DC18CC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2025-07-06T18:25:00Z</dcterms:created>
  <dcterms:modified xsi:type="dcterms:W3CDTF">2025-07-06T18:25:00Z</dcterms:modified>
</cp:coreProperties>
</file>