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31C89">
        <w:rPr>
          <w:rFonts w:ascii="Arial" w:hAnsi="Arial" w:cs="Arial"/>
          <w:bCs/>
          <w:color w:val="000000"/>
          <w:szCs w:val="24"/>
          <w:lang w:val="es-ES"/>
        </w:rPr>
        <w:t>126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31C89" w:rsidRDefault="00C31C89" w:rsidP="00C31C8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C31C89" w:rsidRDefault="00C31C89" w:rsidP="00C31C8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C31C89" w:rsidRDefault="00C31C89" w:rsidP="00C31C89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La nota presentada por el Dr. Pablo R. Fillottrani con el objeto de proceder a la donación de bienes adquiridos con el subsidio otorgado durante el año 2014 al Proyecto de Investigación </w:t>
      </w:r>
      <w:r>
        <w:rPr>
          <w:rFonts w:ascii="Arial" w:hAnsi="Arial"/>
          <w:b/>
          <w:bCs/>
          <w:i/>
          <w:lang w:val="es-ES_tradnl"/>
        </w:rPr>
        <w:t>“Integración de Información y Servicios en la Web”,</w:t>
      </w:r>
      <w:r>
        <w:rPr>
          <w:rFonts w:ascii="Arial" w:hAnsi="Arial"/>
          <w:bCs/>
          <w:lang w:val="es-ES_tradnl"/>
        </w:rPr>
        <w:t xml:space="preserve"> del cual es Director</w:t>
      </w:r>
      <w:r>
        <w:rPr>
          <w:rFonts w:ascii="Arial" w:hAnsi="Arial"/>
          <w:lang w:val="es-ES"/>
        </w:rPr>
        <w:t xml:space="preserve">; </w:t>
      </w:r>
    </w:p>
    <w:p w:rsidR="00C31C89" w:rsidRDefault="00C31C89" w:rsidP="00C31C89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C31C89" w:rsidRDefault="00C31C89" w:rsidP="00C31C8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y CONSIDERANDO:</w:t>
      </w:r>
      <w:r>
        <w:rPr>
          <w:rFonts w:ascii="Arial" w:hAnsi="Arial" w:cs="Arial"/>
          <w:lang w:val="es-ES"/>
        </w:rPr>
        <w:t xml:space="preserve"> </w:t>
      </w:r>
    </w:p>
    <w:p w:rsidR="00C31C89" w:rsidRDefault="00C31C89" w:rsidP="00C31C8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C31C89" w:rsidRDefault="00C31C89" w:rsidP="00C31C8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Que las disposiciones vigentes sobre el particular, confieren a los Consejos Departamentales la facultad de aceptar los elementos que se reciban en carácter de donación;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</w:p>
    <w:p w:rsidR="00C31C89" w:rsidRDefault="00C31C89" w:rsidP="00C31C8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C31C89" w:rsidRDefault="00C31C89" w:rsidP="00C31C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 xml:space="preserve">El Consejo Departamental de Ciencias e Ingeniería de la Computación en su reunión de fecha </w:t>
      </w:r>
      <w:r>
        <w:rPr>
          <w:rFonts w:ascii="Arial" w:hAnsi="Arial"/>
          <w:b/>
          <w:bCs/>
          <w:lang w:val="es-AR"/>
        </w:rPr>
        <w:t>05 de julio de 2016</w:t>
      </w:r>
    </w:p>
    <w:p w:rsidR="00C31C89" w:rsidRDefault="00C31C89" w:rsidP="00C31C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C31C89" w:rsidRDefault="00C31C89" w:rsidP="00C31C8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C31C89" w:rsidRDefault="00C31C89" w:rsidP="00C31C8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31C89" w:rsidRDefault="00C31C89" w:rsidP="00C31C8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1º).-</w:t>
      </w:r>
      <w:r>
        <w:rPr>
          <w:rFonts w:ascii="Arial" w:hAnsi="Arial" w:cs="Arial"/>
          <w:lang w:val="es-ES"/>
        </w:rPr>
        <w:t xml:space="preserve"> Aceptar la donación de los bienes que a continuación se detalla, adquirido con fondos del subsidio otorgado al Proyecto de Investigación </w:t>
      </w:r>
      <w:r>
        <w:rPr>
          <w:rFonts w:ascii="Arial" w:hAnsi="Arial"/>
          <w:b/>
          <w:bCs/>
          <w:i/>
          <w:lang w:val="es-ES_tradnl"/>
        </w:rPr>
        <w:t>“Integración de Información y Servicios en la Web”</w:t>
      </w:r>
      <w:r>
        <w:rPr>
          <w:rFonts w:ascii="Arial" w:hAnsi="Arial" w:cs="Arial"/>
          <w:lang w:val="es-ES"/>
        </w:rPr>
        <w:t>,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lang w:val="es-ES"/>
        </w:rPr>
        <w:t>del cual el Dr. Pablo R. Fillottrani es Director:</w:t>
      </w:r>
    </w:p>
    <w:p w:rsidR="00C31C89" w:rsidRDefault="00C31C89" w:rsidP="00C31C8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C31C89" w:rsidRDefault="00C31C89" w:rsidP="00C31C8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C31C89" w:rsidRDefault="00C31C89" w:rsidP="00C31C89">
      <w:pPr>
        <w:pStyle w:val="Textoindependiente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Puntero Laser Quro. Valor $ 450</w:t>
      </w:r>
    </w:p>
    <w:p w:rsidR="00C31C89" w:rsidRDefault="00C31C89" w:rsidP="00C31C89">
      <w:pPr>
        <w:pStyle w:val="Textoindependiente"/>
        <w:spacing w:line="260" w:lineRule="exact"/>
        <w:ind w:left="720"/>
        <w:jc w:val="both"/>
        <w:rPr>
          <w:rFonts w:ascii="Arial" w:hAnsi="Arial" w:cs="Arial"/>
          <w:b/>
          <w:lang w:val="es-ES"/>
        </w:rPr>
      </w:pPr>
    </w:p>
    <w:p w:rsidR="00C31C89" w:rsidRDefault="00C31C89" w:rsidP="00C31C89">
      <w:pPr>
        <w:pStyle w:val="Textoindependiente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</w:rPr>
        <w:t xml:space="preserve">Libro “A Developer’s Guide to the Semantic Web”. </w:t>
      </w:r>
      <w:r>
        <w:rPr>
          <w:rFonts w:ascii="Arial" w:hAnsi="Arial" w:cs="Arial"/>
          <w:b/>
          <w:lang w:val="es-ES"/>
        </w:rPr>
        <w:t>Liyang Yu. ISBN:978-366243795-7. Valor $ 1561.44</w:t>
      </w:r>
    </w:p>
    <w:p w:rsidR="00C31C89" w:rsidRDefault="00C31C89" w:rsidP="00C31C89">
      <w:pPr>
        <w:pStyle w:val="Textoindependiente"/>
        <w:spacing w:line="260" w:lineRule="exact"/>
        <w:ind w:left="720"/>
        <w:jc w:val="both"/>
        <w:rPr>
          <w:rFonts w:ascii="Arial" w:hAnsi="Arial" w:cs="Arial"/>
          <w:b/>
          <w:lang w:val="es-ES"/>
        </w:rPr>
      </w:pPr>
    </w:p>
    <w:p w:rsidR="00C31C89" w:rsidRDefault="00C31C89" w:rsidP="00C31C89">
      <w:pPr>
        <w:pStyle w:val="Textoindependiente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Libro “Linked Data: Evolving the Web into a Global Data Space”. Tom Heath, Christian Bizer. ISBN: 978-1608454303.Valor $ 812.25</w:t>
      </w:r>
    </w:p>
    <w:p w:rsidR="00C31C89" w:rsidRDefault="00C31C89" w:rsidP="00C31C89">
      <w:pPr>
        <w:pStyle w:val="Prrafodelista"/>
        <w:rPr>
          <w:rFonts w:ascii="Arial" w:hAnsi="Arial" w:cs="Arial"/>
          <w:b/>
        </w:rPr>
      </w:pPr>
    </w:p>
    <w:p w:rsidR="00C31C89" w:rsidRDefault="00C31C89" w:rsidP="00C31C89">
      <w:pPr>
        <w:pStyle w:val="Textoindependiente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</w:rPr>
        <w:t xml:space="preserve">Libro “Linked Data: Structured Data on the Web”. David Wood, Marsha Zaidman, Luke Ruth. </w:t>
      </w:r>
      <w:r>
        <w:rPr>
          <w:rFonts w:ascii="Arial" w:hAnsi="Arial" w:cs="Arial"/>
          <w:b/>
          <w:lang w:val="es-ES"/>
        </w:rPr>
        <w:t>ISBN 10:1-617290-39-4; ISBN 13: 978-1-617290-39-8. Valor $ 795.46</w:t>
      </w:r>
    </w:p>
    <w:p w:rsidR="00C31C89" w:rsidRDefault="00C31C89" w:rsidP="00C31C89">
      <w:pPr>
        <w:pStyle w:val="Prrafodelista"/>
        <w:rPr>
          <w:rFonts w:ascii="Arial" w:hAnsi="Arial" w:cs="Arial"/>
          <w:b/>
          <w:lang w:val="es-ES"/>
        </w:rPr>
      </w:pPr>
    </w:p>
    <w:p w:rsidR="00C31C89" w:rsidRDefault="00C31C89" w:rsidP="00C31C89">
      <w:pPr>
        <w:pStyle w:val="Textoindependiente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</w:rPr>
        <w:t xml:space="preserve">Libro “Software Architecture in Practice “ 3rd. </w:t>
      </w:r>
      <w:r w:rsidRPr="00C31C89">
        <w:rPr>
          <w:rFonts w:ascii="Arial" w:hAnsi="Arial" w:cs="Arial"/>
          <w:b/>
        </w:rPr>
        <w:t xml:space="preserve">Edition. </w:t>
      </w:r>
      <w:r>
        <w:rPr>
          <w:rFonts w:ascii="Arial" w:hAnsi="Arial" w:cs="Arial"/>
          <w:b/>
        </w:rPr>
        <w:t xml:space="preserve">Len Bass, Paul Clements.ISBN-10:0321815734; ISBN-13:978-0321815736. </w:t>
      </w:r>
      <w:r>
        <w:rPr>
          <w:rFonts w:ascii="Arial" w:hAnsi="Arial" w:cs="Arial"/>
          <w:b/>
          <w:lang w:val="es-ES"/>
        </w:rPr>
        <w:t>Valor $ 1294.57</w:t>
      </w:r>
    </w:p>
    <w:p w:rsidR="00C31C89" w:rsidRDefault="00C31C89" w:rsidP="00C31C89">
      <w:pPr>
        <w:pStyle w:val="Prrafodelista"/>
        <w:rPr>
          <w:rFonts w:ascii="Arial" w:hAnsi="Arial" w:cs="Arial"/>
          <w:b/>
          <w:lang w:val="es-ES"/>
        </w:rPr>
      </w:pPr>
    </w:p>
    <w:p w:rsidR="00C31C89" w:rsidRDefault="00C31C89" w:rsidP="00C31C89">
      <w:pPr>
        <w:pStyle w:val="Textoindependiente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</w:rPr>
        <w:t xml:space="preserve">Libro “ The Semantic Web Explained”. Peter Szeredi, Gergely Lukacsy, Tamas Benko . </w:t>
      </w:r>
      <w:r>
        <w:rPr>
          <w:rFonts w:ascii="Arial" w:hAnsi="Arial" w:cs="Arial"/>
          <w:b/>
          <w:lang w:val="es-ES"/>
        </w:rPr>
        <w:t>ISBN:978-0-521-70036-8. Valor $ 1224.27</w:t>
      </w:r>
    </w:p>
    <w:p w:rsidR="00C31C89" w:rsidRDefault="00C31C89" w:rsidP="00C31C89">
      <w:pPr>
        <w:pStyle w:val="Prrafodelista"/>
        <w:rPr>
          <w:rFonts w:ascii="Arial" w:hAnsi="Arial" w:cs="Arial"/>
          <w:b/>
          <w:lang w:val="es-ES"/>
        </w:rPr>
      </w:pPr>
    </w:p>
    <w:p w:rsidR="00C31C89" w:rsidRDefault="00C31C89" w:rsidP="00C31C89">
      <w:pPr>
        <w:pStyle w:val="Textoindependiente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</w:rPr>
        <w:t xml:space="preserve">Libro “Data Architecture: A Primer for the Data Scientist”. W.H.Immon, Daniel Linstedt. </w:t>
      </w:r>
      <w:r>
        <w:rPr>
          <w:rFonts w:ascii="Arial" w:hAnsi="Arial" w:cs="Arial"/>
          <w:b/>
          <w:lang w:val="es-ES"/>
        </w:rPr>
        <w:t>ISBN: 978-0-12-802044-9.Valor $ 1178.30</w:t>
      </w:r>
    </w:p>
    <w:p w:rsidR="00C31C89" w:rsidRDefault="00C31C89" w:rsidP="00C31C89">
      <w:pPr>
        <w:pStyle w:val="Prrafodelista"/>
        <w:rPr>
          <w:rFonts w:ascii="Arial" w:hAnsi="Arial" w:cs="Arial"/>
          <w:b/>
          <w:lang w:val="es-ES"/>
        </w:rPr>
      </w:pPr>
    </w:p>
    <w:p w:rsidR="00C31C89" w:rsidRDefault="00C31C89" w:rsidP="00C31C89">
      <w:pPr>
        <w:pStyle w:val="Textoindependiente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</w:rPr>
        <w:t xml:space="preserve">Libro “The Enterprise Data Model: A Framework for Enterprise Data Architecture”, 2nd. </w:t>
      </w:r>
      <w:r>
        <w:rPr>
          <w:rFonts w:ascii="Arial" w:hAnsi="Arial" w:cs="Arial"/>
          <w:b/>
          <w:lang w:val="es-ES"/>
        </w:rPr>
        <w:t>Edition. Andy Graham. ISBN:978-0956582911. Valor: $ 861.93</w:t>
      </w:r>
    </w:p>
    <w:p w:rsidR="00C31C89" w:rsidRDefault="00C31C89" w:rsidP="00C31C89">
      <w:pPr>
        <w:pStyle w:val="Prrafodelista"/>
        <w:rPr>
          <w:rFonts w:ascii="Arial" w:hAnsi="Arial" w:cs="Arial"/>
          <w:b/>
          <w:lang w:val="es-ES"/>
        </w:rPr>
      </w:pPr>
    </w:p>
    <w:p w:rsidR="00C31C89" w:rsidRDefault="00C31C89" w:rsidP="00C31C89">
      <w:pPr>
        <w:pStyle w:val="Prrafodelista"/>
        <w:rPr>
          <w:rFonts w:ascii="Arial" w:hAnsi="Arial" w:cs="Arial"/>
          <w:b/>
          <w:lang w:val="es-ES"/>
        </w:rPr>
      </w:pPr>
    </w:p>
    <w:p w:rsidR="00C31C89" w:rsidRDefault="00C31C89" w:rsidP="00C31C89">
      <w:pPr>
        <w:pStyle w:val="Textoindependiente"/>
        <w:spacing w:line="260" w:lineRule="exact"/>
        <w:jc w:val="both"/>
        <w:rPr>
          <w:rFonts w:ascii="Arial" w:hAnsi="Arial" w:cs="Arial"/>
          <w:b/>
          <w:bCs/>
          <w:smallCaps/>
          <w:color w:val="000000"/>
          <w:lang w:val="es-ES"/>
        </w:rPr>
      </w:pPr>
      <w:r>
        <w:rPr>
          <w:rFonts w:ascii="Arial" w:hAnsi="Arial" w:cs="Arial"/>
          <w:b/>
          <w:bCs/>
          <w:smallCaps/>
          <w:color w:val="000000"/>
          <w:lang w:val="es-ES"/>
        </w:rPr>
        <w:t>///CDCIC-126/16</w:t>
      </w:r>
    </w:p>
    <w:p w:rsidR="00C31C89" w:rsidRDefault="00C31C89" w:rsidP="00C31C89">
      <w:pPr>
        <w:pStyle w:val="Textoindependiente"/>
        <w:spacing w:line="260" w:lineRule="exact"/>
        <w:jc w:val="both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C31C89" w:rsidRDefault="00C31C89" w:rsidP="00C31C8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31C89" w:rsidRDefault="00C31C89" w:rsidP="00C31C89">
      <w:pPr>
        <w:pStyle w:val="Textoindependiente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Router Wifi TL WR841N. Valor $ 599</w:t>
      </w:r>
    </w:p>
    <w:p w:rsidR="00C31C89" w:rsidRDefault="00C31C89" w:rsidP="00C31C89">
      <w:pPr>
        <w:pStyle w:val="Prrafodelista"/>
        <w:rPr>
          <w:rFonts w:ascii="Arial" w:hAnsi="Arial" w:cs="Arial"/>
          <w:b/>
        </w:rPr>
      </w:pPr>
    </w:p>
    <w:p w:rsidR="00C31C89" w:rsidRDefault="00C31C89" w:rsidP="00C31C89">
      <w:pPr>
        <w:pStyle w:val="Textoindependiente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Monitor 22” LED Samsung LS22D300F. Valor $ 3286</w:t>
      </w:r>
    </w:p>
    <w:p w:rsidR="00C31C89" w:rsidRDefault="00C31C89" w:rsidP="00C31C89">
      <w:pPr>
        <w:pStyle w:val="Prrafodelista"/>
        <w:ind w:left="0"/>
        <w:rPr>
          <w:rFonts w:ascii="Arial" w:hAnsi="Arial" w:cs="Arial"/>
          <w:b/>
        </w:rPr>
      </w:pPr>
    </w:p>
    <w:p w:rsidR="00C31C89" w:rsidRDefault="00C31C89" w:rsidP="00C31C89">
      <w:pPr>
        <w:pStyle w:val="Textoindependiente"/>
        <w:numPr>
          <w:ilvl w:val="0"/>
          <w:numId w:val="1"/>
        </w:num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</w:rPr>
        <w:t xml:space="preserve">Disco SSD 240 GB Kingston SV300S37A240G. </w:t>
      </w:r>
      <w:r>
        <w:rPr>
          <w:rFonts w:ascii="Arial" w:hAnsi="Arial" w:cs="Arial"/>
          <w:b/>
          <w:lang w:val="es-ES"/>
        </w:rPr>
        <w:t>Valor $ 1751</w:t>
      </w:r>
    </w:p>
    <w:p w:rsidR="00C31C89" w:rsidRDefault="00C31C89" w:rsidP="00C31C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31C89" w:rsidRDefault="00C31C89" w:rsidP="00C31C8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31C89" w:rsidRDefault="00C31C89" w:rsidP="00C31C8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2º).-</w:t>
      </w:r>
      <w:r>
        <w:rPr>
          <w:rFonts w:ascii="Arial" w:hAnsi="Arial" w:cs="Arial"/>
          <w:lang w:val="es-ES"/>
        </w:rPr>
        <w:t xml:space="preserve"> Incorporar al patrimonio de la Universidad Nacional del Sur los bienes mencionados en el Art. 1º) a partir del día de la fecha de la presente resolución.-</w:t>
      </w:r>
    </w:p>
    <w:p w:rsidR="00C31C89" w:rsidRDefault="00C31C89" w:rsidP="00C31C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31C89" w:rsidRDefault="00C31C89" w:rsidP="00C31C8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3º).- </w:t>
      </w:r>
      <w:r>
        <w:rPr>
          <w:rFonts w:ascii="Arial" w:hAnsi="Arial" w:cs="Arial"/>
          <w:lang w:val="es-ES"/>
        </w:rPr>
        <w:t>Resolver que el elemento a los cuales se hace referencia en el Art. 1º), hasta tanto no finalice el respectivo proyecto, estarán bajo la entera responsabilidad de la beneficiario del mismo.-</w:t>
      </w:r>
    </w:p>
    <w:p w:rsidR="00C31C89" w:rsidRDefault="00C31C89" w:rsidP="00C31C89">
      <w:pPr>
        <w:jc w:val="both"/>
        <w:rPr>
          <w:rFonts w:ascii="Arial" w:hAnsi="Arial" w:cs="Arial"/>
          <w:lang w:val="es-ES"/>
        </w:rPr>
      </w:pPr>
    </w:p>
    <w:p w:rsidR="00C31C89" w:rsidRDefault="00C31C89" w:rsidP="00C31C89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Art. 4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archívese.-----------------------------------------------------------------------</w:t>
      </w:r>
    </w:p>
    <w:p w:rsidR="00C31C89" w:rsidRDefault="00C31C89" w:rsidP="00C31C89">
      <w:pPr>
        <w:spacing w:line="260" w:lineRule="exact"/>
        <w:rPr>
          <w:rFonts w:ascii="Arial" w:hAnsi="Arial" w:cs="Arial"/>
          <w:lang w:val="es-ES"/>
        </w:rPr>
      </w:pPr>
    </w:p>
    <w:p w:rsidR="00C31C89" w:rsidRDefault="00C31C89" w:rsidP="00C31C8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7CC" w:rsidRDefault="00A157CC" w:rsidP="00A46215">
      <w:r>
        <w:separator/>
      </w:r>
    </w:p>
  </w:endnote>
  <w:endnote w:type="continuationSeparator" w:id="1">
    <w:p w:rsidR="00A157CC" w:rsidRDefault="00A157C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7CC" w:rsidRDefault="00A157CC" w:rsidP="00A46215">
      <w:r>
        <w:separator/>
      </w:r>
    </w:p>
  </w:footnote>
  <w:footnote w:type="continuationSeparator" w:id="1">
    <w:p w:rsidR="00A157CC" w:rsidRDefault="00A157CC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52E2"/>
    <w:multiLevelType w:val="hybridMultilevel"/>
    <w:tmpl w:val="5A8032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6651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57CC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1C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1Car">
    <w:name w:val="Título 1 Car"/>
    <w:link w:val="Ttulo1"/>
    <w:rsid w:val="00C31C89"/>
    <w:rPr>
      <w:b/>
      <w:smallCaps/>
      <w:kern w:val="28"/>
      <w:sz w:val="28"/>
      <w:lang w:val="en-US" w:eastAsia="en-US"/>
    </w:rPr>
  </w:style>
  <w:style w:type="character" w:customStyle="1" w:styleId="Ttulo2Car">
    <w:name w:val="Título 2 Car"/>
    <w:link w:val="Ttulo2"/>
    <w:rsid w:val="00C31C89"/>
    <w:rPr>
      <w:b/>
      <w:smallCaps/>
      <w:sz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31C89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2025-07-06T18:26:00Z</dcterms:created>
  <dcterms:modified xsi:type="dcterms:W3CDTF">2025-07-06T18:26:00Z</dcterms:modified>
</cp:coreProperties>
</file>