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168CE">
        <w:rPr>
          <w:rFonts w:ascii="Arial" w:hAnsi="Arial" w:cs="Arial"/>
          <w:bCs/>
          <w:color w:val="000000"/>
          <w:szCs w:val="24"/>
          <w:lang w:val="es-ES"/>
        </w:rPr>
        <w:t>129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168CE" w:rsidRPr="008168CE" w:rsidRDefault="008168CE" w:rsidP="008168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8168CE" w:rsidRPr="008168CE" w:rsidRDefault="008168CE" w:rsidP="008168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8168CE" w:rsidRPr="008168CE" w:rsidRDefault="008168CE" w:rsidP="008168CE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lang w:val="es-ES"/>
        </w:rPr>
        <w:t>El saldo resultante de la reestructuración docente aprobada por Resol.</w:t>
      </w:r>
      <w:r w:rsidRPr="008168CE">
        <w:rPr>
          <w:rFonts w:ascii="Arial" w:hAnsi="Arial"/>
          <w:szCs w:val="20"/>
          <w:lang w:val="es-ES" w:eastAsia="es-ES"/>
        </w:rPr>
        <w:t xml:space="preserve"> </w:t>
      </w:r>
      <w:r w:rsidRPr="008168CE">
        <w:rPr>
          <w:rFonts w:ascii="Arial" w:hAnsi="Arial"/>
          <w:lang w:val="es-ES"/>
        </w:rPr>
        <w:t>CDCIC-21</w:t>
      </w:r>
      <w:r>
        <w:rPr>
          <w:rFonts w:ascii="Arial" w:hAnsi="Arial"/>
          <w:lang w:val="es-ES"/>
        </w:rPr>
        <w:t>5</w:t>
      </w:r>
      <w:r w:rsidRPr="008168CE">
        <w:rPr>
          <w:rFonts w:ascii="Arial" w:hAnsi="Arial"/>
          <w:lang w:val="es-ES"/>
        </w:rPr>
        <w:t xml:space="preserve">/15 </w:t>
      </w:r>
      <w:r w:rsidRPr="008168CE">
        <w:rPr>
          <w:rFonts w:ascii="Arial" w:hAnsi="Arial"/>
          <w:bCs/>
          <w:lang w:val="es-ES_tradnl"/>
        </w:rPr>
        <w:t>*Expte. 4013/15</w:t>
      </w:r>
      <w:r w:rsidR="00126EDB">
        <w:rPr>
          <w:rFonts w:ascii="Arial" w:hAnsi="Arial"/>
          <w:lang w:val="es-ES"/>
        </w:rPr>
        <w:t xml:space="preserve">; </w:t>
      </w:r>
      <w:r w:rsidRPr="008168CE">
        <w:rPr>
          <w:rFonts w:ascii="Arial" w:hAnsi="Arial"/>
          <w:szCs w:val="20"/>
          <w:lang w:val="es-ES_tradnl"/>
        </w:rPr>
        <w:t xml:space="preserve"> </w:t>
      </w:r>
    </w:p>
    <w:p w:rsidR="008168CE" w:rsidRPr="008168CE" w:rsidRDefault="008168CE" w:rsidP="008168CE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szCs w:val="20"/>
          <w:lang w:val="es-ES_tradnl"/>
        </w:rPr>
        <w:t xml:space="preserve">La nota presentada por </w:t>
      </w:r>
      <w:r>
        <w:rPr>
          <w:rFonts w:ascii="Arial" w:hAnsi="Arial"/>
          <w:szCs w:val="20"/>
          <w:lang w:val="es-ES_tradnl"/>
        </w:rPr>
        <w:t>el Dr. Pablo R. Fillottrani (Leg. 7276</w:t>
      </w:r>
      <w:r w:rsidRPr="008168CE">
        <w:rPr>
          <w:rFonts w:ascii="Arial" w:hAnsi="Arial"/>
          <w:szCs w:val="20"/>
          <w:lang w:val="es-ES_tradnl"/>
        </w:rPr>
        <w:t xml:space="preserve">) poniendo a disposición su cargo de </w:t>
      </w:r>
      <w:r w:rsidRPr="008168CE">
        <w:rPr>
          <w:rFonts w:ascii="Arial" w:hAnsi="Arial"/>
          <w:i/>
          <w:iCs/>
          <w:szCs w:val="20"/>
          <w:lang w:val="es-ES_tradnl"/>
        </w:rPr>
        <w:t xml:space="preserve">Profesor </w:t>
      </w:r>
      <w:r>
        <w:rPr>
          <w:rFonts w:ascii="Arial" w:hAnsi="Arial"/>
          <w:i/>
          <w:iCs/>
          <w:szCs w:val="20"/>
          <w:lang w:val="es-ES_tradnl"/>
        </w:rPr>
        <w:t>Asociado c</w:t>
      </w:r>
      <w:r w:rsidRPr="008168CE">
        <w:rPr>
          <w:rFonts w:ascii="Arial" w:hAnsi="Arial"/>
          <w:i/>
          <w:iCs/>
          <w:szCs w:val="20"/>
          <w:lang w:val="es-ES_tradnl"/>
        </w:rPr>
        <w:t>on dedicación Exclusiva</w:t>
      </w:r>
      <w:r w:rsidRPr="008168CE">
        <w:rPr>
          <w:rFonts w:ascii="Arial" w:hAnsi="Arial"/>
          <w:szCs w:val="20"/>
          <w:lang w:val="es-ES_tradnl"/>
        </w:rPr>
        <w:t xml:space="preserve"> en la asignatura </w:t>
      </w:r>
      <w:r w:rsidRPr="008168CE">
        <w:rPr>
          <w:rFonts w:ascii="Arial" w:hAnsi="Arial"/>
          <w:b/>
          <w:bCs/>
          <w:szCs w:val="20"/>
          <w:lang w:val="es-ES_tradnl"/>
        </w:rPr>
        <w:t>“</w:t>
      </w:r>
      <w:r>
        <w:rPr>
          <w:rFonts w:ascii="Arial" w:hAnsi="Arial"/>
          <w:b/>
          <w:bCs/>
          <w:szCs w:val="20"/>
          <w:lang w:val="es-ES_tradnl"/>
        </w:rPr>
        <w:t>Algoritmos y Complejidad</w:t>
      </w:r>
      <w:r w:rsidRPr="008168CE">
        <w:rPr>
          <w:rFonts w:ascii="Arial" w:hAnsi="Arial"/>
          <w:b/>
          <w:bCs/>
          <w:szCs w:val="20"/>
          <w:lang w:val="es-ES_tradnl"/>
        </w:rPr>
        <w:t>”</w:t>
      </w:r>
      <w:r w:rsidRPr="008168CE">
        <w:rPr>
          <w:rFonts w:ascii="Arial" w:hAnsi="Arial"/>
          <w:szCs w:val="20"/>
          <w:lang w:val="es-ES_tradnl"/>
        </w:rPr>
        <w:t xml:space="preserve">; </w:t>
      </w:r>
    </w:p>
    <w:p w:rsidR="008168CE" w:rsidRPr="008168CE" w:rsidRDefault="008168CE" w:rsidP="008168CE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8168CE" w:rsidRPr="008168CE" w:rsidRDefault="00617D67" w:rsidP="008168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8168CE" w:rsidRPr="008168CE">
        <w:rPr>
          <w:rFonts w:ascii="Arial" w:hAnsi="Arial"/>
          <w:b/>
          <w:szCs w:val="20"/>
          <w:lang w:val="es-ES_tradnl"/>
        </w:rPr>
        <w:t>CONSIDERANDO:</w:t>
      </w:r>
    </w:p>
    <w:p w:rsidR="008168CE" w:rsidRPr="008168CE" w:rsidRDefault="008168CE" w:rsidP="008168CE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8168CE" w:rsidRPr="008168CE" w:rsidRDefault="00126EDB" w:rsidP="008168CE">
      <w:pPr>
        <w:spacing w:line="260" w:lineRule="exact"/>
        <w:ind w:firstLine="851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Que la resolución CU-114/90 </w:t>
      </w:r>
      <w:r w:rsidR="008168CE" w:rsidRPr="008168CE">
        <w:rPr>
          <w:rFonts w:ascii="Arial" w:hAnsi="Arial"/>
          <w:szCs w:val="20"/>
          <w:lang w:val="es-ES_tradnl"/>
        </w:rPr>
        <w:t xml:space="preserve">delega en los Departamentos Académicos la facultad de realizar reestructuraciones; </w:t>
      </w:r>
    </w:p>
    <w:p w:rsidR="008168CE" w:rsidRPr="00CE4A51" w:rsidRDefault="008168CE" w:rsidP="008168C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8168CE" w:rsidRPr="008168CE" w:rsidRDefault="008168CE" w:rsidP="008168CE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8168CE" w:rsidRPr="008168CE" w:rsidRDefault="008168CE" w:rsidP="008168CE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AR"/>
        </w:rPr>
        <w:t>05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julio de 2016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8168CE" w:rsidRPr="008168CE" w:rsidRDefault="008168CE" w:rsidP="008168CE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8168CE" w:rsidRPr="008168CE" w:rsidRDefault="008168CE" w:rsidP="008168CE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1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 xml:space="preserve">.- Realizar la reestructuración que a continuación se indica: </w:t>
      </w:r>
    </w:p>
    <w:p w:rsidR="008168CE" w:rsidRPr="008168CE" w:rsidRDefault="008168CE" w:rsidP="008168CE">
      <w:pPr>
        <w:spacing w:line="260" w:lineRule="exact"/>
        <w:rPr>
          <w:rFonts w:ascii="Arial" w:hAnsi="Arial"/>
          <w:szCs w:val="20"/>
          <w:lang w:val="es-ES_tradnl"/>
        </w:rPr>
      </w:pPr>
    </w:p>
    <w:p w:rsidR="008168CE" w:rsidRPr="008168CE" w:rsidRDefault="008168CE" w:rsidP="008168CE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z w:val="28"/>
          <w:szCs w:val="20"/>
          <w:lang w:val="es-ES_tradnl"/>
        </w:rPr>
      </w:pPr>
      <w:r w:rsidRPr="008168CE">
        <w:rPr>
          <w:rFonts w:ascii="Arial" w:hAnsi="Arial"/>
          <w:b/>
          <w:smallCaps/>
          <w:sz w:val="28"/>
          <w:szCs w:val="20"/>
          <w:lang w:val="es-ES_tradnl"/>
        </w:rPr>
        <w:t>Cargos  a dar de baja</w:t>
      </w:r>
    </w:p>
    <w:p w:rsidR="008168CE" w:rsidRPr="008168CE" w:rsidRDefault="008168CE" w:rsidP="008168CE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168CE" w:rsidRPr="008168CE" w:rsidTr="000F3CC2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168CE" w:rsidRPr="008168CE" w:rsidRDefault="008168CE" w:rsidP="008168CE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 w:rsidRPr="008168CE">
              <w:rPr>
                <w:rFonts w:ascii="Arial" w:hAnsi="Arial"/>
                <w:szCs w:val="20"/>
                <w:lang w:val="es-ES_tradnl"/>
              </w:rPr>
              <w:t xml:space="preserve">Un cargo (1) cargo de Profesor </w:t>
            </w:r>
            <w:r>
              <w:rPr>
                <w:rFonts w:ascii="Arial" w:hAnsi="Arial"/>
                <w:szCs w:val="20"/>
                <w:lang w:val="es-ES_tradnl"/>
              </w:rPr>
              <w:t>Asociado c</w:t>
            </w:r>
            <w:r w:rsidRPr="008168CE">
              <w:rPr>
                <w:rFonts w:ascii="Arial" w:hAnsi="Arial"/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8168CE" w:rsidRPr="008168CE" w:rsidRDefault="008168CE" w:rsidP="008168CE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</w:t>
            </w:r>
            <w:r>
              <w:rPr>
                <w:rFonts w:ascii="Arial" w:hAnsi="Arial"/>
                <w:b/>
                <w:szCs w:val="20"/>
                <w:lang w:val="es-ES_tradnl"/>
              </w:rPr>
              <w:t>559.305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,00 </w:t>
            </w:r>
          </w:p>
          <w:p w:rsidR="008168CE" w:rsidRPr="008168CE" w:rsidRDefault="008168CE" w:rsidP="008168CE">
            <w:pPr>
              <w:spacing w:line="260" w:lineRule="exact"/>
              <w:jc w:val="both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8168CE" w:rsidRPr="008168CE" w:rsidRDefault="008168CE" w:rsidP="008168CE">
      <w:pPr>
        <w:spacing w:line="260" w:lineRule="exact"/>
        <w:rPr>
          <w:rFonts w:ascii="Arial" w:hAnsi="Arial"/>
          <w:szCs w:val="20"/>
          <w:lang w:val="es-ES_tradnl"/>
        </w:rPr>
      </w:pPr>
    </w:p>
    <w:p w:rsidR="008168CE" w:rsidRPr="008168CE" w:rsidRDefault="008168CE" w:rsidP="008168CE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  <w:r w:rsidRPr="008168CE">
        <w:rPr>
          <w:rFonts w:ascii="Arial" w:hAnsi="Arial"/>
          <w:b/>
          <w:smallCaps/>
          <w:sz w:val="28"/>
          <w:szCs w:val="20"/>
          <w:lang w:val="es-ES_tradnl"/>
        </w:rPr>
        <w:t>Cargos a crear</w:t>
      </w:r>
    </w:p>
    <w:p w:rsidR="008168CE" w:rsidRPr="008168CE" w:rsidRDefault="008168CE" w:rsidP="008168CE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168CE" w:rsidRPr="008168CE" w:rsidTr="000F3CC2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168CE" w:rsidRPr="008168CE" w:rsidRDefault="008168CE" w:rsidP="008168CE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>
              <w:rPr>
                <w:rFonts w:ascii="Arial" w:hAnsi="Arial"/>
                <w:szCs w:val="20"/>
                <w:lang w:val="es-ES_tradnl"/>
              </w:rPr>
              <w:t>Un cargo (1) cargo de Profesor Titular</w:t>
            </w:r>
            <w:r w:rsidRPr="008168CE">
              <w:rPr>
                <w:rFonts w:ascii="Arial" w:hAnsi="Arial"/>
                <w:szCs w:val="20"/>
                <w:lang w:val="es-ES_tradnl"/>
              </w:rPr>
              <w:t xml:space="preserve"> con dedicación Exclusiva</w:t>
            </w:r>
          </w:p>
        </w:tc>
        <w:tc>
          <w:tcPr>
            <w:tcW w:w="1843" w:type="dxa"/>
          </w:tcPr>
          <w:p w:rsidR="008168CE" w:rsidRPr="008168CE" w:rsidRDefault="008168CE" w:rsidP="008168CE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 </w:t>
            </w:r>
            <w:r>
              <w:rPr>
                <w:rFonts w:ascii="Arial" w:hAnsi="Arial"/>
                <w:b/>
                <w:szCs w:val="20"/>
                <w:lang w:val="es-ES_tradnl"/>
              </w:rPr>
              <w:t>628.96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>5,00</w:t>
            </w:r>
          </w:p>
          <w:p w:rsidR="008168CE" w:rsidRPr="008168CE" w:rsidRDefault="008168CE" w:rsidP="008168CE">
            <w:pPr>
              <w:spacing w:line="260" w:lineRule="exact"/>
              <w:jc w:val="center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8168CE" w:rsidRPr="008168CE" w:rsidRDefault="008168CE" w:rsidP="008168CE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2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 xml:space="preserve">.- El saldo de pesos </w:t>
      </w:r>
      <w:r w:rsidR="00722865">
        <w:rPr>
          <w:rFonts w:ascii="Arial" w:hAnsi="Arial"/>
          <w:b/>
          <w:bCs/>
          <w:szCs w:val="20"/>
          <w:lang w:val="es-ES_tradnl"/>
        </w:rPr>
        <w:t xml:space="preserve">TRESCIENTOS DOS </w:t>
      </w:r>
      <w:r w:rsidR="00F45302">
        <w:rPr>
          <w:rFonts w:ascii="Arial" w:hAnsi="Arial"/>
          <w:b/>
          <w:bCs/>
          <w:szCs w:val="20"/>
          <w:lang w:val="es-ES_tradnl"/>
        </w:rPr>
        <w:t>MIL QUINIENTOS SESENTA y CINCO</w:t>
      </w:r>
      <w:r w:rsidR="00CE4A51">
        <w:rPr>
          <w:rFonts w:ascii="Arial" w:hAnsi="Arial"/>
          <w:b/>
          <w:bCs/>
          <w:szCs w:val="20"/>
          <w:lang w:val="es-ES_tradnl"/>
        </w:rPr>
        <w:t xml:space="preserve"> ($ </w:t>
      </w:r>
      <w:r w:rsidR="00F45302">
        <w:rPr>
          <w:rFonts w:ascii="Arial" w:hAnsi="Arial"/>
          <w:b/>
          <w:bCs/>
          <w:szCs w:val="20"/>
          <w:lang w:val="es-ES_tradnl"/>
        </w:rPr>
        <w:t>302.565</w:t>
      </w:r>
      <w:r w:rsidRPr="008168CE">
        <w:rPr>
          <w:rFonts w:ascii="Arial" w:hAnsi="Arial"/>
          <w:b/>
          <w:bCs/>
          <w:szCs w:val="20"/>
          <w:lang w:val="es-ES_tradnl"/>
        </w:rPr>
        <w:t>,00.-)</w:t>
      </w:r>
      <w:r w:rsidRPr="008168CE">
        <w:rPr>
          <w:rFonts w:ascii="Arial" w:hAnsi="Arial"/>
          <w:szCs w:val="20"/>
          <w:lang w:val="es-ES_tradnl"/>
        </w:rPr>
        <w:t xml:space="preserve">, queda pendiente para futuras reestructuraciones de esta unidad académica.- </w:t>
      </w:r>
    </w:p>
    <w:p w:rsidR="008168CE" w:rsidRPr="008168CE" w:rsidRDefault="008168CE" w:rsidP="008168CE">
      <w:pPr>
        <w:spacing w:line="260" w:lineRule="exact"/>
        <w:jc w:val="both"/>
        <w:rPr>
          <w:rFonts w:ascii="Arial" w:hAnsi="Arial"/>
          <w:szCs w:val="20"/>
          <w:lang w:val="es-ES_tradnl"/>
        </w:rPr>
      </w:pPr>
    </w:p>
    <w:p w:rsidR="008168CE" w:rsidRPr="008168CE" w:rsidRDefault="008168CE" w:rsidP="008168CE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3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78" w:rsidRDefault="00596078" w:rsidP="00A46215">
      <w:r>
        <w:separator/>
      </w:r>
    </w:p>
  </w:endnote>
  <w:endnote w:type="continuationSeparator" w:id="1">
    <w:p w:rsidR="00596078" w:rsidRDefault="0059607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78" w:rsidRDefault="00596078" w:rsidP="00A46215">
      <w:r>
        <w:separator/>
      </w:r>
    </w:p>
  </w:footnote>
  <w:footnote w:type="continuationSeparator" w:id="1">
    <w:p w:rsidR="00596078" w:rsidRDefault="0059607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87F82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3CC2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EDB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3E16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6078"/>
    <w:rsid w:val="005A50A0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17D67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2865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68CE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4A51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4F7A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5302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