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604D1">
        <w:rPr>
          <w:rFonts w:ascii="Arial" w:hAnsi="Arial" w:cs="Arial"/>
          <w:bCs/>
          <w:color w:val="000000"/>
          <w:szCs w:val="24"/>
          <w:lang w:val="es-ES"/>
        </w:rPr>
        <w:t>138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604D1" w:rsidRDefault="001604D1" w:rsidP="001604D1">
      <w:pPr>
        <w:rPr>
          <w:rFonts w:ascii="Arial" w:hAnsi="Arial"/>
          <w:b/>
          <w:szCs w:val="20"/>
          <w:lang w:val="es-ES_tradnl" w:eastAsia="es-ES"/>
        </w:rPr>
      </w:pPr>
    </w:p>
    <w:p w:rsidR="001604D1" w:rsidRDefault="001604D1" w:rsidP="001604D1">
      <w:pPr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szCs w:val="20"/>
          <w:lang w:val="es-ES_tradnl" w:eastAsia="es-ES"/>
        </w:rPr>
        <w:t>VISTO y CONSIDERANDO:</w:t>
      </w:r>
    </w:p>
    <w:p w:rsidR="001604D1" w:rsidRDefault="001604D1" w:rsidP="001604D1">
      <w:pPr>
        <w:rPr>
          <w:rFonts w:ascii="Arial" w:hAnsi="Arial"/>
          <w:b/>
          <w:szCs w:val="20"/>
          <w:lang w:val="es-ES_tradnl" w:eastAsia="es-ES"/>
        </w:rPr>
      </w:pPr>
    </w:p>
    <w:p w:rsidR="001604D1" w:rsidRDefault="001604D1" w:rsidP="001604D1">
      <w:pPr>
        <w:ind w:firstLine="708"/>
        <w:jc w:val="both"/>
        <w:rPr>
          <w:rFonts w:ascii="Arial" w:hAnsi="Arial" w:cs="Arial"/>
          <w:szCs w:val="20"/>
          <w:lang w:val="es-ES_tradnl"/>
        </w:rPr>
      </w:pPr>
      <w:r>
        <w:rPr>
          <w:rFonts w:ascii="Arial" w:hAnsi="Arial" w:cs="Arial"/>
          <w:szCs w:val="20"/>
          <w:lang w:val="es-ES_tradnl"/>
        </w:rPr>
        <w:t>Que queda vacante un cargo de Ayudante de Docencia “B”, asignatura: “Requerimientos de Sistemas” del concurso tramitado por Resolución CDCIC-117/16     *Expte. 1715/16;</w:t>
      </w:r>
    </w:p>
    <w:p w:rsidR="001604D1" w:rsidRDefault="001604D1" w:rsidP="001604D1">
      <w:pPr>
        <w:jc w:val="both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szCs w:val="20"/>
          <w:lang w:val="es-ES_tradnl" w:eastAsia="es-ES"/>
        </w:rPr>
        <w:tab/>
      </w:r>
    </w:p>
    <w:p w:rsidR="001604D1" w:rsidRDefault="001604D1" w:rsidP="001604D1">
      <w:pPr>
        <w:jc w:val="both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szCs w:val="20"/>
          <w:lang w:val="es-ES_tradnl" w:eastAsia="es-ES"/>
        </w:rPr>
        <w:t xml:space="preserve">POR ELLO, </w:t>
      </w:r>
    </w:p>
    <w:p w:rsidR="001604D1" w:rsidRDefault="001604D1" w:rsidP="001604D1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1604D1" w:rsidRDefault="001604D1" w:rsidP="001604D1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>
        <w:rPr>
          <w:rFonts w:ascii="Arial" w:hAnsi="Arial" w:cs="Arial"/>
          <w:b/>
          <w:szCs w:val="20"/>
          <w:lang w:val="es-AR"/>
        </w:rPr>
        <w:t xml:space="preserve">El Consejo Departamental de Ciencias e Ingeniería de la Computación en su reunión de fecha 14 de julio de 2016                      </w:t>
      </w:r>
    </w:p>
    <w:p w:rsidR="001604D1" w:rsidRDefault="001604D1" w:rsidP="001604D1">
      <w:pPr>
        <w:ind w:firstLine="1418"/>
        <w:jc w:val="both"/>
        <w:rPr>
          <w:rFonts w:ascii="Arial" w:hAnsi="Arial"/>
          <w:szCs w:val="20"/>
          <w:lang w:val="es-AR" w:eastAsia="es-ES"/>
        </w:rPr>
      </w:pPr>
    </w:p>
    <w:p w:rsidR="001604D1" w:rsidRDefault="001604D1" w:rsidP="001604D1">
      <w:pPr>
        <w:jc w:val="center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szCs w:val="20"/>
          <w:lang w:val="es-ES_tradnl" w:eastAsia="es-ES"/>
        </w:rPr>
        <w:t>R E S U E L V E :</w:t>
      </w:r>
    </w:p>
    <w:p w:rsidR="001604D1" w:rsidRDefault="001604D1" w:rsidP="001604D1">
      <w:pPr>
        <w:jc w:val="both"/>
        <w:rPr>
          <w:rFonts w:ascii="Arial" w:hAnsi="Arial"/>
          <w:szCs w:val="20"/>
          <w:lang w:val="es-ES_tradnl" w:eastAsia="es-ES"/>
        </w:rPr>
      </w:pPr>
    </w:p>
    <w:p w:rsidR="001604D1" w:rsidRDefault="001604D1" w:rsidP="001604D1">
      <w:pPr>
        <w:ind w:right="-29"/>
        <w:jc w:val="both"/>
        <w:rPr>
          <w:rFonts w:ascii="Arial" w:hAnsi="Arial" w:cs="Arial"/>
          <w:szCs w:val="20"/>
          <w:lang w:val="es-ES_tradnl" w:eastAsia="es-ES"/>
        </w:rPr>
      </w:pPr>
      <w:r>
        <w:rPr>
          <w:rFonts w:ascii="Arial" w:hAnsi="Arial" w:cs="Arial"/>
          <w:b/>
          <w:szCs w:val="20"/>
          <w:lang w:val="es-ES_tradnl" w:eastAsia="es-ES"/>
        </w:rPr>
        <w:t>Art. 1</w:t>
      </w:r>
      <w:r>
        <w:rPr>
          <w:rFonts w:ascii="Arial" w:hAnsi="Arial" w:cs="Arial"/>
          <w:b/>
          <w:szCs w:val="20"/>
          <w:lang w:val="es-ES_tradnl" w:eastAsia="es-ES"/>
        </w:rPr>
        <w:sym w:font="Symbol" w:char="F0B0"/>
      </w:r>
      <w:r>
        <w:rPr>
          <w:rFonts w:ascii="Arial" w:hAnsi="Arial" w:cs="Arial"/>
          <w:b/>
          <w:szCs w:val="20"/>
          <w:lang w:val="es-ES_tradnl" w:eastAsia="es-ES"/>
        </w:rPr>
        <w:t>)</w:t>
      </w:r>
      <w:r>
        <w:rPr>
          <w:rFonts w:ascii="Arial" w:hAnsi="Arial" w:cs="Arial"/>
          <w:szCs w:val="20"/>
          <w:lang w:val="es-ES_tradnl" w:eastAsia="es-ES"/>
        </w:rPr>
        <w:t xml:space="preserve">.- Declarar desierto el llamado a concurso sustanciado por resolución CDCIC-117/16 *Expte 1715/16, tramitado para cubrir un cargo de </w:t>
      </w:r>
      <w:r>
        <w:rPr>
          <w:rFonts w:ascii="Arial" w:hAnsi="Arial"/>
          <w:szCs w:val="20"/>
          <w:lang w:val="es-ES_tradnl" w:eastAsia="es-ES"/>
        </w:rPr>
        <w:t>Ayudante de Docencia “B” en la asignatura: “</w:t>
      </w:r>
      <w:r>
        <w:rPr>
          <w:rFonts w:ascii="Arial" w:hAnsi="Arial"/>
          <w:i/>
          <w:szCs w:val="20"/>
          <w:lang w:val="es-ES_tradnl" w:eastAsia="es-ES"/>
        </w:rPr>
        <w:t>Requerimientos de Sistemas</w:t>
      </w:r>
      <w:r>
        <w:rPr>
          <w:rFonts w:ascii="Arial" w:hAnsi="Arial"/>
          <w:szCs w:val="20"/>
          <w:lang w:val="es-ES_tradnl" w:eastAsia="es-ES"/>
        </w:rPr>
        <w:t>” (Cód. 7911)</w:t>
      </w:r>
      <w:r>
        <w:rPr>
          <w:rFonts w:ascii="Arial" w:hAnsi="Arial" w:cs="Arial"/>
          <w:szCs w:val="20"/>
          <w:lang w:val="es-ES_tradnl" w:eastAsia="es-ES"/>
        </w:rPr>
        <w:t xml:space="preserve">.- </w:t>
      </w:r>
    </w:p>
    <w:p w:rsidR="001604D1" w:rsidRDefault="001604D1" w:rsidP="001604D1">
      <w:pPr>
        <w:ind w:right="-29"/>
        <w:jc w:val="both"/>
        <w:rPr>
          <w:rFonts w:ascii="Arial" w:hAnsi="Arial"/>
          <w:szCs w:val="20"/>
          <w:lang w:val="es-ES_tradnl" w:eastAsia="es-ES"/>
        </w:rPr>
      </w:pPr>
    </w:p>
    <w:p w:rsidR="001604D1" w:rsidRDefault="001604D1" w:rsidP="001604D1">
      <w:pPr>
        <w:spacing w:after="200" w:line="276" w:lineRule="auto"/>
        <w:rPr>
          <w:rFonts w:ascii="Calibri" w:eastAsia="Calibri" w:hAnsi="Calibri"/>
          <w:sz w:val="22"/>
          <w:szCs w:val="22"/>
          <w:lang w:val="es-ES_tradnl"/>
        </w:rPr>
      </w:pPr>
      <w:r>
        <w:rPr>
          <w:rFonts w:ascii="Arial" w:hAnsi="Arial"/>
          <w:b/>
          <w:szCs w:val="20"/>
          <w:lang w:val="es-ES_tradnl" w:eastAsia="es-ES"/>
        </w:rPr>
        <w:t>Art. 2</w:t>
      </w:r>
      <w:r>
        <w:rPr>
          <w:rFonts w:ascii="Arial" w:hAnsi="Arial"/>
          <w:b/>
          <w:szCs w:val="20"/>
          <w:lang w:val="es-ES_tradnl" w:eastAsia="es-ES"/>
        </w:rPr>
        <w:sym w:font="Symbol" w:char="F0B0"/>
      </w:r>
      <w:r>
        <w:rPr>
          <w:rFonts w:ascii="Arial" w:hAnsi="Arial"/>
          <w:b/>
          <w:szCs w:val="20"/>
          <w:lang w:val="es-ES_tradnl" w:eastAsia="es-ES"/>
        </w:rPr>
        <w:t>)</w:t>
      </w:r>
      <w:r>
        <w:rPr>
          <w:rFonts w:ascii="Arial" w:hAnsi="Arial"/>
          <w:szCs w:val="20"/>
          <w:lang w:val="es-ES_tradnl" w:eastAsia="es-ES"/>
        </w:rPr>
        <w:t>.- Regístrese; cumplido, archívese.--------------------------------------------------------------</w:t>
      </w:r>
    </w:p>
    <w:p w:rsidR="001604D1" w:rsidRDefault="001604D1" w:rsidP="001604D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D98" w:rsidRDefault="00FD6D98" w:rsidP="00A46215">
      <w:r>
        <w:separator/>
      </w:r>
    </w:p>
  </w:endnote>
  <w:endnote w:type="continuationSeparator" w:id="1">
    <w:p w:rsidR="00FD6D98" w:rsidRDefault="00FD6D9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D98" w:rsidRDefault="00FD6D98" w:rsidP="00A46215">
      <w:r>
        <w:separator/>
      </w:r>
    </w:p>
  </w:footnote>
  <w:footnote w:type="continuationSeparator" w:id="1">
    <w:p w:rsidR="00FD6D98" w:rsidRDefault="00FD6D9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0E72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4D1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65A87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0EE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6D98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