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D2423">
        <w:rPr>
          <w:rFonts w:ascii="Arial" w:hAnsi="Arial" w:cs="Arial"/>
          <w:bCs/>
          <w:color w:val="000000"/>
          <w:szCs w:val="24"/>
          <w:lang w:val="es-ES"/>
        </w:rPr>
        <w:t>148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D2423" w:rsidRPr="00CD2423" w:rsidRDefault="00CD2423" w:rsidP="00CD2423">
      <w:pPr>
        <w:tabs>
          <w:tab w:val="left" w:pos="5670"/>
        </w:tabs>
        <w:rPr>
          <w:rFonts w:ascii="Arial" w:hAnsi="Arial" w:cs="Arial"/>
          <w:b/>
          <w:lang w:val="es-AR" w:eastAsia="es-ES"/>
        </w:rPr>
      </w:pPr>
      <w:r w:rsidRPr="00CD2423">
        <w:rPr>
          <w:rFonts w:ascii="Arial" w:hAnsi="Arial" w:cs="Arial"/>
          <w:b/>
          <w:lang w:val="es-AR" w:eastAsia="es-ES"/>
        </w:rPr>
        <w:t>VISTO:</w:t>
      </w:r>
    </w:p>
    <w:p w:rsidR="00CD2423" w:rsidRPr="00CD2423" w:rsidRDefault="00CD2423" w:rsidP="00CD2423">
      <w:pPr>
        <w:jc w:val="both"/>
        <w:rPr>
          <w:rFonts w:ascii="Arial" w:hAnsi="Arial"/>
          <w:szCs w:val="20"/>
          <w:lang w:val="es-ES"/>
        </w:rPr>
      </w:pPr>
    </w:p>
    <w:p w:rsidR="00CD2423" w:rsidRPr="00CD2423" w:rsidRDefault="00CD2423" w:rsidP="00CD2423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CD2423">
        <w:rPr>
          <w:rFonts w:ascii="Arial" w:hAnsi="Arial"/>
          <w:snapToGrid w:val="0"/>
          <w:szCs w:val="20"/>
          <w:lang w:val="es-ES_tradnl" w:eastAsia="es-ES"/>
        </w:rPr>
        <w:t>Que la asignatura Métodos Formales para Ingeniería de Software se dicta para alumnos de 3º año de la carrera  Ingenier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ía en Sistemas de Información; </w:t>
      </w:r>
    </w:p>
    <w:p w:rsidR="00CD2423" w:rsidRPr="00CD2423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D2423" w:rsidRPr="00CD2423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CD2423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CD2423" w:rsidRPr="00CD2423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CD2423" w:rsidRPr="00CD2423" w:rsidRDefault="00CD2423" w:rsidP="00CD2423">
      <w:pPr>
        <w:ind w:firstLine="851"/>
        <w:jc w:val="both"/>
        <w:rPr>
          <w:rFonts w:ascii="Arial" w:hAnsi="Arial" w:cs="Arial"/>
          <w:lang w:val="es-ES"/>
        </w:rPr>
      </w:pPr>
      <w:r w:rsidRPr="00CD2423">
        <w:rPr>
          <w:rFonts w:ascii="Arial" w:hAnsi="Arial" w:cs="Arial"/>
          <w:lang w:val="es-AR"/>
        </w:rPr>
        <w:t xml:space="preserve">Que </w:t>
      </w:r>
      <w:r w:rsidRPr="00CD2423">
        <w:rPr>
          <w:rFonts w:ascii="Arial" w:hAnsi="Arial"/>
          <w:szCs w:val="20"/>
          <w:lang w:val="es-ES_tradnl"/>
        </w:rPr>
        <w:t xml:space="preserve">resulta indispensable la designación de un Asistente para la </w:t>
      </w:r>
      <w:r w:rsidRPr="00CD2423">
        <w:rPr>
          <w:rFonts w:ascii="Arial" w:hAnsi="Arial"/>
          <w:szCs w:val="20"/>
          <w:lang w:val="es-AR"/>
        </w:rPr>
        <w:t>asignatura mencionada</w:t>
      </w:r>
      <w:r w:rsidRPr="00CD2423">
        <w:rPr>
          <w:rFonts w:ascii="Arial" w:hAnsi="Arial" w:cs="Arial"/>
          <w:lang w:val="es-ES"/>
        </w:rPr>
        <w:t>;</w:t>
      </w:r>
    </w:p>
    <w:p w:rsidR="00CD2423" w:rsidRPr="00CD2423" w:rsidRDefault="00CD2423" w:rsidP="00CD2423">
      <w:pPr>
        <w:jc w:val="both"/>
        <w:rPr>
          <w:rFonts w:ascii="Arial" w:hAnsi="Arial" w:cs="Arial"/>
          <w:lang w:val="es-ES"/>
        </w:rPr>
      </w:pPr>
    </w:p>
    <w:p w:rsidR="00CD2423" w:rsidRPr="00CD2423" w:rsidRDefault="00CD2423" w:rsidP="00CD2423">
      <w:pPr>
        <w:ind w:firstLine="851"/>
        <w:jc w:val="both"/>
        <w:rPr>
          <w:rFonts w:ascii="Arial" w:hAnsi="Arial" w:cs="Arial"/>
          <w:lang w:val="es-AR"/>
        </w:rPr>
      </w:pPr>
      <w:r w:rsidRPr="00CD2423">
        <w:rPr>
          <w:rFonts w:ascii="Arial" w:hAnsi="Arial" w:cs="Arial"/>
          <w:lang w:val="es-ES_tradnl" w:eastAsia="es-AR"/>
        </w:rPr>
        <w:t xml:space="preserve">Que los miembros del Consejo Departamental coinciden en </w:t>
      </w:r>
      <w:r>
        <w:rPr>
          <w:rFonts w:ascii="Arial" w:hAnsi="Arial" w:cs="Arial"/>
          <w:lang w:val="es-ES_tradnl" w:eastAsia="es-AR"/>
        </w:rPr>
        <w:t>la Dra. María Vanina Martínez</w:t>
      </w:r>
      <w:r w:rsidRPr="00CD2423">
        <w:rPr>
          <w:rFonts w:ascii="Arial" w:hAnsi="Arial" w:cs="Arial"/>
          <w:lang w:val="es-ES_tradnl" w:eastAsia="es-AR"/>
        </w:rPr>
        <w:t xml:space="preserve"> reúne antecedentes adecuados para desempeñarse</w:t>
      </w:r>
      <w:r w:rsidRPr="00CD2423">
        <w:rPr>
          <w:rFonts w:ascii="Arial" w:hAnsi="Arial" w:cs="Arial"/>
          <w:lang w:val="es-AR" w:eastAsia="es-AR"/>
        </w:rPr>
        <w:t xml:space="preserve"> como Asistente de Docencia de </w:t>
      </w:r>
      <w:r w:rsidRPr="00CD2423">
        <w:rPr>
          <w:rFonts w:ascii="Arial" w:hAnsi="Arial" w:cs="Arial"/>
          <w:lang w:val="es-AR"/>
        </w:rPr>
        <w:t xml:space="preserve">la materia </w:t>
      </w:r>
      <w:r>
        <w:rPr>
          <w:rFonts w:ascii="Arial" w:hAnsi="Arial" w:cs="Arial"/>
          <w:lang w:val="es-AR"/>
        </w:rPr>
        <w:t>Métodos Formales para la Ingeniería de Software</w:t>
      </w:r>
      <w:r w:rsidRPr="00CD2423">
        <w:rPr>
          <w:rFonts w:ascii="Arial" w:hAnsi="Arial" w:cs="Arial"/>
          <w:lang w:val="es-AR"/>
        </w:rPr>
        <w:t xml:space="preserve"> durante el presente cuatrimestre</w:t>
      </w:r>
      <w:r w:rsidRPr="00CD2423">
        <w:rPr>
          <w:rFonts w:ascii="Arial" w:hAnsi="Arial" w:cs="Arial"/>
          <w:lang w:val="es-AR" w:eastAsia="es-AR"/>
        </w:rPr>
        <w:t xml:space="preserve">; </w:t>
      </w:r>
    </w:p>
    <w:p w:rsidR="00CD2423" w:rsidRPr="00CD2423" w:rsidRDefault="00CD2423" w:rsidP="00CD2423">
      <w:pPr>
        <w:ind w:firstLine="851"/>
        <w:jc w:val="both"/>
        <w:rPr>
          <w:rFonts w:ascii="Arial" w:hAnsi="Arial" w:cs="Arial"/>
          <w:lang w:val="es-AR"/>
        </w:rPr>
      </w:pPr>
    </w:p>
    <w:p w:rsidR="00CD2423" w:rsidRPr="001524DE" w:rsidRDefault="00CD2423" w:rsidP="00CD2423">
      <w:pPr>
        <w:ind w:firstLine="851"/>
        <w:jc w:val="both"/>
        <w:rPr>
          <w:rFonts w:ascii="Arial" w:hAnsi="Arial" w:cs="Arial"/>
          <w:lang w:val="es-AR" w:eastAsia="es-ES"/>
        </w:rPr>
      </w:pPr>
      <w:r w:rsidRPr="001524DE">
        <w:rPr>
          <w:rFonts w:ascii="Arial" w:hAnsi="Arial" w:cs="Arial"/>
          <w:lang w:val="es-AR" w:eastAsia="es-ES"/>
        </w:rPr>
        <w:t xml:space="preserve">Que por resolución CDCIC-024/16 </w:t>
      </w:r>
      <w:r>
        <w:rPr>
          <w:rFonts w:ascii="Arial" w:hAnsi="Arial" w:cs="Arial"/>
          <w:lang w:val="es-AR" w:eastAsia="es-ES"/>
        </w:rPr>
        <w:t xml:space="preserve">y 174/16 </w:t>
      </w:r>
      <w:r w:rsidRPr="001524DE">
        <w:rPr>
          <w:rFonts w:ascii="Arial" w:hAnsi="Arial" w:cs="Arial"/>
          <w:lang w:val="es-AR" w:eastAsia="es-ES"/>
        </w:rPr>
        <w:t xml:space="preserve">*Expte. 768/16 se procedió a efectuar el bloqueo de un cargo de Asistente de Docencia con dedicación simple (Cargo de Planta </w:t>
      </w:r>
      <w:r w:rsidRPr="001524DE">
        <w:rPr>
          <w:rFonts w:ascii="Arial" w:hAnsi="Arial"/>
          <w:szCs w:val="20"/>
          <w:lang w:val="es-AR"/>
        </w:rPr>
        <w:t>27028418</w:t>
      </w:r>
      <w:r w:rsidRPr="001524DE">
        <w:rPr>
          <w:rFonts w:ascii="Arial" w:hAnsi="Arial" w:cs="Arial"/>
          <w:lang w:val="es-ES_tradnl" w:eastAsia="es-ES"/>
        </w:rPr>
        <w:t xml:space="preserve">), vacante por renuncia de la Ing. Méndez Calo; </w:t>
      </w:r>
    </w:p>
    <w:p w:rsid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CD2423">
        <w:rPr>
          <w:rFonts w:ascii="Arial" w:hAnsi="Arial"/>
          <w:b/>
          <w:szCs w:val="20"/>
          <w:lang w:val="es-ES_tradnl" w:eastAsia="es-ES"/>
        </w:rPr>
        <w:t>POR ELLO,</w:t>
      </w:r>
      <w:r w:rsidRPr="00CD2423">
        <w:rPr>
          <w:rFonts w:ascii="Arial" w:hAnsi="Arial"/>
          <w:szCs w:val="20"/>
          <w:lang w:val="es-ES_tradnl" w:eastAsia="es-ES"/>
        </w:rPr>
        <w:t xml:space="preserve"> </w:t>
      </w: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CD2423">
        <w:rPr>
          <w:rFonts w:ascii="Arial" w:hAnsi="Arial"/>
          <w:b/>
          <w:szCs w:val="20"/>
          <w:lang w:val="es-ES_tradnl" w:eastAsia="es-ES"/>
        </w:rPr>
        <w:t xml:space="preserve">                        </w:t>
      </w: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CD2423">
        <w:rPr>
          <w:rFonts w:ascii="Arial" w:hAnsi="Arial"/>
          <w:b/>
          <w:szCs w:val="20"/>
          <w:lang w:val="es-ES_tradnl" w:eastAsia="es-ES"/>
        </w:rPr>
        <w:t xml:space="preserve">                      El Consejo Departamental de Ciencias e Ingeniería de la Computación en su reunión ordinaria de fecha 05 de abril de 2016 por unanimidad</w:t>
      </w: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szCs w:val="20"/>
          <w:lang w:val="pt-BR" w:eastAsia="es-ES"/>
        </w:rPr>
      </w:pPr>
      <w:r w:rsidRPr="00CD2423">
        <w:rPr>
          <w:rFonts w:ascii="Arial" w:hAnsi="Arial"/>
          <w:b/>
          <w:szCs w:val="20"/>
          <w:lang w:val="pt-BR" w:eastAsia="es-ES"/>
        </w:rPr>
        <w:t>R E S U E L V E :</w:t>
      </w:r>
    </w:p>
    <w:p w:rsidR="00CD2423" w:rsidRPr="00CD2423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pt-BR" w:eastAsia="es-ES"/>
        </w:rPr>
      </w:pPr>
    </w:p>
    <w:p w:rsidR="00CD2423" w:rsidRPr="00CD2423" w:rsidRDefault="00CD2423" w:rsidP="00CD2423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CD2423">
        <w:rPr>
          <w:rFonts w:ascii="Arial" w:hAnsi="Arial" w:cs="Arial"/>
          <w:b/>
          <w:lang w:val="pt-BR"/>
        </w:rPr>
        <w:t>Art. 1º)</w:t>
      </w:r>
      <w:r w:rsidRPr="00CD2423">
        <w:rPr>
          <w:rFonts w:ascii="Arial" w:hAnsi="Arial" w:cs="Arial"/>
          <w:lang w:val="pt-BR"/>
        </w:rPr>
        <w:t xml:space="preserve">.- </w:t>
      </w:r>
      <w:r w:rsidRPr="00CD2423">
        <w:rPr>
          <w:rFonts w:ascii="Arial" w:hAnsi="Arial"/>
          <w:lang w:val="es-AR" w:eastAsia="es-ES"/>
        </w:rPr>
        <w:t xml:space="preserve">Establecer una asignación complementaria </w:t>
      </w:r>
      <w:r>
        <w:rPr>
          <w:rFonts w:ascii="Arial" w:hAnsi="Arial"/>
          <w:lang w:val="es-AR" w:eastAsia="es-ES"/>
        </w:rPr>
        <w:t>a la</w:t>
      </w:r>
      <w:r w:rsidRPr="00CD2423">
        <w:rPr>
          <w:rFonts w:ascii="Arial" w:hAnsi="Arial"/>
          <w:lang w:val="es-AR" w:eastAsia="es-ES"/>
        </w:rPr>
        <w:t xml:space="preserve"> </w:t>
      </w:r>
      <w:r w:rsidRPr="00CD2423">
        <w:rPr>
          <w:rFonts w:ascii="Arial" w:hAnsi="Arial"/>
          <w:b/>
          <w:lang w:val="es-AR" w:eastAsia="es-ES"/>
        </w:rPr>
        <w:t>Doctora María Vanina MARTÍNEZ</w:t>
      </w:r>
      <w:r w:rsidRPr="00CD2423">
        <w:rPr>
          <w:rFonts w:ascii="Arial" w:hAnsi="Arial"/>
          <w:b/>
          <w:lang w:val="es-ES_tradnl" w:eastAsia="es-ES"/>
        </w:rPr>
        <w:t xml:space="preserve"> </w:t>
      </w:r>
      <w:r>
        <w:rPr>
          <w:rFonts w:ascii="Arial" w:hAnsi="Arial"/>
          <w:b/>
          <w:lang w:val="es-ES_tradnl" w:eastAsia="es-ES"/>
        </w:rPr>
        <w:t>(Leg. 10076</w:t>
      </w:r>
      <w:r w:rsidRPr="00CD2423">
        <w:rPr>
          <w:rFonts w:ascii="Arial" w:hAnsi="Arial"/>
          <w:b/>
          <w:lang w:val="es-ES_tradnl" w:eastAsia="es-ES"/>
        </w:rPr>
        <w:t xml:space="preserve">) </w:t>
      </w:r>
      <w:r w:rsidRPr="00CD2423">
        <w:rPr>
          <w:rFonts w:ascii="Arial" w:hAnsi="Arial"/>
          <w:snapToGrid w:val="0"/>
          <w:szCs w:val="20"/>
          <w:lang w:val="es-ES_tradnl" w:eastAsia="es-ES"/>
        </w:rPr>
        <w:t>para cumplir funciones de</w:t>
      </w:r>
      <w:r w:rsidRPr="00CD2423">
        <w:rPr>
          <w:rFonts w:ascii="Arial" w:hAnsi="Arial"/>
          <w:snapToGrid w:val="0"/>
          <w:szCs w:val="20"/>
          <w:lang w:val="es-AR" w:eastAsia="es-ES"/>
        </w:rPr>
        <w:t xml:space="preserve"> Asistente de Docencia, en el </w:t>
      </w:r>
      <w:r w:rsidRPr="00CD2423">
        <w:rPr>
          <w:rFonts w:ascii="Arial" w:hAnsi="Arial"/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CD2423">
        <w:rPr>
          <w:rFonts w:ascii="Arial" w:hAnsi="Arial"/>
          <w:b/>
          <w:bCs/>
          <w:snapToGrid w:val="0"/>
          <w:szCs w:val="20"/>
          <w:lang w:val="es-AR" w:eastAsia="es-ES"/>
        </w:rPr>
        <w:t>“</w:t>
      </w:r>
      <w:r w:rsidRPr="00CD2423">
        <w:rPr>
          <w:rFonts w:ascii="Arial" w:hAnsi="Arial"/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Pr="00CD2423">
        <w:rPr>
          <w:rFonts w:ascii="Arial" w:hAnsi="Arial"/>
          <w:b/>
          <w:bCs/>
          <w:snapToGrid w:val="0"/>
          <w:szCs w:val="20"/>
          <w:lang w:val="es-AR" w:eastAsia="es-ES"/>
        </w:rPr>
        <w:t>” (Cód. 7811)</w:t>
      </w:r>
      <w:r w:rsidRPr="00CD2423">
        <w:rPr>
          <w:rFonts w:ascii="Arial" w:hAnsi="Arial"/>
          <w:b/>
          <w:snapToGrid w:val="0"/>
          <w:szCs w:val="20"/>
          <w:lang w:val="es-AR" w:eastAsia="es-ES"/>
        </w:rPr>
        <w:t xml:space="preserve">, </w:t>
      </w:r>
      <w:r w:rsidRPr="00CD2423">
        <w:rPr>
          <w:rFonts w:ascii="Arial" w:hAnsi="Arial"/>
          <w:snapToGrid w:val="0"/>
          <w:szCs w:val="20"/>
          <w:lang w:val="es-AR" w:eastAsia="es-ES"/>
        </w:rPr>
        <w:t xml:space="preserve">en el Departamento de Ciencias e Ingeniería de la Computación, </w:t>
      </w:r>
      <w:r>
        <w:rPr>
          <w:rFonts w:ascii="Arial" w:hAnsi="Arial"/>
          <w:snapToGrid w:val="0"/>
          <w:szCs w:val="20"/>
          <w:lang w:val="es-AR" w:eastAsia="es-ES"/>
        </w:rPr>
        <w:t>a partir del 10 de octubre y  hasta el 15</w:t>
      </w:r>
      <w:r w:rsidRPr="00CD2423">
        <w:rPr>
          <w:rFonts w:ascii="Arial" w:hAnsi="Arial"/>
          <w:snapToGrid w:val="0"/>
          <w:szCs w:val="20"/>
          <w:lang w:val="es-AR" w:eastAsia="es-ES"/>
        </w:rPr>
        <w:t xml:space="preserve"> de diciembre de</w:t>
      </w:r>
      <w:r w:rsidR="00DF6ED2">
        <w:rPr>
          <w:rFonts w:ascii="Arial" w:hAnsi="Arial"/>
          <w:snapToGrid w:val="0"/>
          <w:szCs w:val="20"/>
          <w:lang w:val="es-AR" w:eastAsia="es-ES"/>
        </w:rPr>
        <w:t xml:space="preserve"> 2016</w:t>
      </w:r>
      <w:r w:rsidRPr="00CD2423">
        <w:rPr>
          <w:rFonts w:ascii="Arial" w:hAnsi="Arial"/>
          <w:snapToGrid w:val="0"/>
          <w:szCs w:val="20"/>
          <w:lang w:val="es-AR" w:eastAsia="es-ES"/>
        </w:rPr>
        <w:t>.-</w:t>
      </w:r>
    </w:p>
    <w:p w:rsidR="00CD2423" w:rsidRPr="00CD2423" w:rsidRDefault="00CD2423" w:rsidP="00CD2423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CD2423" w:rsidRPr="00CD2423" w:rsidRDefault="00CD2423" w:rsidP="00CD2423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CD2423">
        <w:rPr>
          <w:rFonts w:ascii="Arial" w:hAnsi="Arial"/>
          <w:b/>
          <w:szCs w:val="20"/>
          <w:lang w:val="es-ES_tradnl"/>
        </w:rPr>
        <w:t>Art. 2</w:t>
      </w:r>
      <w:r w:rsidRPr="00CD2423">
        <w:rPr>
          <w:rFonts w:ascii="Arial" w:hAnsi="Arial"/>
          <w:b/>
          <w:szCs w:val="20"/>
          <w:lang w:val="es-ES_tradnl"/>
        </w:rPr>
        <w:sym w:font="Symbol" w:char="00B0"/>
      </w:r>
      <w:r w:rsidRPr="00CD2423">
        <w:rPr>
          <w:rFonts w:ascii="Arial" w:hAnsi="Arial"/>
          <w:b/>
          <w:szCs w:val="20"/>
          <w:lang w:val="es-ES_tradnl"/>
        </w:rPr>
        <w:t>)</w:t>
      </w:r>
      <w:r w:rsidRPr="00CD2423">
        <w:rPr>
          <w:rFonts w:ascii="Arial" w:hAnsi="Arial"/>
          <w:szCs w:val="20"/>
          <w:lang w:val="es-ES_tradnl"/>
        </w:rPr>
        <w:t>.- Por la prestación de sus servicios el docente percibirá</w:t>
      </w:r>
      <w:r>
        <w:rPr>
          <w:rFonts w:ascii="Arial" w:hAnsi="Arial"/>
          <w:szCs w:val="20"/>
          <w:lang w:val="es-ES_tradnl"/>
        </w:rPr>
        <w:t xml:space="preserve"> la diferencia entre un cargo de Ayudante de Docencia A con dedicación y</w:t>
      </w:r>
      <w:r w:rsidRPr="00CD2423">
        <w:rPr>
          <w:rFonts w:ascii="Arial" w:hAnsi="Arial"/>
          <w:szCs w:val="20"/>
          <w:lang w:val="es-ES_tradnl"/>
        </w:rPr>
        <w:t xml:space="preserve"> un cargo de Asistente de Docencia con dedicación simple.-</w:t>
      </w:r>
    </w:p>
    <w:p w:rsidR="00CD2423" w:rsidRPr="00CD2423" w:rsidRDefault="00CD2423" w:rsidP="00CD2423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CD2423" w:rsidRPr="001524DE" w:rsidRDefault="00CD2423" w:rsidP="00CD2423">
      <w:pPr>
        <w:jc w:val="both"/>
        <w:rPr>
          <w:rFonts w:ascii="Arial" w:hAnsi="Arial" w:cs="Arial"/>
          <w:lang w:val="es-AR" w:eastAsia="es-ES"/>
        </w:rPr>
      </w:pPr>
      <w:r w:rsidRPr="001524DE">
        <w:rPr>
          <w:rFonts w:ascii="Arial" w:hAnsi="Arial" w:cs="Arial"/>
          <w:b/>
          <w:lang w:val="es-AR" w:eastAsia="es-ES"/>
        </w:rPr>
        <w:t>Art. 3</w:t>
      </w:r>
      <w:r w:rsidRPr="001524DE">
        <w:rPr>
          <w:rFonts w:ascii="Arial" w:hAnsi="Arial" w:cs="Arial"/>
          <w:b/>
          <w:lang w:val="es-ES" w:eastAsia="es-ES"/>
        </w:rPr>
        <w:sym w:font="Symbol" w:char="F0B0"/>
      </w:r>
      <w:r w:rsidRPr="001524DE">
        <w:rPr>
          <w:rFonts w:ascii="Arial" w:hAnsi="Arial" w:cs="Arial"/>
          <w:b/>
          <w:lang w:val="es-AR" w:eastAsia="es-ES"/>
        </w:rPr>
        <w:t>)</w:t>
      </w:r>
      <w:r w:rsidRPr="001524DE">
        <w:rPr>
          <w:rFonts w:ascii="Arial" w:hAnsi="Arial" w:cs="Arial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 w:rsidRPr="001524DE">
        <w:rPr>
          <w:rFonts w:ascii="Arial" w:hAnsi="Arial" w:cs="Arial"/>
          <w:lang w:val="es-ES_tradnl" w:eastAsia="es-ES"/>
        </w:rPr>
        <w:t xml:space="preserve">Cargo de Planta </w:t>
      </w:r>
      <w:r w:rsidRPr="001524DE">
        <w:rPr>
          <w:rFonts w:ascii="Arial" w:hAnsi="Arial"/>
          <w:szCs w:val="20"/>
          <w:lang w:val="es-AR"/>
        </w:rPr>
        <w:t>27028418</w:t>
      </w:r>
      <w:r w:rsidRPr="001524DE">
        <w:rPr>
          <w:rFonts w:ascii="Arial" w:hAnsi="Arial" w:cs="Arial"/>
          <w:lang w:val="es-ES_tradnl" w:eastAsia="es-ES"/>
        </w:rPr>
        <w:t xml:space="preserve">), </w:t>
      </w:r>
      <w:r w:rsidRPr="001524DE">
        <w:rPr>
          <w:rFonts w:ascii="Arial" w:hAnsi="Arial" w:cs="Arial"/>
          <w:lang w:val="es-AR" w:eastAsia="es-ES"/>
        </w:rPr>
        <w:t xml:space="preserve">efectuado por resolución CDCIC-024/16 </w:t>
      </w:r>
      <w:r>
        <w:rPr>
          <w:rFonts w:ascii="Arial" w:hAnsi="Arial" w:cs="Arial"/>
          <w:lang w:val="es-AR" w:eastAsia="es-ES"/>
        </w:rPr>
        <w:t xml:space="preserve"> y 174/16 </w:t>
      </w:r>
      <w:r w:rsidRPr="001524DE">
        <w:rPr>
          <w:rFonts w:ascii="Arial" w:hAnsi="Arial" w:cs="Arial"/>
          <w:lang w:val="es-AR" w:eastAsia="es-ES"/>
        </w:rPr>
        <w:t>*Expte.768/16.-</w:t>
      </w:r>
    </w:p>
    <w:p w:rsidR="00CD2423" w:rsidRPr="00CD2423" w:rsidRDefault="00CD2423" w:rsidP="00CD2423">
      <w:pPr>
        <w:spacing w:line="260" w:lineRule="exact"/>
        <w:jc w:val="both"/>
        <w:rPr>
          <w:rFonts w:ascii="Arial" w:hAnsi="Arial" w:cs="Arial"/>
          <w:lang w:val="es-AR" w:eastAsia="es-ES"/>
        </w:rPr>
      </w:pPr>
    </w:p>
    <w:p w:rsidR="00F97042" w:rsidRPr="00CD2423" w:rsidRDefault="00CD2423" w:rsidP="00CD242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CD2423">
        <w:rPr>
          <w:rFonts w:ascii="Arial" w:hAnsi="Arial" w:cs="Arial"/>
          <w:b/>
          <w:lang w:val="es-ES" w:eastAsia="es-ES"/>
        </w:rPr>
        <w:t>Art. 4</w:t>
      </w:r>
      <w:r w:rsidRPr="00CD2423">
        <w:rPr>
          <w:rFonts w:ascii="Arial" w:hAnsi="Arial" w:cs="Arial"/>
          <w:b/>
          <w:lang w:val="es-ES" w:eastAsia="es-ES"/>
        </w:rPr>
        <w:sym w:font="Symbol" w:char="F0B0"/>
      </w:r>
      <w:r w:rsidRPr="00CD2423">
        <w:rPr>
          <w:rFonts w:ascii="Arial" w:hAnsi="Arial" w:cs="Arial"/>
          <w:b/>
          <w:lang w:val="es-ES" w:eastAsia="es-ES"/>
        </w:rPr>
        <w:t>)</w:t>
      </w:r>
      <w:r w:rsidRPr="00CD2423">
        <w:rPr>
          <w:rFonts w:ascii="Arial" w:hAnsi="Arial" w:cs="Arial"/>
          <w:lang w:val="es-ES" w:eastAsia="es-ES"/>
        </w:rPr>
        <w:t xml:space="preserve">.- </w:t>
      </w:r>
      <w:r w:rsidRPr="00CD2423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</w:t>
      </w:r>
      <w:r>
        <w:rPr>
          <w:rFonts w:ascii="Arial" w:hAnsi="Arial" w:cs="Arial"/>
          <w:lang w:val="es-AR" w:eastAsia="es-ES"/>
        </w:rPr>
        <w:t>--------------------------------</w:t>
      </w:r>
    </w:p>
    <w:sectPr w:rsidR="00F97042" w:rsidRPr="00CD2423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C0C" w:rsidRDefault="00270C0C" w:rsidP="00A46215">
      <w:r>
        <w:separator/>
      </w:r>
    </w:p>
  </w:endnote>
  <w:endnote w:type="continuationSeparator" w:id="1">
    <w:p w:rsidR="00270C0C" w:rsidRDefault="00270C0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C0C" w:rsidRDefault="00270C0C" w:rsidP="00A46215">
      <w:r>
        <w:separator/>
      </w:r>
    </w:p>
  </w:footnote>
  <w:footnote w:type="continuationSeparator" w:id="1">
    <w:p w:rsidR="00270C0C" w:rsidRDefault="00270C0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1425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