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15474A">
        <w:rPr>
          <w:rFonts w:ascii="Arial" w:hAnsi="Arial"/>
          <w:b/>
          <w:color w:val="auto"/>
          <w:sz w:val="24"/>
          <w:lang w:val="es-ES_tradnl" w:eastAsia="es-ES"/>
        </w:rPr>
        <w:t xml:space="preserve"> CDCIC-176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5474A" w:rsidRPr="0015474A" w:rsidRDefault="0015474A" w:rsidP="001547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15474A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15474A" w:rsidRPr="0015474A" w:rsidRDefault="0015474A" w:rsidP="001547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15474A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15474A" w:rsidRPr="0015474A" w:rsidRDefault="0015474A" w:rsidP="0015474A">
      <w:pPr>
        <w:ind w:firstLine="851"/>
        <w:jc w:val="both"/>
        <w:rPr>
          <w:rFonts w:ascii="Arial" w:hAnsi="Arial"/>
          <w:color w:val="auto"/>
          <w:sz w:val="24"/>
          <w:szCs w:val="24"/>
          <w:lang w:val="es-AR"/>
        </w:rPr>
      </w:pPr>
      <w:r w:rsidRPr="0015474A">
        <w:rPr>
          <w:rFonts w:ascii="Arial" w:hAnsi="Arial" w:cs="Arial"/>
          <w:color w:val="auto"/>
          <w:sz w:val="24"/>
          <w:szCs w:val="24"/>
          <w:lang w:val="es-ES_tradnl"/>
        </w:rPr>
        <w:t>Que la asignatura P</w:t>
      </w:r>
      <w:r w:rsidRPr="0015474A">
        <w:rPr>
          <w:rFonts w:ascii="Arial" w:hAnsi="Arial" w:cs="Arial"/>
          <w:i/>
          <w:color w:val="auto"/>
          <w:sz w:val="24"/>
          <w:szCs w:val="24"/>
          <w:lang w:val="es-ES_tradnl"/>
        </w:rPr>
        <w:t>rincipios y Herramientas de Programación</w:t>
      </w:r>
      <w:r w:rsidRPr="0015474A">
        <w:rPr>
          <w:rFonts w:ascii="Arial" w:hAnsi="Arial" w:cs="Arial"/>
          <w:color w:val="auto"/>
          <w:sz w:val="24"/>
          <w:szCs w:val="24"/>
          <w:lang w:val="es-ES_tradnl"/>
        </w:rPr>
        <w:t xml:space="preserve"> s</w:t>
      </w:r>
      <w:r w:rsidRPr="0015474A">
        <w:rPr>
          <w:rFonts w:ascii="Arial" w:hAnsi="Arial"/>
          <w:color w:val="auto"/>
          <w:sz w:val="24"/>
          <w:szCs w:val="24"/>
          <w:lang w:val="es-AR"/>
        </w:rPr>
        <w:t>e dicta en el 2° cuatrimestre de 2015 como materia de servicio para alumnos de las carreras a cargo de los Departamentos de Matemática, Ingeniería Química, Física, Ingeniería y Biología, Bioquímica y Farmacia; y</w:t>
      </w:r>
    </w:p>
    <w:p w:rsidR="0015474A" w:rsidRPr="00C750EF" w:rsidRDefault="0015474A" w:rsidP="0015474A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15474A" w:rsidRPr="0015474A" w:rsidRDefault="0015474A" w:rsidP="0015474A">
      <w:pPr>
        <w:jc w:val="both"/>
        <w:rPr>
          <w:rFonts w:ascii="Arial" w:hAnsi="Arial" w:cs="Arial"/>
          <w:b/>
          <w:bCs/>
          <w:color w:val="auto"/>
          <w:sz w:val="24"/>
          <w:szCs w:val="24"/>
          <w:lang w:val="es-ES_tradnl"/>
        </w:rPr>
      </w:pPr>
      <w:r w:rsidRPr="0015474A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CONSIDERANDO:</w:t>
      </w:r>
    </w:p>
    <w:p w:rsidR="0015474A" w:rsidRPr="0015474A" w:rsidRDefault="0015474A" w:rsidP="0015474A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15474A" w:rsidRPr="0015474A" w:rsidRDefault="0015474A" w:rsidP="0015474A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 w:eastAsia="es-ES"/>
        </w:rPr>
      </w:pPr>
      <w:r w:rsidRPr="0015474A">
        <w:rPr>
          <w:rFonts w:ascii="Arial" w:hAnsi="Arial" w:cs="Arial"/>
          <w:color w:val="000000"/>
          <w:sz w:val="24"/>
          <w:szCs w:val="24"/>
          <w:lang w:val="es-AR" w:eastAsia="es-ES"/>
        </w:rPr>
        <w:t>Que es necesaria la designación de un ayudante de docencia que colabore en las clases prácticas dada la metodología de enseñanza de dicha asignatura;</w:t>
      </w:r>
    </w:p>
    <w:p w:rsidR="0015474A" w:rsidRDefault="0015474A" w:rsidP="0015474A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15474A" w:rsidRPr="0015474A" w:rsidRDefault="0015474A" w:rsidP="0015474A">
      <w:pPr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  <w:r w:rsidRPr="0015474A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los miembros del Consejo Departamental coinciden en que el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Ing. Juan Biondi</w:t>
      </w:r>
      <w:r w:rsidRPr="0015474A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Pr="0015474A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reúne los antecedentes adecuados </w:t>
      </w:r>
      <w:r w:rsidRPr="0015474A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para cumplir funciones, durante el presente cuatrimestre, como ayudante de docencia de la asignatura </w:t>
      </w:r>
      <w:r w:rsidRPr="0015474A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Resolución de Problemas y Algoritmos; 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15474A" w:rsidRPr="0015474A" w:rsidRDefault="0015474A" w:rsidP="0015474A">
      <w:pPr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15474A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Que por resolución CSU-</w:t>
      </w:r>
      <w:r w:rsidRPr="0015474A">
        <w:rPr>
          <w:rFonts w:ascii="Arial" w:hAnsi="Arial" w:cs="Arial"/>
          <w:color w:val="auto"/>
          <w:sz w:val="24"/>
          <w:szCs w:val="24"/>
          <w:lang w:val="es-ES_tradnl" w:eastAsia="es-AR"/>
        </w:rPr>
        <w:t>876/15</w:t>
      </w:r>
      <w:r w:rsidRPr="0015474A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2016; 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15474A">
        <w:rPr>
          <w:rFonts w:ascii="Arial" w:hAnsi="Arial"/>
          <w:b/>
          <w:color w:val="auto"/>
          <w:sz w:val="24"/>
          <w:lang w:val="es-ES_tradnl" w:eastAsia="es-ES"/>
        </w:rPr>
        <w:t>16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 xml:space="preserve"> de </w:t>
      </w:r>
      <w:r w:rsidR="0015474A">
        <w:rPr>
          <w:rFonts w:ascii="Arial" w:hAnsi="Arial"/>
          <w:b/>
          <w:color w:val="auto"/>
          <w:sz w:val="24"/>
          <w:lang w:val="es-ES_tradnl" w:eastAsia="es-ES"/>
        </w:rPr>
        <w:t>agosto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 xml:space="preserve"> de 2016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15474A" w:rsidRPr="0015474A" w:rsidRDefault="00F44F82" w:rsidP="0015474A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="0015474A">
        <w:rPr>
          <w:rFonts w:ascii="Arial" w:hAnsi="Arial" w:cs="Arial"/>
          <w:color w:val="000000"/>
          <w:sz w:val="24"/>
          <w:szCs w:val="24"/>
          <w:lang w:val="es-ES_tradnl"/>
        </w:rPr>
        <w:t xml:space="preserve">Establecer una asignación complementaria al </w:t>
      </w:r>
      <w:r w:rsidR="0015474A" w:rsidRPr="0015474A">
        <w:rPr>
          <w:rFonts w:ascii="Arial" w:hAnsi="Arial" w:cs="Arial"/>
          <w:color w:val="000000"/>
          <w:sz w:val="24"/>
          <w:szCs w:val="24"/>
          <w:lang w:val="es-AR"/>
        </w:rPr>
        <w:t xml:space="preserve">al </w:t>
      </w:r>
      <w:r w:rsidR="0015474A" w:rsidRPr="0015474A">
        <w:rPr>
          <w:rFonts w:ascii="Arial" w:hAnsi="Arial" w:cs="Arial"/>
          <w:b/>
          <w:color w:val="000000"/>
          <w:sz w:val="24"/>
          <w:szCs w:val="24"/>
          <w:lang w:val="es-ES_tradnl"/>
        </w:rPr>
        <w:t>Ingeniero</w:t>
      </w:r>
      <w:r w:rsidR="0015474A" w:rsidRPr="0015474A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="0015474A" w:rsidRPr="0015474A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Juan Andrés BIONDI</w:t>
      </w:r>
      <w:r w:rsidR="0015474A" w:rsidRPr="0015474A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(Leg. 12860</w:t>
      </w:r>
      <w:r w:rsidR="0015474A" w:rsidRPr="0015474A">
        <w:rPr>
          <w:rFonts w:ascii="Arial" w:hAnsi="Arial" w:cs="Arial"/>
          <w:color w:val="000000"/>
          <w:sz w:val="24"/>
          <w:szCs w:val="24"/>
          <w:lang w:val="es-ES_tradnl"/>
        </w:rPr>
        <w:t>)</w:t>
      </w:r>
      <w:r w:rsidR="0015474A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="0015474A" w:rsidRPr="0015474A">
        <w:rPr>
          <w:rFonts w:ascii="Arial" w:hAnsi="Arial"/>
          <w:snapToGrid w:val="0"/>
          <w:color w:val="auto"/>
          <w:sz w:val="24"/>
          <w:lang w:val="es-ES_tradnl" w:eastAsia="es-ES"/>
        </w:rPr>
        <w:t>para cumplir funciones de</w:t>
      </w:r>
      <w:r w:rsidR="0015474A" w:rsidRPr="0015474A">
        <w:rPr>
          <w:rFonts w:ascii="Arial" w:hAnsi="Arial"/>
          <w:snapToGrid w:val="0"/>
          <w:color w:val="auto"/>
          <w:sz w:val="24"/>
          <w:lang w:val="es-AR" w:eastAsia="es-ES"/>
        </w:rPr>
        <w:t xml:space="preserve"> Ayudante de Docencia, en el </w:t>
      </w:r>
      <w:r w:rsidR="0015474A" w:rsidRPr="0015474A"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Área: I, Disciplina: Programación, Asignatura </w:t>
      </w:r>
      <w:r w:rsidR="0015474A" w:rsidRPr="0015474A">
        <w:rPr>
          <w:rFonts w:ascii="Arial" w:hAnsi="Arial"/>
          <w:bCs/>
          <w:i/>
          <w:iCs/>
          <w:snapToGrid w:val="0"/>
          <w:color w:val="auto"/>
          <w:sz w:val="24"/>
          <w:lang w:val="es-AR" w:eastAsia="es-ES"/>
        </w:rPr>
        <w:t>“</w:t>
      </w:r>
      <w:r w:rsidR="0015474A" w:rsidRPr="0015474A">
        <w:rPr>
          <w:rFonts w:ascii="Arial" w:hAnsi="Arial"/>
          <w:b/>
          <w:bCs/>
          <w:i/>
          <w:iCs/>
          <w:snapToGrid w:val="0"/>
          <w:color w:val="auto"/>
          <w:sz w:val="24"/>
          <w:lang w:val="es-AR" w:eastAsia="es-ES"/>
        </w:rPr>
        <w:t>Principios y Herramientas de Programación</w:t>
      </w:r>
      <w:r w:rsidR="0015474A" w:rsidRPr="0015474A">
        <w:rPr>
          <w:rFonts w:ascii="Arial" w:hAnsi="Arial"/>
          <w:b/>
          <w:bCs/>
          <w:snapToGrid w:val="0"/>
          <w:color w:val="auto"/>
          <w:sz w:val="24"/>
          <w:lang w:val="es-AR" w:eastAsia="es-ES"/>
        </w:rPr>
        <w:t>” (7887)</w:t>
      </w:r>
      <w:r w:rsidR="0015474A" w:rsidRPr="0015474A"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, en el Departamento de Ciencias e Ingeniería de la Computación, desde el 16 de </w:t>
      </w:r>
      <w:r w:rsidR="0015474A">
        <w:rPr>
          <w:rFonts w:ascii="Arial" w:hAnsi="Arial"/>
          <w:bCs/>
          <w:snapToGrid w:val="0"/>
          <w:color w:val="auto"/>
          <w:sz w:val="24"/>
          <w:lang w:val="es-AR" w:eastAsia="es-ES"/>
        </w:rPr>
        <w:t>agosto</w:t>
      </w:r>
      <w:r w:rsidR="0015474A" w:rsidRPr="0015474A"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 </w:t>
      </w:r>
      <w:r w:rsidR="0015474A" w:rsidRPr="0015474A">
        <w:rPr>
          <w:rFonts w:ascii="Arial" w:hAnsi="Arial"/>
          <w:snapToGrid w:val="0"/>
          <w:color w:val="auto"/>
          <w:sz w:val="24"/>
          <w:lang w:val="es-AR" w:eastAsia="es-ES"/>
        </w:rPr>
        <w:t xml:space="preserve">y </w:t>
      </w:r>
      <w:r w:rsidR="0015474A">
        <w:rPr>
          <w:rFonts w:ascii="Arial" w:hAnsi="Arial"/>
          <w:snapToGrid w:val="0"/>
          <w:color w:val="auto"/>
          <w:sz w:val="24"/>
          <w:lang w:val="es-AR" w:eastAsia="es-ES"/>
        </w:rPr>
        <w:t>hasta el 02</w:t>
      </w:r>
      <w:r w:rsidR="0015474A" w:rsidRPr="0015474A">
        <w:rPr>
          <w:rFonts w:ascii="Arial" w:hAnsi="Arial"/>
          <w:snapToGrid w:val="0"/>
          <w:color w:val="auto"/>
          <w:sz w:val="24"/>
          <w:lang w:val="es-AR" w:eastAsia="es-ES"/>
        </w:rPr>
        <w:t xml:space="preserve"> de </w:t>
      </w:r>
      <w:r w:rsidR="0015474A">
        <w:rPr>
          <w:rFonts w:ascii="Arial" w:hAnsi="Arial"/>
          <w:snapToGrid w:val="0"/>
          <w:color w:val="auto"/>
          <w:sz w:val="24"/>
          <w:lang w:val="es-AR" w:eastAsia="es-ES"/>
        </w:rPr>
        <w:t>diciembre de 2016</w:t>
      </w:r>
      <w:r w:rsidR="0015474A" w:rsidRPr="0015474A">
        <w:rPr>
          <w:rFonts w:ascii="Arial" w:hAnsi="Arial"/>
          <w:snapToGrid w:val="0"/>
          <w:color w:val="auto"/>
          <w:sz w:val="24"/>
          <w:lang w:val="es-AR" w:eastAsia="es-ES"/>
        </w:rPr>
        <w:t>.-</w:t>
      </w:r>
    </w:p>
    <w:p w:rsidR="0015474A" w:rsidRPr="0015474A" w:rsidRDefault="0015474A" w:rsidP="0015474A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15474A" w:rsidRDefault="0015474A" w:rsidP="0015474A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15474A">
        <w:rPr>
          <w:rFonts w:ascii="Arial" w:hAnsi="Arial"/>
          <w:b/>
          <w:color w:val="auto"/>
          <w:sz w:val="24"/>
          <w:lang w:val="es-ES_tradnl"/>
        </w:rPr>
        <w:t>Art. 2</w:t>
      </w:r>
      <w:r w:rsidRPr="0015474A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15474A">
        <w:rPr>
          <w:rFonts w:ascii="Arial" w:hAnsi="Arial"/>
          <w:b/>
          <w:color w:val="auto"/>
          <w:sz w:val="24"/>
          <w:lang w:val="es-ES_tradnl"/>
        </w:rPr>
        <w:t>)</w:t>
      </w:r>
      <w:r w:rsidRPr="0015474A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15474A" w:rsidRPr="0015474A" w:rsidRDefault="0015474A" w:rsidP="0015474A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</w:p>
    <w:p w:rsidR="0015474A" w:rsidRPr="0015474A" w:rsidRDefault="0015474A" w:rsidP="0015474A">
      <w:pPr>
        <w:spacing w:line="260" w:lineRule="exact"/>
        <w:jc w:val="both"/>
        <w:rPr>
          <w:rFonts w:ascii="Arial" w:hAnsi="Arial"/>
          <w:color w:val="auto"/>
          <w:sz w:val="24"/>
          <w:szCs w:val="24"/>
        </w:rPr>
      </w:pPr>
      <w:r w:rsidRPr="0015474A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15474A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15474A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15474A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</w:t>
      </w:r>
      <w:r w:rsidRPr="0015474A">
        <w:rPr>
          <w:rFonts w:ascii="Arial" w:hAnsi="Arial"/>
          <w:color w:val="auto"/>
          <w:sz w:val="24"/>
          <w:szCs w:val="24"/>
        </w:rPr>
        <w:t>La financiación de la asignación mencionada será erogada utilizando los fondos emergentes de la resolución CSU-876/15.-</w:t>
      </w:r>
    </w:p>
    <w:p w:rsidR="0015474A" w:rsidRPr="0015474A" w:rsidRDefault="0015474A" w:rsidP="0015474A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15474A" w:rsidRPr="0015474A" w:rsidRDefault="0015474A" w:rsidP="0015474A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15474A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15474A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15474A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15474A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15474A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F44F82" w:rsidRPr="00F44F82" w:rsidRDefault="00F44F82" w:rsidP="0015474A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14123D" w:rsidRPr="002D7509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474A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50F10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36F20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750E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027F9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2016-09-14T14:05:00Z</cp:lastPrinted>
  <dcterms:created xsi:type="dcterms:W3CDTF">2025-07-06T18:29:00Z</dcterms:created>
  <dcterms:modified xsi:type="dcterms:W3CDTF">2025-07-06T18:29:00Z</dcterms:modified>
</cp:coreProperties>
</file>